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ACD" w:rsidRDefault="00D32ACD" w:rsidP="00CD7FD4">
      <w:pPr>
        <w:ind w:firstLineChars="300" w:firstLine="1320"/>
        <w:rPr>
          <w:rFonts w:ascii="文星标宋" w:eastAsia="文星标宋" w:hAnsiTheme="minorEastAsia" w:hint="eastAsia"/>
          <w:sz w:val="44"/>
          <w:szCs w:val="44"/>
        </w:rPr>
      </w:pPr>
    </w:p>
    <w:p w:rsidR="00D32ACD" w:rsidRDefault="00D32ACD" w:rsidP="00CD7FD4">
      <w:pPr>
        <w:ind w:firstLineChars="300" w:firstLine="1320"/>
        <w:rPr>
          <w:rFonts w:ascii="文星标宋" w:eastAsia="文星标宋" w:hAnsiTheme="minorEastAsia" w:hint="eastAsia"/>
          <w:sz w:val="44"/>
          <w:szCs w:val="44"/>
        </w:rPr>
      </w:pPr>
    </w:p>
    <w:p w:rsidR="00D32ACD" w:rsidRDefault="00D32ACD" w:rsidP="00CD7FD4">
      <w:pPr>
        <w:ind w:firstLineChars="300" w:firstLine="1320"/>
        <w:rPr>
          <w:rFonts w:ascii="文星标宋" w:eastAsia="文星标宋" w:hAnsiTheme="minorEastAsia" w:hint="eastAsia"/>
          <w:sz w:val="44"/>
          <w:szCs w:val="44"/>
        </w:rPr>
      </w:pPr>
    </w:p>
    <w:p w:rsidR="00D32ACD" w:rsidRDefault="00D32ACD" w:rsidP="00D32ACD">
      <w:pPr>
        <w:ind w:firstLineChars="300" w:firstLine="1320"/>
        <w:rPr>
          <w:rFonts w:ascii="文星标宋" w:eastAsia="文星标宋" w:hAnsiTheme="minorEastAsia" w:hint="eastAsia"/>
          <w:sz w:val="44"/>
          <w:szCs w:val="44"/>
        </w:rPr>
      </w:pPr>
    </w:p>
    <w:p w:rsidR="00D32ACD" w:rsidRDefault="00D32ACD" w:rsidP="00D32ACD">
      <w:pPr>
        <w:ind w:firstLineChars="300" w:firstLine="1320"/>
        <w:rPr>
          <w:rFonts w:ascii="文星标宋" w:eastAsia="文星标宋" w:hAnsiTheme="minorEastAsia" w:hint="eastAsia"/>
          <w:sz w:val="44"/>
          <w:szCs w:val="44"/>
        </w:rPr>
      </w:pPr>
    </w:p>
    <w:p w:rsidR="00D32ACD" w:rsidRPr="00D32ACD" w:rsidRDefault="00D32ACD" w:rsidP="00D32ACD">
      <w:pPr>
        <w:ind w:firstLineChars="300" w:firstLine="1320"/>
        <w:rPr>
          <w:rFonts w:ascii="文星标宋" w:eastAsia="文星标宋" w:hAnsiTheme="minorEastAsia" w:hint="eastAsia"/>
          <w:sz w:val="44"/>
          <w:szCs w:val="44"/>
        </w:rPr>
      </w:pPr>
      <w:r>
        <w:rPr>
          <w:rFonts w:ascii="文星标宋" w:eastAsia="文星标宋" w:hAnsiTheme="minorEastAsia" w:hint="eastAsia"/>
          <w:sz w:val="44"/>
          <w:szCs w:val="44"/>
        </w:rPr>
        <w:t>辛勤耕耘育桃李，特色办学吐芳华</w:t>
      </w:r>
    </w:p>
    <w:p w:rsidR="00D32ACD" w:rsidRDefault="00D32ACD" w:rsidP="00D32ACD">
      <w:pPr>
        <w:ind w:firstLineChars="550" w:firstLine="2420"/>
        <w:rPr>
          <w:rFonts w:asciiTheme="minorEastAsia" w:hAnsiTheme="minorEastAsia" w:hint="eastAsia"/>
          <w:sz w:val="44"/>
          <w:szCs w:val="44"/>
        </w:rPr>
      </w:pPr>
    </w:p>
    <w:p w:rsidR="00D32ACD" w:rsidRPr="00D32ACD" w:rsidRDefault="00D32ACD" w:rsidP="00D32ACD">
      <w:pPr>
        <w:ind w:firstLineChars="750" w:firstLine="2400"/>
        <w:rPr>
          <w:rFonts w:ascii="宋体" w:eastAsia="宋体" w:hAnsi="宋体" w:cs="Times New Roman" w:hint="eastAsia"/>
          <w:b/>
          <w:sz w:val="32"/>
          <w:szCs w:val="32"/>
        </w:rPr>
      </w:pPr>
      <w:r w:rsidRPr="00D32ACD">
        <w:rPr>
          <w:rFonts w:asciiTheme="minorEastAsia" w:hAnsiTheme="minorEastAsia" w:hint="eastAsia"/>
          <w:sz w:val="32"/>
          <w:szCs w:val="32"/>
        </w:rPr>
        <w:t>---</w:t>
      </w:r>
      <w:r w:rsidRPr="00D32ACD">
        <w:rPr>
          <w:rFonts w:ascii="宋体" w:eastAsia="宋体" w:hAnsi="宋体" w:cs="Times New Roman" w:hint="eastAsia"/>
          <w:b/>
          <w:sz w:val="32"/>
          <w:szCs w:val="32"/>
        </w:rPr>
        <w:t>青州市东坝小学事迹材料</w:t>
      </w:r>
    </w:p>
    <w:p w:rsidR="00D32ACD" w:rsidRPr="00D32ACD" w:rsidRDefault="00D32ACD" w:rsidP="00D32ACD">
      <w:pPr>
        <w:ind w:firstLineChars="500" w:firstLine="1606"/>
        <w:rPr>
          <w:rFonts w:ascii="宋体" w:eastAsia="宋体" w:hAnsi="宋体" w:cs="Times New Roman" w:hint="eastAsia"/>
          <w:b/>
          <w:sz w:val="32"/>
          <w:szCs w:val="32"/>
        </w:rPr>
      </w:pPr>
    </w:p>
    <w:p w:rsidR="00D32ACD" w:rsidRPr="00D32ACD" w:rsidRDefault="00D32ACD" w:rsidP="00D32ACD">
      <w:pPr>
        <w:ind w:firstLineChars="500" w:firstLine="1606"/>
        <w:rPr>
          <w:rFonts w:ascii="宋体" w:eastAsia="宋体" w:hAnsi="宋体" w:cs="Times New Roman" w:hint="eastAsia"/>
          <w:b/>
          <w:sz w:val="32"/>
          <w:szCs w:val="32"/>
        </w:rPr>
      </w:pPr>
    </w:p>
    <w:p w:rsidR="00D32ACD" w:rsidRPr="00D32ACD" w:rsidRDefault="00D32ACD" w:rsidP="00D32ACD">
      <w:pPr>
        <w:ind w:firstLineChars="500" w:firstLine="1606"/>
        <w:rPr>
          <w:rFonts w:ascii="宋体" w:eastAsia="宋体" w:hAnsi="宋体" w:cs="Times New Roman" w:hint="eastAsia"/>
          <w:b/>
          <w:sz w:val="32"/>
          <w:szCs w:val="32"/>
        </w:rPr>
      </w:pPr>
    </w:p>
    <w:p w:rsidR="00D32ACD" w:rsidRPr="00D32ACD" w:rsidRDefault="00D32ACD" w:rsidP="00D32ACD">
      <w:pPr>
        <w:ind w:firstLineChars="500" w:firstLine="1606"/>
        <w:rPr>
          <w:rFonts w:ascii="宋体" w:eastAsia="宋体" w:hAnsi="宋体" w:cs="Times New Roman" w:hint="eastAsia"/>
          <w:b/>
          <w:sz w:val="32"/>
          <w:szCs w:val="32"/>
        </w:rPr>
      </w:pPr>
    </w:p>
    <w:p w:rsidR="00D32ACD" w:rsidRPr="00D32ACD" w:rsidRDefault="00D32ACD" w:rsidP="00D32ACD">
      <w:pPr>
        <w:ind w:firstLineChars="500" w:firstLine="1606"/>
        <w:rPr>
          <w:rFonts w:ascii="宋体" w:eastAsia="宋体" w:hAnsi="宋体" w:cs="Times New Roman" w:hint="eastAsia"/>
          <w:b/>
          <w:sz w:val="32"/>
          <w:szCs w:val="32"/>
        </w:rPr>
      </w:pPr>
    </w:p>
    <w:p w:rsidR="00D32ACD" w:rsidRPr="00D32ACD" w:rsidRDefault="00D32ACD" w:rsidP="00D32ACD">
      <w:pPr>
        <w:ind w:firstLineChars="500" w:firstLine="1606"/>
        <w:rPr>
          <w:rFonts w:ascii="宋体" w:eastAsia="宋体" w:hAnsi="宋体" w:cs="Times New Roman" w:hint="eastAsia"/>
          <w:b/>
          <w:sz w:val="32"/>
          <w:szCs w:val="32"/>
        </w:rPr>
      </w:pPr>
    </w:p>
    <w:p w:rsidR="00D32ACD" w:rsidRPr="00D32ACD" w:rsidRDefault="00D32ACD" w:rsidP="00D32ACD">
      <w:pPr>
        <w:ind w:firstLineChars="1000" w:firstLine="3213"/>
        <w:rPr>
          <w:rFonts w:ascii="宋体" w:eastAsia="宋体" w:hAnsi="宋体" w:cs="Times New Roman" w:hint="eastAsia"/>
          <w:b/>
          <w:sz w:val="32"/>
          <w:szCs w:val="32"/>
        </w:rPr>
      </w:pPr>
    </w:p>
    <w:p w:rsidR="00D32ACD" w:rsidRDefault="00D32ACD" w:rsidP="00D32ACD">
      <w:pPr>
        <w:ind w:firstLineChars="1150" w:firstLine="3694"/>
        <w:rPr>
          <w:rFonts w:ascii="宋体" w:eastAsia="宋体" w:hAnsi="宋体" w:cs="Times New Roman" w:hint="eastAsia"/>
          <w:b/>
          <w:sz w:val="32"/>
          <w:szCs w:val="32"/>
        </w:rPr>
      </w:pPr>
    </w:p>
    <w:p w:rsidR="00D32ACD" w:rsidRPr="00D32ACD" w:rsidRDefault="00D32ACD" w:rsidP="00D32ACD">
      <w:pPr>
        <w:ind w:firstLineChars="1150" w:firstLine="3694"/>
        <w:rPr>
          <w:rFonts w:ascii="宋体" w:eastAsia="宋体" w:hAnsi="宋体" w:cs="Times New Roman" w:hint="eastAsia"/>
          <w:b/>
          <w:sz w:val="32"/>
          <w:szCs w:val="32"/>
        </w:rPr>
      </w:pPr>
      <w:r w:rsidRPr="00D32ACD">
        <w:rPr>
          <w:rFonts w:ascii="宋体" w:eastAsia="宋体" w:hAnsi="宋体" w:cs="Times New Roman" w:hint="eastAsia"/>
          <w:b/>
          <w:sz w:val="32"/>
          <w:szCs w:val="32"/>
        </w:rPr>
        <w:t>青州市东坝小学</w:t>
      </w:r>
    </w:p>
    <w:p w:rsidR="00D32ACD" w:rsidRDefault="00D32ACD" w:rsidP="00D32ACD">
      <w:pPr>
        <w:ind w:firstLineChars="500" w:firstLine="1405"/>
        <w:rPr>
          <w:rFonts w:ascii="宋体" w:eastAsia="宋体" w:hAnsi="宋体" w:cs="Times New Roman" w:hint="eastAsia"/>
          <w:b/>
          <w:sz w:val="28"/>
          <w:szCs w:val="32"/>
        </w:rPr>
      </w:pPr>
    </w:p>
    <w:p w:rsidR="00D32ACD" w:rsidRDefault="00D32ACD" w:rsidP="00D32ACD">
      <w:pPr>
        <w:ind w:firstLineChars="500" w:firstLine="1405"/>
        <w:rPr>
          <w:rFonts w:ascii="宋体" w:eastAsia="宋体" w:hAnsi="宋体" w:cs="Times New Roman" w:hint="eastAsia"/>
          <w:b/>
          <w:sz w:val="28"/>
          <w:szCs w:val="32"/>
        </w:rPr>
      </w:pPr>
    </w:p>
    <w:p w:rsidR="00D32ACD" w:rsidRDefault="00D32ACD" w:rsidP="00D32ACD">
      <w:pPr>
        <w:ind w:firstLineChars="500" w:firstLine="1405"/>
        <w:rPr>
          <w:rFonts w:ascii="宋体" w:eastAsia="宋体" w:hAnsi="宋体" w:cs="Times New Roman" w:hint="eastAsia"/>
          <w:b/>
          <w:sz w:val="28"/>
          <w:szCs w:val="32"/>
        </w:rPr>
      </w:pPr>
    </w:p>
    <w:p w:rsidR="00D32ACD" w:rsidRPr="00EA09D7" w:rsidRDefault="00D32ACD" w:rsidP="00D32ACD">
      <w:pPr>
        <w:ind w:firstLineChars="500" w:firstLine="1600"/>
        <w:rPr>
          <w:rFonts w:ascii="仿宋" w:eastAsia="仿宋" w:hAnsi="仿宋"/>
          <w:sz w:val="32"/>
          <w:szCs w:val="32"/>
        </w:rPr>
      </w:pPr>
    </w:p>
    <w:p w:rsidR="00D32ACD" w:rsidRDefault="00D32ACD" w:rsidP="00D32ACD">
      <w:pPr>
        <w:spacing w:line="560" w:lineRule="exact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</w:p>
    <w:p w:rsidR="00CD7FD4" w:rsidRPr="000934D8" w:rsidRDefault="007204E2" w:rsidP="00CD7FD4">
      <w:pPr>
        <w:ind w:firstLineChars="300" w:firstLine="1320"/>
        <w:rPr>
          <w:rFonts w:ascii="文星标宋" w:eastAsia="文星标宋" w:hAnsiTheme="minorEastAsia" w:hint="eastAsia"/>
          <w:sz w:val="44"/>
          <w:szCs w:val="44"/>
        </w:rPr>
      </w:pPr>
      <w:r>
        <w:rPr>
          <w:rFonts w:ascii="文星标宋" w:eastAsia="文星标宋" w:hAnsiTheme="minorEastAsia" w:hint="eastAsia"/>
          <w:sz w:val="44"/>
          <w:szCs w:val="44"/>
        </w:rPr>
        <w:lastRenderedPageBreak/>
        <w:t>辛勤耕耘育桃李，特色办学吐芳华</w:t>
      </w:r>
    </w:p>
    <w:p w:rsidR="00CD7FD4" w:rsidRPr="00EA09D7" w:rsidRDefault="00CD7FD4" w:rsidP="00CD7FD4">
      <w:pPr>
        <w:ind w:firstLineChars="500" w:firstLine="2200"/>
        <w:rPr>
          <w:rFonts w:ascii="仿宋" w:eastAsia="仿宋" w:hAnsi="仿宋"/>
          <w:sz w:val="32"/>
          <w:szCs w:val="32"/>
        </w:rPr>
      </w:pPr>
      <w:r>
        <w:rPr>
          <w:rFonts w:asciiTheme="minorEastAsia" w:hAnsiTheme="minorEastAsia" w:hint="eastAsia"/>
          <w:sz w:val="44"/>
          <w:szCs w:val="44"/>
        </w:rPr>
        <w:t>---</w:t>
      </w:r>
      <w:r w:rsidR="007204E2">
        <w:rPr>
          <w:rFonts w:ascii="宋体" w:eastAsia="宋体" w:hAnsi="宋体" w:cs="Times New Roman" w:hint="eastAsia"/>
          <w:b/>
          <w:sz w:val="28"/>
          <w:szCs w:val="32"/>
        </w:rPr>
        <w:t>青州市东坝小学事迹材料</w:t>
      </w:r>
    </w:p>
    <w:p w:rsidR="00CD7FD4" w:rsidRDefault="00CD7FD4" w:rsidP="00CD7FD4">
      <w:pPr>
        <w:spacing w:line="560" w:lineRule="exact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</w:p>
    <w:p w:rsidR="00CD7FD4" w:rsidRPr="000934D8" w:rsidRDefault="00CD7FD4" w:rsidP="000934D8">
      <w:pPr>
        <w:spacing w:line="600" w:lineRule="exact"/>
        <w:ind w:firstLineChars="200" w:firstLine="640"/>
        <w:rPr>
          <w:rFonts w:ascii="仿宋" w:eastAsia="仿宋" w:hAnsi="仿宋" w:cs="宋体" w:hint="eastAsia"/>
          <w:kern w:val="0"/>
          <w:sz w:val="32"/>
          <w:szCs w:val="32"/>
        </w:rPr>
      </w:pPr>
      <w:r w:rsidRPr="000934D8">
        <w:rPr>
          <w:rFonts w:ascii="仿宋" w:eastAsia="仿宋" w:hAnsi="仿宋" w:cs="宋体" w:hint="eastAsia"/>
          <w:kern w:val="0"/>
          <w:sz w:val="32"/>
          <w:szCs w:val="32"/>
        </w:rPr>
        <w:t>青州市东坝小学始建于1947年，新校位于东坝新村中心，于2006年9月1日投入使用。学校占地面积1.8万平方米，总建筑面积约5400平方米，由东坝村投资750万元建成。学校拥有一座综合教学楼、一座现代化礼堂，塑胶操场、足球场、篮球场、排球场、乒乓球等活动场地齐全。教学楼内科学实验室、图书室、阅览室、信息技术教室、创客教室、精品录播教室、美术教室、音乐教室、书法教室、心理健康咨询室、少先队活动室等功能室齐全，设施完备，是一所现代化的省级规范化小学。</w:t>
      </w:r>
    </w:p>
    <w:p w:rsidR="00CD7FD4" w:rsidRPr="000934D8" w:rsidRDefault="00CD7FD4" w:rsidP="000934D8">
      <w:pPr>
        <w:spacing w:line="600" w:lineRule="exact"/>
        <w:ind w:firstLineChars="200" w:firstLine="640"/>
        <w:rPr>
          <w:rFonts w:ascii="仿宋" w:eastAsia="仿宋" w:hAnsi="仿宋" w:cs="宋体" w:hint="eastAsia"/>
          <w:kern w:val="0"/>
          <w:sz w:val="32"/>
          <w:szCs w:val="32"/>
        </w:rPr>
      </w:pPr>
      <w:r w:rsidRPr="000934D8">
        <w:rPr>
          <w:rFonts w:ascii="仿宋" w:eastAsia="仿宋" w:hAnsi="仿宋" w:cs="宋体" w:hint="eastAsia"/>
          <w:kern w:val="0"/>
          <w:sz w:val="32"/>
          <w:szCs w:val="32"/>
        </w:rPr>
        <w:t>学校现有学生440余人，教师35人，12个教学班。学校拥有一支高素质的教师队伍，其中</w:t>
      </w:r>
      <w:r w:rsidR="00A90724" w:rsidRPr="000934D8">
        <w:rPr>
          <w:rFonts w:ascii="仿宋" w:eastAsia="仿宋" w:hAnsi="仿宋" w:cs="宋体" w:hint="eastAsia"/>
          <w:kern w:val="0"/>
          <w:sz w:val="32"/>
          <w:szCs w:val="32"/>
        </w:rPr>
        <w:t>山东省书法协会会员2名，</w:t>
      </w:r>
      <w:r w:rsidRPr="000934D8">
        <w:rPr>
          <w:rFonts w:ascii="仿宋" w:eastAsia="仿宋" w:hAnsi="仿宋" w:cs="宋体" w:hint="eastAsia"/>
          <w:kern w:val="0"/>
          <w:sz w:val="32"/>
          <w:szCs w:val="32"/>
        </w:rPr>
        <w:t>潍坊市立德树人标兵4名，</w:t>
      </w:r>
      <w:r w:rsidR="00A90724" w:rsidRPr="000934D8">
        <w:rPr>
          <w:rFonts w:ascii="仿宋" w:eastAsia="仿宋" w:hAnsi="仿宋" w:cs="宋体" w:hint="eastAsia"/>
          <w:kern w:val="0"/>
          <w:sz w:val="32"/>
          <w:szCs w:val="32"/>
        </w:rPr>
        <w:t>潍坊市优秀教师4人，潍坊市优秀少先队工作者2人，潍坊市硬笔书法协会会员2名，</w:t>
      </w:r>
      <w:r w:rsidRPr="000934D8">
        <w:rPr>
          <w:rFonts w:ascii="仿宋" w:eastAsia="仿宋" w:hAnsi="仿宋" w:cs="宋体" w:hint="eastAsia"/>
          <w:kern w:val="0"/>
          <w:sz w:val="32"/>
          <w:szCs w:val="32"/>
        </w:rPr>
        <w:t>青州市教学能手26名，35人全部获得青州市级荣誉称号。</w:t>
      </w:r>
    </w:p>
    <w:p w:rsidR="00CD7FD4" w:rsidRPr="000934D8" w:rsidRDefault="00CD7FD4" w:rsidP="000934D8">
      <w:pPr>
        <w:spacing w:line="600" w:lineRule="exact"/>
        <w:ind w:firstLineChars="200" w:firstLine="640"/>
        <w:rPr>
          <w:rFonts w:ascii="仿宋" w:eastAsia="仿宋" w:hAnsi="仿宋" w:cs="Helvetica"/>
          <w:bCs/>
          <w:kern w:val="0"/>
          <w:sz w:val="32"/>
          <w:szCs w:val="32"/>
        </w:rPr>
      </w:pPr>
      <w:r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近年来，</w:t>
      </w:r>
      <w:r w:rsidRPr="000934D8">
        <w:rPr>
          <w:rFonts w:ascii="仿宋" w:eastAsia="仿宋" w:hAnsi="仿宋" w:cs="Helvetica"/>
          <w:bCs/>
          <w:kern w:val="0"/>
          <w:sz w:val="32"/>
          <w:szCs w:val="32"/>
        </w:rPr>
        <w:t>东坝小学</w:t>
      </w:r>
      <w:r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立足于“养正求真，立德树人”的办学宗旨，以“为每一名学生的终身发展奠基”为办学理念，着眼于</w:t>
      </w:r>
      <w:r w:rsidRPr="000934D8">
        <w:rPr>
          <w:rFonts w:ascii="仿宋" w:eastAsia="仿宋" w:hAnsi="仿宋" w:cs="Helvetica"/>
          <w:bCs/>
          <w:kern w:val="0"/>
          <w:sz w:val="32"/>
          <w:szCs w:val="32"/>
        </w:rPr>
        <w:t>“文化内涵立校，教学质量强校</w:t>
      </w:r>
      <w:r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,</w:t>
      </w:r>
      <w:r w:rsidRPr="000934D8">
        <w:rPr>
          <w:rFonts w:ascii="仿宋" w:eastAsia="仿宋" w:hAnsi="仿宋" w:cs="Helvetica"/>
          <w:bCs/>
          <w:kern w:val="0"/>
          <w:sz w:val="32"/>
          <w:szCs w:val="32"/>
        </w:rPr>
        <w:t>书法特色亮校”的</w:t>
      </w:r>
      <w:r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发展目标，走</w:t>
      </w:r>
      <w:r w:rsidRPr="000934D8">
        <w:rPr>
          <w:rFonts w:ascii="仿宋" w:eastAsia="仿宋" w:hAnsi="仿宋" w:cs="Helvetica"/>
          <w:bCs/>
          <w:kern w:val="0"/>
          <w:sz w:val="32"/>
          <w:szCs w:val="32"/>
        </w:rPr>
        <w:t>“</w:t>
      </w:r>
      <w:r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规范化</w:t>
      </w:r>
      <w:r w:rsidRPr="000934D8">
        <w:rPr>
          <w:rFonts w:ascii="仿宋" w:eastAsia="仿宋" w:hAnsi="仿宋" w:cs="Helvetica"/>
          <w:bCs/>
          <w:kern w:val="0"/>
          <w:sz w:val="32"/>
          <w:szCs w:val="32"/>
        </w:rPr>
        <w:t>—</w:t>
      </w:r>
      <w:r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特色化</w:t>
      </w:r>
      <w:r w:rsidRPr="000934D8">
        <w:rPr>
          <w:rFonts w:ascii="仿宋" w:eastAsia="仿宋" w:hAnsi="仿宋" w:cs="Helvetica"/>
          <w:bCs/>
          <w:kern w:val="0"/>
          <w:sz w:val="32"/>
          <w:szCs w:val="32"/>
        </w:rPr>
        <w:t>—</w:t>
      </w:r>
      <w:r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品牌化</w:t>
      </w:r>
      <w:r w:rsidRPr="000934D8">
        <w:rPr>
          <w:rFonts w:ascii="仿宋" w:eastAsia="仿宋" w:hAnsi="仿宋" w:cs="Helvetica"/>
          <w:bCs/>
          <w:kern w:val="0"/>
          <w:sz w:val="32"/>
          <w:szCs w:val="32"/>
        </w:rPr>
        <w:t>”</w:t>
      </w:r>
      <w:r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发展之路，建内涵式发展的学校</w:t>
      </w:r>
      <w:r w:rsidRPr="000934D8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在求实中创新，在创新中发展，</w:t>
      </w:r>
      <w:r w:rsidRPr="000934D8">
        <w:rPr>
          <w:rFonts w:ascii="仿宋" w:eastAsia="仿宋" w:hAnsi="仿宋" w:cs="Helvetica"/>
          <w:bCs/>
          <w:kern w:val="0"/>
          <w:sz w:val="32"/>
          <w:szCs w:val="32"/>
        </w:rPr>
        <w:t>强化特色，突出亮点，成效显著</w:t>
      </w:r>
      <w:r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。学校被评为“山东省规范化学校”</w:t>
      </w:r>
      <w:r w:rsidR="00A90724"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、</w:t>
      </w:r>
      <w:r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 xml:space="preserve"> “山东省书法教育示范学校”</w:t>
      </w:r>
      <w:r w:rsidR="00A90724"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、</w:t>
      </w:r>
      <w:r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 xml:space="preserve"> “潍坊市绿色学校”</w:t>
      </w:r>
      <w:r w:rsidR="00A90724"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、</w:t>
      </w:r>
      <w:r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“潍坊市少先队规范化学校”</w:t>
      </w:r>
      <w:r w:rsidR="00A90724"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、</w:t>
      </w:r>
      <w:r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“潍坊市</w:t>
      </w:r>
      <w:r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lastRenderedPageBreak/>
        <w:t>硬笔书法示范校”</w:t>
      </w:r>
      <w:r w:rsidR="00A90724"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、</w:t>
      </w:r>
      <w:r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“潍坊市图书管理示范校”</w:t>
      </w:r>
      <w:r w:rsidR="00A90724"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、</w:t>
      </w:r>
      <w:r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“潍坊市实验教学示范校”</w:t>
      </w:r>
      <w:r w:rsidR="00A90724"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、“ 潍坊市五好四点半学校”、</w:t>
      </w:r>
      <w:r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“青州市教育教学先进单位”</w:t>
      </w:r>
      <w:r w:rsidR="00A90724"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、</w:t>
      </w:r>
      <w:r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“青州市素质教育先进单位”</w:t>
      </w:r>
      <w:r w:rsidR="00A90724"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、</w:t>
      </w:r>
      <w:r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“青州市书画艺术进校园试点学校”</w:t>
      </w:r>
      <w:r w:rsidR="00A90724"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、</w:t>
      </w:r>
      <w:r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“青州市中小学教师培训基地”</w:t>
      </w:r>
      <w:r w:rsidR="00A90724"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、</w:t>
      </w:r>
      <w:r w:rsidRPr="000934D8">
        <w:rPr>
          <w:rFonts w:ascii="仿宋" w:eastAsia="仿宋" w:hAnsi="仿宋" w:cs="Helvetica" w:hint="eastAsia"/>
          <w:bCs/>
          <w:kern w:val="0"/>
          <w:sz w:val="32"/>
          <w:szCs w:val="32"/>
        </w:rPr>
        <w:t>“青州市教育综合督导先进单位”等荣誉称号。</w:t>
      </w:r>
    </w:p>
    <w:p w:rsidR="00D32A04" w:rsidRPr="000934D8" w:rsidRDefault="00D32A04" w:rsidP="000934D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934D8">
        <w:rPr>
          <w:rFonts w:ascii="黑体" w:eastAsia="黑体" w:hAnsi="黑体" w:hint="eastAsia"/>
          <w:sz w:val="32"/>
          <w:szCs w:val="32"/>
        </w:rPr>
        <w:t>一、</w:t>
      </w:r>
      <w:r w:rsidR="00DE0211" w:rsidRPr="000934D8">
        <w:rPr>
          <w:rFonts w:ascii="黑体" w:eastAsia="黑体" w:hAnsi="黑体" w:hint="eastAsia"/>
          <w:sz w:val="32"/>
          <w:szCs w:val="32"/>
        </w:rPr>
        <w:t>注重</w:t>
      </w:r>
      <w:r w:rsidRPr="000934D8">
        <w:rPr>
          <w:rFonts w:ascii="黑体" w:eastAsia="黑体" w:hAnsi="黑体" w:hint="eastAsia"/>
          <w:sz w:val="32"/>
          <w:szCs w:val="32"/>
        </w:rPr>
        <w:t>党</w:t>
      </w:r>
      <w:r w:rsidR="00DE0211" w:rsidRPr="000934D8">
        <w:rPr>
          <w:rFonts w:ascii="黑体" w:eastAsia="黑体" w:hAnsi="黑体" w:hint="eastAsia"/>
          <w:sz w:val="32"/>
          <w:szCs w:val="32"/>
        </w:rPr>
        <w:t>建引领，促进</w:t>
      </w:r>
      <w:r w:rsidRPr="000934D8">
        <w:rPr>
          <w:rFonts w:ascii="黑体" w:eastAsia="黑体" w:hAnsi="黑体" w:hint="eastAsia"/>
          <w:sz w:val="32"/>
          <w:szCs w:val="32"/>
        </w:rPr>
        <w:t>学校</w:t>
      </w:r>
      <w:r w:rsidR="00DE0211" w:rsidRPr="000934D8">
        <w:rPr>
          <w:rFonts w:ascii="黑体" w:eastAsia="黑体" w:hAnsi="黑体" w:hint="eastAsia"/>
          <w:sz w:val="32"/>
          <w:szCs w:val="32"/>
        </w:rPr>
        <w:t>优质</w:t>
      </w:r>
      <w:r w:rsidRPr="000934D8">
        <w:rPr>
          <w:rFonts w:ascii="黑体" w:eastAsia="黑体" w:hAnsi="黑体" w:hint="eastAsia"/>
          <w:sz w:val="32"/>
          <w:szCs w:val="32"/>
        </w:rPr>
        <w:t>发展</w:t>
      </w:r>
    </w:p>
    <w:p w:rsidR="00D71AE5" w:rsidRPr="000934D8" w:rsidRDefault="00D32A04" w:rsidP="000934D8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934D8">
        <w:rPr>
          <w:rFonts w:ascii="仿宋" w:eastAsia="仿宋" w:hAnsi="仿宋" w:hint="eastAsia"/>
          <w:sz w:val="32"/>
          <w:szCs w:val="32"/>
        </w:rPr>
        <w:t>确立党组织的核心地位，以党支部办公室、党员活动室、红色文化长廊为主阵地，加强党的思想政治建设。落实“三重一大”制度， 以“两学一做”、 书记引领项目和每月的党员学习日、支部生活日为抓手，通过“把业务骨干培养成党员，把党员都培养成业务骨干”的“双培”工程，</w:t>
      </w:r>
      <w:r w:rsidR="00D71AE5" w:rsidRPr="000934D8">
        <w:rPr>
          <w:rFonts w:ascii="仿宋" w:eastAsia="仿宋" w:hAnsi="仿宋" w:hint="eastAsia"/>
          <w:sz w:val="32"/>
          <w:szCs w:val="32"/>
        </w:rPr>
        <w:t>开展了新老教师结对培养“青蓝工程”，优秀党员教师与青年教学骨干“一帮一”结对帮扶活动，</w:t>
      </w:r>
      <w:r w:rsidRPr="000934D8">
        <w:rPr>
          <w:rFonts w:ascii="仿宋" w:eastAsia="仿宋" w:hAnsi="仿宋" w:hint="eastAsia"/>
          <w:sz w:val="32"/>
          <w:szCs w:val="32"/>
        </w:rPr>
        <w:t>发挥党员教师先锋性，起到模范带头作用。</w:t>
      </w:r>
      <w:r w:rsidR="00D71AE5" w:rsidRPr="000934D8">
        <w:rPr>
          <w:rFonts w:ascii="仿宋" w:eastAsia="仿宋" w:hAnsi="仿宋" w:hint="eastAsia"/>
          <w:sz w:val="32"/>
          <w:szCs w:val="32"/>
        </w:rPr>
        <w:t>开发红色校本教材，开设“红色课堂”， 让党史、国史、中华优秀传统融入教育教学，</w:t>
      </w:r>
      <w:r w:rsidR="00F20AE2" w:rsidRPr="000934D8">
        <w:rPr>
          <w:rFonts w:ascii="仿宋" w:eastAsia="仿宋" w:hAnsi="仿宋" w:hint="eastAsia"/>
          <w:sz w:val="32"/>
          <w:szCs w:val="32"/>
        </w:rPr>
        <w:t>践行社会主义核心价值观，切实落实</w:t>
      </w:r>
      <w:r w:rsidR="00D71AE5" w:rsidRPr="000934D8">
        <w:rPr>
          <w:rFonts w:ascii="仿宋" w:eastAsia="仿宋" w:hAnsi="仿宋" w:hint="eastAsia"/>
          <w:sz w:val="32"/>
          <w:szCs w:val="32"/>
        </w:rPr>
        <w:t>立德树人目标</w:t>
      </w:r>
      <w:r w:rsidR="00F20AE2" w:rsidRPr="000934D8">
        <w:rPr>
          <w:rFonts w:ascii="仿宋" w:eastAsia="仿宋" w:hAnsi="仿宋" w:hint="eastAsia"/>
          <w:sz w:val="32"/>
          <w:szCs w:val="32"/>
        </w:rPr>
        <w:t>，促进了学校工作</w:t>
      </w:r>
      <w:r w:rsidR="00875B8A" w:rsidRPr="000934D8">
        <w:rPr>
          <w:rFonts w:ascii="仿宋" w:eastAsia="仿宋" w:hAnsi="仿宋" w:hint="eastAsia"/>
          <w:sz w:val="32"/>
          <w:szCs w:val="32"/>
        </w:rPr>
        <w:t>全面</w:t>
      </w:r>
      <w:r w:rsidR="00F20AE2" w:rsidRPr="000934D8">
        <w:rPr>
          <w:rFonts w:ascii="仿宋" w:eastAsia="仿宋" w:hAnsi="仿宋" w:hint="eastAsia"/>
          <w:sz w:val="32"/>
          <w:szCs w:val="32"/>
        </w:rPr>
        <w:t>优质发展</w:t>
      </w:r>
      <w:r w:rsidR="00D71AE5" w:rsidRPr="000934D8">
        <w:rPr>
          <w:rFonts w:ascii="仿宋" w:eastAsia="仿宋" w:hAnsi="仿宋" w:hint="eastAsia"/>
          <w:sz w:val="32"/>
          <w:szCs w:val="32"/>
        </w:rPr>
        <w:t>。</w:t>
      </w:r>
    </w:p>
    <w:p w:rsidR="00875B8A" w:rsidRPr="000934D8" w:rsidRDefault="00D32A04" w:rsidP="000934D8">
      <w:pPr>
        <w:snapToGrid w:val="0"/>
        <w:spacing w:line="600" w:lineRule="exact"/>
        <w:ind w:firstLineChars="250" w:firstLine="800"/>
        <w:jc w:val="left"/>
        <w:rPr>
          <w:rFonts w:ascii="黑体" w:eastAsia="黑体" w:hAnsi="黑体" w:hint="eastAsia"/>
          <w:sz w:val="32"/>
          <w:szCs w:val="32"/>
        </w:rPr>
      </w:pPr>
      <w:r w:rsidRPr="000934D8">
        <w:rPr>
          <w:rFonts w:ascii="黑体" w:eastAsia="黑体" w:hAnsi="黑体" w:hint="eastAsia"/>
          <w:sz w:val="32"/>
          <w:szCs w:val="32"/>
        </w:rPr>
        <w:t>二、</w:t>
      </w:r>
      <w:r w:rsidR="00D71AE5" w:rsidRPr="000934D8">
        <w:rPr>
          <w:rFonts w:ascii="黑体" w:eastAsia="黑体" w:hAnsi="黑体"/>
          <w:sz w:val="32"/>
          <w:szCs w:val="32"/>
        </w:rPr>
        <w:t>搭建育人活动平台，培养学生综合素养</w:t>
      </w:r>
    </w:p>
    <w:p w:rsidR="00EE2BBE" w:rsidRPr="000934D8" w:rsidRDefault="00A84572" w:rsidP="000934D8">
      <w:pPr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934D8">
        <w:rPr>
          <w:rFonts w:ascii="仿宋" w:eastAsia="仿宋" w:hAnsi="仿宋" w:hint="eastAsia"/>
          <w:sz w:val="32"/>
          <w:szCs w:val="32"/>
        </w:rPr>
        <w:t>学校</w:t>
      </w:r>
      <w:r w:rsidR="00650907" w:rsidRPr="000934D8">
        <w:rPr>
          <w:rFonts w:ascii="仿宋" w:eastAsia="仿宋" w:hAnsi="仿宋" w:hint="eastAsia"/>
          <w:sz w:val="32"/>
          <w:szCs w:val="32"/>
        </w:rPr>
        <w:t>十分重视学生的综合素质发展，</w:t>
      </w:r>
      <w:r w:rsidRPr="000934D8">
        <w:rPr>
          <w:rFonts w:ascii="仿宋" w:eastAsia="仿宋" w:hAnsi="仿宋" w:hint="eastAsia"/>
          <w:sz w:val="32"/>
          <w:szCs w:val="32"/>
        </w:rPr>
        <w:t>坚持德育为先</w:t>
      </w:r>
      <w:r w:rsidR="00650907" w:rsidRPr="000934D8">
        <w:rPr>
          <w:rFonts w:ascii="仿宋" w:eastAsia="仿宋" w:hAnsi="仿宋" w:hint="eastAsia"/>
          <w:sz w:val="32"/>
          <w:szCs w:val="32"/>
        </w:rPr>
        <w:t>、</w:t>
      </w:r>
      <w:r w:rsidR="00352ECA" w:rsidRPr="000934D8">
        <w:rPr>
          <w:rFonts w:ascii="仿宋" w:eastAsia="仿宋" w:hAnsi="仿宋" w:hint="eastAsia"/>
          <w:sz w:val="32"/>
          <w:szCs w:val="32"/>
        </w:rPr>
        <w:t>立足课堂，</w:t>
      </w:r>
      <w:r w:rsidR="00650907" w:rsidRPr="000934D8">
        <w:rPr>
          <w:rFonts w:ascii="仿宋" w:eastAsia="仿宋" w:hAnsi="仿宋" w:hint="eastAsia"/>
          <w:sz w:val="32"/>
          <w:szCs w:val="32"/>
        </w:rPr>
        <w:t>活动</w:t>
      </w:r>
      <w:r w:rsidR="00352ECA" w:rsidRPr="000934D8">
        <w:rPr>
          <w:rFonts w:ascii="仿宋" w:eastAsia="仿宋" w:hAnsi="仿宋" w:hint="eastAsia"/>
          <w:sz w:val="32"/>
          <w:szCs w:val="32"/>
        </w:rPr>
        <w:t>育人</w:t>
      </w:r>
      <w:r w:rsidR="00650907" w:rsidRPr="000934D8">
        <w:rPr>
          <w:rFonts w:ascii="仿宋" w:eastAsia="仿宋" w:hAnsi="仿宋" w:hint="eastAsia"/>
          <w:sz w:val="32"/>
          <w:szCs w:val="32"/>
        </w:rPr>
        <w:t>的</w:t>
      </w:r>
      <w:r w:rsidRPr="000934D8">
        <w:rPr>
          <w:rFonts w:ascii="仿宋" w:eastAsia="仿宋" w:hAnsi="仿宋" w:hint="eastAsia"/>
          <w:sz w:val="32"/>
          <w:szCs w:val="32"/>
        </w:rPr>
        <w:t>工作理念，</w:t>
      </w:r>
      <w:r w:rsidR="00650907" w:rsidRPr="000934D8">
        <w:rPr>
          <w:rFonts w:ascii="仿宋" w:eastAsia="仿宋" w:hAnsi="仿宋" w:hint="eastAsia"/>
          <w:sz w:val="32"/>
          <w:szCs w:val="32"/>
        </w:rPr>
        <w:t>搭建丰富多彩的活动平台，提高学生</w:t>
      </w:r>
      <w:r w:rsidR="00352ECA" w:rsidRPr="000934D8">
        <w:rPr>
          <w:rFonts w:ascii="仿宋" w:eastAsia="仿宋" w:hAnsi="仿宋" w:hint="eastAsia"/>
          <w:sz w:val="32"/>
          <w:szCs w:val="32"/>
        </w:rPr>
        <w:t>核心</w:t>
      </w:r>
      <w:r w:rsidR="00650907" w:rsidRPr="000934D8">
        <w:rPr>
          <w:rFonts w:ascii="仿宋" w:eastAsia="仿宋" w:hAnsi="仿宋" w:hint="eastAsia"/>
          <w:sz w:val="32"/>
          <w:szCs w:val="32"/>
        </w:rPr>
        <w:t>素养。</w:t>
      </w:r>
    </w:p>
    <w:p w:rsidR="00EE2BBE" w:rsidRPr="000934D8" w:rsidRDefault="00352ECA" w:rsidP="000934D8">
      <w:pPr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934D8">
        <w:rPr>
          <w:rFonts w:ascii="仿宋" w:eastAsia="仿宋" w:hAnsi="仿宋" w:hint="eastAsia"/>
          <w:sz w:val="32"/>
          <w:szCs w:val="32"/>
        </w:rPr>
        <w:t>学校</w:t>
      </w:r>
      <w:r w:rsidR="00DA78DA" w:rsidRPr="000934D8">
        <w:rPr>
          <w:rFonts w:ascii="仿宋" w:eastAsia="仿宋" w:hAnsi="仿宋" w:hint="eastAsia"/>
          <w:sz w:val="32"/>
          <w:szCs w:val="32"/>
        </w:rPr>
        <w:t>加强课程建设</w:t>
      </w:r>
      <w:r w:rsidR="00EE2BBE" w:rsidRPr="000934D8">
        <w:rPr>
          <w:rFonts w:ascii="仿宋" w:eastAsia="仿宋" w:hAnsi="仿宋" w:hint="eastAsia"/>
          <w:sz w:val="32"/>
          <w:szCs w:val="32"/>
        </w:rPr>
        <w:t>，落实</w:t>
      </w:r>
      <w:r w:rsidR="00DA78DA" w:rsidRPr="000934D8">
        <w:rPr>
          <w:rFonts w:ascii="仿宋" w:eastAsia="仿宋" w:hAnsi="仿宋" w:hint="eastAsia"/>
          <w:sz w:val="32"/>
          <w:szCs w:val="32"/>
        </w:rPr>
        <w:t>课堂“八项规定”，</w:t>
      </w:r>
      <w:r w:rsidR="00EE2BBE" w:rsidRPr="000934D8">
        <w:rPr>
          <w:rFonts w:ascii="仿宋" w:eastAsia="仿宋" w:hAnsi="仿宋" w:hint="eastAsia"/>
          <w:sz w:val="32"/>
          <w:szCs w:val="32"/>
        </w:rPr>
        <w:t xml:space="preserve"> </w:t>
      </w:r>
      <w:r w:rsidR="00DA78DA" w:rsidRPr="000934D8">
        <w:rPr>
          <w:rFonts w:ascii="仿宋" w:eastAsia="仿宋" w:hAnsi="仿宋" w:hint="eastAsia"/>
          <w:sz w:val="32"/>
          <w:szCs w:val="32"/>
        </w:rPr>
        <w:t>构建高效生本课堂</w:t>
      </w:r>
      <w:r w:rsidR="00EE2BBE" w:rsidRPr="000934D8">
        <w:rPr>
          <w:rFonts w:ascii="仿宋" w:eastAsia="仿宋" w:hAnsi="仿宋" w:hint="eastAsia"/>
          <w:sz w:val="32"/>
          <w:szCs w:val="32"/>
        </w:rPr>
        <w:t>；</w:t>
      </w:r>
      <w:r w:rsidR="00DA78DA" w:rsidRPr="000934D8">
        <w:rPr>
          <w:rFonts w:ascii="仿宋" w:eastAsia="仿宋" w:hAnsi="仿宋" w:hint="eastAsia"/>
          <w:sz w:val="32"/>
          <w:szCs w:val="32"/>
        </w:rPr>
        <w:t>落实大语文、大英语提升行动;研讨 “对分教学”新型课堂模式</w:t>
      </w:r>
      <w:r w:rsidR="00EE2BBE" w:rsidRPr="000934D8">
        <w:rPr>
          <w:rFonts w:ascii="仿宋" w:eastAsia="仿宋" w:hAnsi="仿宋" w:hint="eastAsia"/>
          <w:sz w:val="32"/>
          <w:szCs w:val="32"/>
        </w:rPr>
        <w:t>，</w:t>
      </w:r>
      <w:r w:rsidR="00DA78DA" w:rsidRPr="000934D8">
        <w:rPr>
          <w:rFonts w:ascii="仿宋" w:eastAsia="仿宋" w:hAnsi="仿宋" w:hint="eastAsia"/>
          <w:sz w:val="32"/>
          <w:szCs w:val="32"/>
        </w:rPr>
        <w:t>提升教育教学质量，学校教育教学质量位居全市前列。</w:t>
      </w:r>
      <w:r w:rsidR="00DA78DA" w:rsidRPr="000934D8">
        <w:rPr>
          <w:rFonts w:ascii="仿宋" w:eastAsia="仿宋" w:hAnsi="仿宋" w:hint="eastAsia"/>
          <w:sz w:val="32"/>
          <w:szCs w:val="32"/>
        </w:rPr>
        <w:lastRenderedPageBreak/>
        <w:t>在抓好课堂</w:t>
      </w:r>
      <w:r w:rsidR="008F4F16" w:rsidRPr="000934D8">
        <w:rPr>
          <w:rFonts w:ascii="仿宋" w:eastAsia="仿宋" w:hAnsi="仿宋" w:hint="eastAsia"/>
          <w:sz w:val="32"/>
          <w:szCs w:val="32"/>
        </w:rPr>
        <w:t>建设</w:t>
      </w:r>
      <w:r w:rsidR="00DA78DA" w:rsidRPr="000934D8">
        <w:rPr>
          <w:rFonts w:ascii="仿宋" w:eastAsia="仿宋" w:hAnsi="仿宋" w:hint="eastAsia"/>
          <w:sz w:val="32"/>
          <w:szCs w:val="32"/>
        </w:rPr>
        <w:t>的</w:t>
      </w:r>
      <w:r w:rsidR="008F4F16" w:rsidRPr="000934D8">
        <w:rPr>
          <w:rFonts w:ascii="仿宋" w:eastAsia="仿宋" w:hAnsi="仿宋" w:hint="eastAsia"/>
          <w:sz w:val="32"/>
          <w:szCs w:val="32"/>
        </w:rPr>
        <w:t>同时</w:t>
      </w:r>
      <w:r w:rsidR="00DA78DA" w:rsidRPr="000934D8">
        <w:rPr>
          <w:rFonts w:ascii="仿宋" w:eastAsia="仿宋" w:hAnsi="仿宋" w:hint="eastAsia"/>
          <w:sz w:val="32"/>
          <w:szCs w:val="32"/>
        </w:rPr>
        <w:t>，强化体育、艺术、综合实践等课程的落实，发展学生核心素养，</w:t>
      </w:r>
      <w:r w:rsidR="00650907" w:rsidRPr="000934D8">
        <w:rPr>
          <w:rFonts w:ascii="仿宋" w:eastAsia="仿宋" w:hAnsi="仿宋" w:hint="eastAsia"/>
          <w:sz w:val="32"/>
          <w:szCs w:val="32"/>
        </w:rPr>
        <w:t>学校</w:t>
      </w:r>
      <w:r w:rsidR="008F4F16" w:rsidRPr="000934D8">
        <w:rPr>
          <w:rFonts w:ascii="仿宋" w:eastAsia="仿宋" w:hAnsi="仿宋" w:hint="eastAsia"/>
          <w:sz w:val="32"/>
          <w:szCs w:val="32"/>
        </w:rPr>
        <w:t>每</w:t>
      </w:r>
      <w:r w:rsidR="00A344D0" w:rsidRPr="000934D8">
        <w:rPr>
          <w:rFonts w:ascii="仿宋" w:eastAsia="仿宋" w:hAnsi="仿宋" w:hint="eastAsia"/>
          <w:sz w:val="32"/>
          <w:szCs w:val="32"/>
        </w:rPr>
        <w:t>年</w:t>
      </w:r>
      <w:r w:rsidR="00650907" w:rsidRPr="000934D8">
        <w:rPr>
          <w:rFonts w:ascii="仿宋" w:eastAsia="仿宋" w:hAnsi="仿宋" w:hint="eastAsia"/>
          <w:sz w:val="32"/>
          <w:szCs w:val="32"/>
        </w:rPr>
        <w:t>定期举行“学校文化艺术节”</w:t>
      </w:r>
      <w:r w:rsidR="00EE2BBE" w:rsidRPr="000934D8">
        <w:rPr>
          <w:rFonts w:ascii="仿宋" w:eastAsia="仿宋" w:hAnsi="仿宋" w:hint="eastAsia"/>
          <w:sz w:val="32"/>
          <w:szCs w:val="32"/>
        </w:rPr>
        <w:t>、</w:t>
      </w:r>
      <w:r w:rsidR="00650907" w:rsidRPr="000934D8">
        <w:rPr>
          <w:rFonts w:ascii="仿宋" w:eastAsia="仿宋" w:hAnsi="仿宋" w:hint="eastAsia"/>
          <w:sz w:val="32"/>
          <w:szCs w:val="32"/>
        </w:rPr>
        <w:t>“校园体育节”</w:t>
      </w:r>
      <w:r w:rsidR="00EE2BBE" w:rsidRPr="000934D8">
        <w:rPr>
          <w:rFonts w:ascii="仿宋" w:eastAsia="仿宋" w:hAnsi="仿宋" w:hint="eastAsia"/>
          <w:sz w:val="32"/>
          <w:szCs w:val="32"/>
        </w:rPr>
        <w:t>、</w:t>
      </w:r>
      <w:r w:rsidR="00650907" w:rsidRPr="000934D8">
        <w:rPr>
          <w:rFonts w:ascii="仿宋" w:eastAsia="仿宋" w:hAnsi="仿宋" w:hint="eastAsia"/>
          <w:sz w:val="32"/>
          <w:szCs w:val="32"/>
        </w:rPr>
        <w:t>“经典诗文诵读节”</w:t>
      </w:r>
      <w:r w:rsidR="00EE2BBE" w:rsidRPr="000934D8">
        <w:rPr>
          <w:rFonts w:ascii="仿宋" w:eastAsia="仿宋" w:hAnsi="仿宋" w:hint="eastAsia"/>
          <w:sz w:val="32"/>
          <w:szCs w:val="32"/>
        </w:rPr>
        <w:t>、</w:t>
      </w:r>
      <w:r w:rsidR="00650907" w:rsidRPr="000934D8">
        <w:rPr>
          <w:rFonts w:ascii="仿宋" w:eastAsia="仿宋" w:hAnsi="仿宋" w:hint="eastAsia"/>
          <w:sz w:val="32"/>
          <w:szCs w:val="32"/>
        </w:rPr>
        <w:t>“校园科技节”等</w:t>
      </w:r>
      <w:r w:rsidR="00A344D0" w:rsidRPr="000934D8">
        <w:rPr>
          <w:rFonts w:ascii="仿宋" w:eastAsia="仿宋" w:hAnsi="仿宋" w:hint="eastAsia"/>
          <w:sz w:val="32"/>
          <w:szCs w:val="32"/>
        </w:rPr>
        <w:t>活动</w:t>
      </w:r>
      <w:r w:rsidR="00650907" w:rsidRPr="000934D8">
        <w:rPr>
          <w:rFonts w:ascii="仿宋" w:eastAsia="仿宋" w:hAnsi="仿宋" w:hint="eastAsia"/>
          <w:sz w:val="32"/>
          <w:szCs w:val="32"/>
        </w:rPr>
        <w:t>，</w:t>
      </w:r>
      <w:r w:rsidR="00A344D0" w:rsidRPr="000934D8">
        <w:rPr>
          <w:rFonts w:ascii="仿宋" w:eastAsia="仿宋" w:hAnsi="仿宋" w:hint="eastAsia"/>
          <w:sz w:val="32"/>
          <w:szCs w:val="32"/>
        </w:rPr>
        <w:t>组织</w:t>
      </w:r>
      <w:r w:rsidR="00EE2BBE" w:rsidRPr="000934D8">
        <w:rPr>
          <w:rFonts w:ascii="仿宋" w:eastAsia="仿宋" w:hAnsi="仿宋" w:hint="eastAsia"/>
          <w:sz w:val="32"/>
          <w:szCs w:val="32"/>
        </w:rPr>
        <w:t>学生</w:t>
      </w:r>
      <w:r w:rsidR="00A344D0" w:rsidRPr="000934D8">
        <w:rPr>
          <w:rFonts w:ascii="仿宋" w:eastAsia="仿宋" w:hAnsi="仿宋" w:hint="eastAsia"/>
          <w:sz w:val="32"/>
          <w:szCs w:val="32"/>
        </w:rPr>
        <w:t>开展丰富多彩的</w:t>
      </w:r>
      <w:r w:rsidR="008F4F16" w:rsidRPr="000934D8">
        <w:rPr>
          <w:rFonts w:ascii="仿宋" w:eastAsia="仿宋" w:hAnsi="仿宋" w:hint="eastAsia"/>
          <w:sz w:val="32"/>
          <w:szCs w:val="32"/>
        </w:rPr>
        <w:t>才艺展示</w:t>
      </w:r>
      <w:r w:rsidR="00A344D0" w:rsidRPr="000934D8">
        <w:rPr>
          <w:rFonts w:ascii="仿宋" w:eastAsia="仿宋" w:hAnsi="仿宋" w:hint="eastAsia"/>
          <w:sz w:val="32"/>
          <w:szCs w:val="32"/>
        </w:rPr>
        <w:t>，</w:t>
      </w:r>
      <w:r w:rsidR="008F4F16" w:rsidRPr="000934D8">
        <w:rPr>
          <w:rFonts w:ascii="仿宋" w:eastAsia="仿宋" w:hAnsi="仿宋" w:hint="eastAsia"/>
          <w:sz w:val="32"/>
          <w:szCs w:val="32"/>
        </w:rPr>
        <w:t>比如：书法比赛、绘画比赛、现场作文、实验技能比赛、讲故事比赛、演讲比赛、数学情景剧表演、英语电影配音等多才多艺小名士、学科素养展示。结合</w:t>
      </w:r>
      <w:r w:rsidR="00EE2BBE" w:rsidRPr="000934D8">
        <w:rPr>
          <w:rFonts w:ascii="仿宋" w:eastAsia="仿宋" w:hAnsi="仿宋" w:hint="eastAsia"/>
          <w:sz w:val="32"/>
          <w:szCs w:val="32"/>
        </w:rPr>
        <w:t>春节</w:t>
      </w:r>
      <w:r w:rsidR="008F4F16" w:rsidRPr="000934D8">
        <w:rPr>
          <w:rFonts w:ascii="仿宋" w:eastAsia="仿宋" w:hAnsi="仿宋" w:hint="eastAsia"/>
          <w:sz w:val="32"/>
          <w:szCs w:val="32"/>
        </w:rPr>
        <w:t>、清明节、</w:t>
      </w:r>
      <w:r w:rsidR="00EE2BBE" w:rsidRPr="000934D8">
        <w:rPr>
          <w:rFonts w:ascii="仿宋" w:eastAsia="仿宋" w:hAnsi="仿宋" w:hint="eastAsia"/>
          <w:sz w:val="32"/>
          <w:szCs w:val="32"/>
        </w:rPr>
        <w:t>端午节、重阳</w:t>
      </w:r>
      <w:r w:rsidR="008F4F16" w:rsidRPr="000934D8">
        <w:rPr>
          <w:rFonts w:ascii="仿宋" w:eastAsia="仿宋" w:hAnsi="仿宋" w:hint="eastAsia"/>
          <w:sz w:val="32"/>
          <w:szCs w:val="32"/>
        </w:rPr>
        <w:t>节等</w:t>
      </w:r>
      <w:r w:rsidR="00EE2BBE" w:rsidRPr="000934D8">
        <w:rPr>
          <w:rFonts w:ascii="仿宋" w:eastAsia="仿宋" w:hAnsi="仿宋" w:hint="eastAsia"/>
          <w:sz w:val="32"/>
          <w:szCs w:val="32"/>
        </w:rPr>
        <w:t>中国传统节日开展了主题</w:t>
      </w:r>
      <w:r w:rsidR="008F4F16" w:rsidRPr="000934D8">
        <w:rPr>
          <w:rFonts w:ascii="仿宋" w:eastAsia="仿宋" w:hAnsi="仿宋" w:hint="eastAsia"/>
          <w:sz w:val="32"/>
          <w:szCs w:val="32"/>
        </w:rPr>
        <w:t>手抄报、书画展、演讲比赛</w:t>
      </w:r>
      <w:r w:rsidR="00EE2BBE" w:rsidRPr="000934D8">
        <w:rPr>
          <w:rFonts w:ascii="仿宋" w:eastAsia="仿宋" w:hAnsi="仿宋" w:hint="eastAsia"/>
          <w:sz w:val="32"/>
          <w:szCs w:val="32"/>
        </w:rPr>
        <w:t>、研学旅行等活动</w:t>
      </w:r>
      <w:r w:rsidR="008F4F16" w:rsidRPr="000934D8">
        <w:rPr>
          <w:rFonts w:ascii="仿宋" w:eastAsia="仿宋" w:hAnsi="仿宋" w:hint="eastAsia"/>
          <w:sz w:val="32"/>
          <w:szCs w:val="32"/>
        </w:rPr>
        <w:t>。</w:t>
      </w:r>
      <w:r w:rsidR="00EE2BBE" w:rsidRPr="000934D8">
        <w:rPr>
          <w:rFonts w:ascii="仿宋" w:eastAsia="仿宋" w:hAnsi="仿宋" w:hint="eastAsia"/>
          <w:sz w:val="32"/>
          <w:szCs w:val="32"/>
        </w:rPr>
        <w:t>抓好</w:t>
      </w:r>
      <w:r w:rsidR="00A344D0" w:rsidRPr="000934D8">
        <w:rPr>
          <w:rFonts w:ascii="仿宋" w:eastAsia="仿宋" w:hAnsi="仿宋" w:hint="eastAsia"/>
          <w:sz w:val="32"/>
          <w:szCs w:val="32"/>
        </w:rPr>
        <w:t>学生的</w:t>
      </w:r>
      <w:r w:rsidRPr="000934D8">
        <w:rPr>
          <w:rFonts w:ascii="仿宋" w:eastAsia="仿宋" w:hAnsi="仿宋" w:hint="eastAsia"/>
          <w:sz w:val="32"/>
          <w:szCs w:val="32"/>
        </w:rPr>
        <w:t>爱党爱国、</w:t>
      </w:r>
      <w:r w:rsidR="00A344D0" w:rsidRPr="000934D8">
        <w:rPr>
          <w:rFonts w:ascii="仿宋" w:eastAsia="仿宋" w:hAnsi="仿宋" w:hint="eastAsia"/>
          <w:sz w:val="32"/>
          <w:szCs w:val="32"/>
        </w:rPr>
        <w:t>孝老爱亲、</w:t>
      </w:r>
      <w:r w:rsidRPr="000934D8">
        <w:rPr>
          <w:rFonts w:ascii="仿宋" w:eastAsia="仿宋" w:hAnsi="仿宋" w:hint="eastAsia"/>
          <w:sz w:val="32"/>
          <w:szCs w:val="32"/>
        </w:rPr>
        <w:t>养成教育、诚信教育、</w:t>
      </w:r>
      <w:r w:rsidR="00A344D0" w:rsidRPr="000934D8">
        <w:rPr>
          <w:rFonts w:ascii="仿宋" w:eastAsia="仿宋" w:hAnsi="仿宋" w:hint="eastAsia"/>
          <w:sz w:val="32"/>
          <w:szCs w:val="32"/>
        </w:rPr>
        <w:t>环保</w:t>
      </w:r>
      <w:r w:rsidRPr="000934D8">
        <w:rPr>
          <w:rFonts w:ascii="仿宋" w:eastAsia="仿宋" w:hAnsi="仿宋" w:hint="eastAsia"/>
          <w:sz w:val="32"/>
          <w:szCs w:val="32"/>
        </w:rPr>
        <w:t>教育等系列主题教育活动，加强文明礼仪教育和思想道德建设。</w:t>
      </w:r>
    </w:p>
    <w:p w:rsidR="00CD7FD4" w:rsidRPr="000934D8" w:rsidRDefault="008F4F16" w:rsidP="000934D8">
      <w:pPr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934D8">
        <w:rPr>
          <w:rFonts w:ascii="仿宋" w:eastAsia="仿宋" w:hAnsi="仿宋" w:hint="eastAsia"/>
          <w:sz w:val="32"/>
          <w:szCs w:val="32"/>
        </w:rPr>
        <w:t>学校体卫艺工作成绩斐然，近年来，在青州市三大球联赛中，学校男子足球队获第一名，在历届青州市中小学阳光体育运动会上，6人次</w:t>
      </w:r>
      <w:r w:rsidR="00EE2BBE" w:rsidRPr="000934D8">
        <w:rPr>
          <w:rFonts w:ascii="仿宋" w:eastAsia="仿宋" w:hAnsi="仿宋" w:hint="eastAsia"/>
          <w:sz w:val="32"/>
          <w:szCs w:val="32"/>
        </w:rPr>
        <w:t>获得冠军并</w:t>
      </w:r>
      <w:r w:rsidRPr="000934D8">
        <w:rPr>
          <w:rFonts w:ascii="仿宋" w:eastAsia="仿宋" w:hAnsi="仿宋" w:hint="eastAsia"/>
          <w:sz w:val="32"/>
          <w:szCs w:val="32"/>
        </w:rPr>
        <w:t>打破市</w:t>
      </w:r>
      <w:r w:rsidR="00EE2BBE" w:rsidRPr="000934D8">
        <w:rPr>
          <w:rFonts w:ascii="仿宋" w:eastAsia="仿宋" w:hAnsi="仿宋" w:hint="eastAsia"/>
          <w:sz w:val="32"/>
          <w:szCs w:val="32"/>
        </w:rPr>
        <w:t>级</w:t>
      </w:r>
      <w:r w:rsidRPr="000934D8">
        <w:rPr>
          <w:rFonts w:ascii="仿宋" w:eastAsia="仿宋" w:hAnsi="仿宋" w:hint="eastAsia"/>
          <w:sz w:val="32"/>
          <w:szCs w:val="32"/>
        </w:rPr>
        <w:t>记录</w:t>
      </w:r>
      <w:r w:rsidR="00EE2BBE" w:rsidRPr="000934D8">
        <w:rPr>
          <w:rFonts w:ascii="仿宋" w:eastAsia="仿宋" w:hAnsi="仿宋" w:hint="eastAsia"/>
          <w:sz w:val="32"/>
          <w:szCs w:val="32"/>
        </w:rPr>
        <w:t>。</w:t>
      </w:r>
    </w:p>
    <w:p w:rsidR="00D71AE5" w:rsidRPr="000934D8" w:rsidRDefault="00D71AE5" w:rsidP="000934D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934D8">
        <w:rPr>
          <w:rFonts w:ascii="黑体" w:eastAsia="黑体" w:hAnsi="黑体" w:hint="eastAsia"/>
          <w:sz w:val="32"/>
          <w:szCs w:val="32"/>
        </w:rPr>
        <w:t>三、传承书法艺术，弘扬国粹魅力</w:t>
      </w:r>
    </w:p>
    <w:p w:rsidR="00DE0211" w:rsidRPr="000934D8" w:rsidRDefault="00D71AE5" w:rsidP="000934D8">
      <w:pPr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934D8">
        <w:rPr>
          <w:rFonts w:ascii="仿宋" w:eastAsia="仿宋" w:hAnsi="仿宋" w:hint="eastAsia"/>
          <w:sz w:val="32"/>
          <w:szCs w:val="32"/>
        </w:rPr>
        <w:t>学校发展注重传承与创新，</w:t>
      </w:r>
      <w:r w:rsidR="00AD4348" w:rsidRPr="000934D8">
        <w:rPr>
          <w:rFonts w:ascii="仿宋" w:eastAsia="仿宋" w:hAnsi="仿宋" w:hint="eastAsia"/>
          <w:sz w:val="32"/>
          <w:szCs w:val="32"/>
        </w:rPr>
        <w:t>学校从2010年</w:t>
      </w:r>
      <w:r w:rsidR="00E82637" w:rsidRPr="000934D8">
        <w:rPr>
          <w:rFonts w:ascii="仿宋" w:eastAsia="仿宋" w:hAnsi="仿宋" w:hint="eastAsia"/>
          <w:sz w:val="32"/>
          <w:szCs w:val="32"/>
        </w:rPr>
        <w:t>把书法教学纳入发展规划之中，确立了“规规矩矩写字，堂堂正正做人”、“翰墨飘香润童心”的书法教学理念，</w:t>
      </w:r>
      <w:r w:rsidR="00DE0211" w:rsidRPr="000934D8">
        <w:rPr>
          <w:rFonts w:ascii="仿宋" w:eastAsia="仿宋" w:hAnsi="仿宋" w:hint="eastAsia"/>
          <w:sz w:val="32"/>
          <w:szCs w:val="32"/>
        </w:rPr>
        <w:t>依托我校马涛、李国新2名山东省书法协会会员进行专业引领，分层次开发系列书法校本教材，</w:t>
      </w:r>
      <w:r w:rsidR="00AD4348" w:rsidRPr="000934D8">
        <w:rPr>
          <w:rFonts w:ascii="仿宋" w:eastAsia="仿宋" w:hAnsi="仿宋" w:hint="eastAsia"/>
          <w:sz w:val="32"/>
          <w:szCs w:val="32"/>
        </w:rPr>
        <w:t>率先在青州市开展书法教育</w:t>
      </w:r>
      <w:r w:rsidR="00DE0211" w:rsidRPr="000934D8">
        <w:rPr>
          <w:rFonts w:ascii="仿宋" w:eastAsia="仿宋" w:hAnsi="仿宋" w:hint="eastAsia"/>
          <w:sz w:val="32"/>
          <w:szCs w:val="32"/>
        </w:rPr>
        <w:t>，成效显著。近年来，更是打造书法特色文化氛围，进行法教育示范学校</w:t>
      </w:r>
      <w:r w:rsidR="00F20AE2" w:rsidRPr="000934D8">
        <w:rPr>
          <w:rFonts w:ascii="仿宋" w:eastAsia="仿宋" w:hAnsi="仿宋" w:hint="eastAsia"/>
          <w:sz w:val="32"/>
          <w:szCs w:val="32"/>
        </w:rPr>
        <w:t>翰墨熏陶，同时开展丰富多彩的书法活动，推动书法教育提升，先后被“青州市书画进校园试点学校”“潍坊市硬笔书法示范校”“山东省书法教育示范学校</w:t>
      </w:r>
      <w:r w:rsidR="00DE0211" w:rsidRPr="000934D8">
        <w:rPr>
          <w:rFonts w:ascii="仿宋" w:eastAsia="仿宋" w:hAnsi="仿宋" w:hint="eastAsia"/>
          <w:sz w:val="32"/>
          <w:szCs w:val="32"/>
        </w:rPr>
        <w:t>”</w:t>
      </w:r>
      <w:r w:rsidR="00F20AE2" w:rsidRPr="000934D8">
        <w:rPr>
          <w:rFonts w:ascii="仿宋" w:eastAsia="仿宋" w:hAnsi="仿宋" w:hint="eastAsia"/>
          <w:sz w:val="32"/>
          <w:szCs w:val="32"/>
        </w:rPr>
        <w:t>。学校书法教育区域辐射示范效应显著， 学生和教师的书法作品多</w:t>
      </w:r>
      <w:r w:rsidR="00F20AE2" w:rsidRPr="000934D8">
        <w:rPr>
          <w:rFonts w:ascii="仿宋" w:eastAsia="仿宋" w:hAnsi="仿宋" w:hint="eastAsia"/>
          <w:sz w:val="32"/>
          <w:szCs w:val="32"/>
        </w:rPr>
        <w:lastRenderedPageBreak/>
        <w:t>次在省市获奖，学校的书法教育也多次在《潍坊日报》《潍坊教育》等报刊杂志上介绍，省内外教育考察团多次到校参观考察，并给予高度评价，</w:t>
      </w:r>
      <w:r w:rsidR="00DE0211" w:rsidRPr="000934D8">
        <w:rPr>
          <w:rFonts w:ascii="仿宋" w:eastAsia="仿宋" w:hAnsi="仿宋" w:hint="eastAsia"/>
          <w:sz w:val="32"/>
          <w:szCs w:val="32"/>
        </w:rPr>
        <w:t>打造了学校品牌形象，丰富了学校内涵，极大地提升了学校的精神文化品位，有力地推动了学校的快速发展。</w:t>
      </w:r>
    </w:p>
    <w:p w:rsidR="00A344D0" w:rsidRPr="000934D8" w:rsidRDefault="00A344D0" w:rsidP="000934D8">
      <w:pPr>
        <w:spacing w:line="60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934D8">
        <w:rPr>
          <w:rFonts w:ascii="仿宋" w:eastAsia="仿宋" w:hAnsi="仿宋" w:hint="eastAsia"/>
          <w:sz w:val="32"/>
          <w:szCs w:val="32"/>
        </w:rPr>
        <w:t>寒来暑往，我们做着最平凡的事；朝曦暮落，我们在平凡中镌刻责任与担当</w:t>
      </w:r>
      <w:r w:rsidR="00851E4F" w:rsidRPr="000934D8">
        <w:rPr>
          <w:rFonts w:ascii="仿宋" w:eastAsia="仿宋" w:hAnsi="仿宋" w:hint="eastAsia"/>
          <w:sz w:val="32"/>
          <w:szCs w:val="32"/>
        </w:rPr>
        <w:t>，今后，我们将不忘初心，牢记使命，砥砺前行，努力做好人民最满意的教育</w:t>
      </w:r>
      <w:r w:rsidRPr="000934D8">
        <w:rPr>
          <w:rFonts w:ascii="仿宋" w:eastAsia="仿宋" w:hAnsi="仿宋" w:cs="Times New Roman" w:hint="eastAsia"/>
          <w:color w:val="000000"/>
          <w:sz w:val="32"/>
          <w:szCs w:val="32"/>
        </w:rPr>
        <w:t>。</w:t>
      </w:r>
    </w:p>
    <w:p w:rsidR="00E82637" w:rsidRPr="000934D8" w:rsidRDefault="00E82637" w:rsidP="000934D8">
      <w:pPr>
        <w:spacing w:line="600" w:lineRule="exact"/>
        <w:jc w:val="left"/>
        <w:rPr>
          <w:rFonts w:ascii="仿宋" w:eastAsia="仿宋" w:hAnsi="仿宋" w:hint="eastAsia"/>
          <w:sz w:val="32"/>
          <w:szCs w:val="32"/>
        </w:rPr>
      </w:pPr>
    </w:p>
    <w:p w:rsidR="00CD7FD4" w:rsidRPr="000934D8" w:rsidRDefault="00CD7FD4" w:rsidP="000934D8">
      <w:pPr>
        <w:spacing w:line="600" w:lineRule="exact"/>
        <w:rPr>
          <w:rFonts w:ascii="仿宋" w:eastAsia="仿宋" w:hAnsi="仿宋"/>
          <w:sz w:val="32"/>
          <w:szCs w:val="32"/>
        </w:rPr>
      </w:pPr>
    </w:p>
    <w:p w:rsidR="00CD7FD4" w:rsidRPr="000934D8" w:rsidRDefault="00CD7FD4" w:rsidP="000934D8">
      <w:pPr>
        <w:spacing w:line="600" w:lineRule="exact"/>
        <w:rPr>
          <w:rFonts w:ascii="仿宋" w:eastAsia="仿宋" w:hAnsi="仿宋"/>
          <w:sz w:val="32"/>
          <w:szCs w:val="32"/>
        </w:rPr>
      </w:pPr>
      <w:r w:rsidRPr="000934D8">
        <w:rPr>
          <w:rFonts w:ascii="仿宋" w:eastAsia="仿宋" w:hAnsi="仿宋" w:hint="eastAsia"/>
          <w:sz w:val="32"/>
          <w:szCs w:val="32"/>
        </w:rPr>
        <w:t xml:space="preserve">　</w:t>
      </w:r>
    </w:p>
    <w:p w:rsidR="00CD7FD4" w:rsidRPr="000934D8" w:rsidRDefault="00CD7FD4" w:rsidP="000934D8">
      <w:pPr>
        <w:spacing w:line="600" w:lineRule="exact"/>
        <w:rPr>
          <w:rFonts w:ascii="仿宋" w:eastAsia="仿宋" w:hAnsi="仿宋"/>
          <w:sz w:val="32"/>
          <w:szCs w:val="32"/>
        </w:rPr>
      </w:pPr>
    </w:p>
    <w:p w:rsidR="00822BF6" w:rsidRPr="000934D8" w:rsidRDefault="00816DB4" w:rsidP="000934D8">
      <w:pPr>
        <w:spacing w:line="600" w:lineRule="exact"/>
        <w:rPr>
          <w:rFonts w:ascii="仿宋" w:eastAsia="仿宋" w:hAnsi="仿宋"/>
          <w:sz w:val="32"/>
          <w:szCs w:val="32"/>
        </w:rPr>
      </w:pPr>
    </w:p>
    <w:sectPr w:rsidR="00822BF6" w:rsidRPr="000934D8" w:rsidSect="00CD6866">
      <w:footerReference w:type="default" r:id="rId6"/>
      <w:pgSz w:w="11906" w:h="16838"/>
      <w:pgMar w:top="153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DB4" w:rsidRDefault="00816DB4" w:rsidP="00CD6866">
      <w:r>
        <w:separator/>
      </w:r>
    </w:p>
  </w:endnote>
  <w:endnote w:type="continuationSeparator" w:id="0">
    <w:p w:rsidR="00816DB4" w:rsidRDefault="00816DB4" w:rsidP="00CD68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星标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97794"/>
      <w:docPartObj>
        <w:docPartGallery w:val="Page Numbers (Bottom of Page)"/>
        <w:docPartUnique/>
      </w:docPartObj>
    </w:sdtPr>
    <w:sdtEndPr/>
    <w:sdtContent>
      <w:p w:rsidR="009D76C0" w:rsidRDefault="00816DB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2ACD" w:rsidRPr="00D32ACD">
          <w:rPr>
            <w:noProof/>
            <w:lang w:val="zh-CN"/>
          </w:rPr>
          <w:t>5</w:t>
        </w:r>
        <w:r>
          <w:fldChar w:fldCharType="end"/>
        </w:r>
      </w:p>
    </w:sdtContent>
  </w:sdt>
  <w:p w:rsidR="009D76C0" w:rsidRDefault="00816DB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DB4" w:rsidRDefault="00816DB4" w:rsidP="00CD6866">
      <w:r>
        <w:separator/>
      </w:r>
    </w:p>
  </w:footnote>
  <w:footnote w:type="continuationSeparator" w:id="0">
    <w:p w:rsidR="00816DB4" w:rsidRDefault="00816DB4" w:rsidP="00CD68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7FD4"/>
    <w:rsid w:val="000934D8"/>
    <w:rsid w:val="00307A3E"/>
    <w:rsid w:val="00352ECA"/>
    <w:rsid w:val="004E4D76"/>
    <w:rsid w:val="00507B2F"/>
    <w:rsid w:val="00650907"/>
    <w:rsid w:val="007204E2"/>
    <w:rsid w:val="007469E6"/>
    <w:rsid w:val="00816DB4"/>
    <w:rsid w:val="00840AE1"/>
    <w:rsid w:val="00851E4F"/>
    <w:rsid w:val="00875B8A"/>
    <w:rsid w:val="008F4F16"/>
    <w:rsid w:val="00A344D0"/>
    <w:rsid w:val="00A84572"/>
    <w:rsid w:val="00A90724"/>
    <w:rsid w:val="00AD4348"/>
    <w:rsid w:val="00CD6866"/>
    <w:rsid w:val="00CD7FD4"/>
    <w:rsid w:val="00D32A04"/>
    <w:rsid w:val="00D32ACD"/>
    <w:rsid w:val="00D71AE5"/>
    <w:rsid w:val="00DA78DA"/>
    <w:rsid w:val="00DE0211"/>
    <w:rsid w:val="00E82637"/>
    <w:rsid w:val="00EE2BBE"/>
    <w:rsid w:val="00F20AE2"/>
    <w:rsid w:val="00FB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F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D7F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D7FD4"/>
    <w:rPr>
      <w:sz w:val="18"/>
      <w:szCs w:val="18"/>
    </w:rPr>
  </w:style>
  <w:style w:type="paragraph" w:styleId="a4">
    <w:name w:val="Normal (Web)"/>
    <w:basedOn w:val="a"/>
    <w:uiPriority w:val="99"/>
    <w:unhideWhenUsed/>
    <w:rsid w:val="00E826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0"/>
    <w:uiPriority w:val="99"/>
    <w:semiHidden/>
    <w:unhideWhenUsed/>
    <w:rsid w:val="00CD68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D68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2019-07-15T23:55:00Z</dcterms:created>
  <dcterms:modified xsi:type="dcterms:W3CDTF">2019-07-16T02:48:00Z</dcterms:modified>
</cp:coreProperties>
</file>