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1ED" w:rsidRDefault="007B61ED">
      <w:pPr>
        <w:jc w:val="center"/>
        <w:rPr>
          <w:rFonts w:ascii="楷体" w:eastAsia="楷体" w:hAnsi="楷体" w:cs="楷体"/>
          <w:b/>
          <w:bCs/>
          <w:sz w:val="32"/>
          <w:szCs w:val="32"/>
        </w:rPr>
      </w:pPr>
    </w:p>
    <w:p w:rsidR="007B61ED" w:rsidRDefault="00FC6839">
      <w:pPr>
        <w:jc w:val="center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凝神聚力抓教学  一心一意谋质量</w:t>
      </w:r>
    </w:p>
    <w:p w:rsidR="007B61ED" w:rsidRDefault="00FC6839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——临邑县兴隆镇中学发展乡村优质教育</w:t>
      </w:r>
    </w:p>
    <w:p w:rsidR="007B61ED" w:rsidRDefault="007B61ED">
      <w:pPr>
        <w:rPr>
          <w:rFonts w:ascii="仿宋" w:eastAsia="仿宋" w:hAnsi="仿宋" w:cs="仿宋"/>
        </w:rPr>
      </w:pPr>
    </w:p>
    <w:p w:rsidR="00666C34" w:rsidRPr="00666C34" w:rsidRDefault="004A2AD4" w:rsidP="00666C3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兴隆镇中学</w:t>
      </w:r>
      <w:r w:rsidR="00FC6839" w:rsidRPr="00666C34">
        <w:rPr>
          <w:rFonts w:hint="eastAsia"/>
          <w:sz w:val="28"/>
          <w:szCs w:val="28"/>
        </w:rPr>
        <w:t>的教学管理工作紧紧围绕</w:t>
      </w:r>
      <w:r w:rsidR="009C1B5A">
        <w:rPr>
          <w:rFonts w:hint="eastAsia"/>
          <w:sz w:val="28"/>
          <w:szCs w:val="28"/>
        </w:rPr>
        <w:t>各级</w:t>
      </w:r>
      <w:r w:rsidR="00FC6839" w:rsidRPr="00666C34">
        <w:rPr>
          <w:rFonts w:hint="eastAsia"/>
          <w:sz w:val="28"/>
          <w:szCs w:val="28"/>
        </w:rPr>
        <w:t>党委政府工作要求，按照市县教体局总体部署，并结合本校实际，以“办好兴隆人民满意的优质教育”为工作目标，</w:t>
      </w:r>
      <w:r w:rsidR="00666C34" w:rsidRPr="00666C34">
        <w:rPr>
          <w:rFonts w:hint="eastAsia"/>
          <w:sz w:val="28"/>
          <w:szCs w:val="28"/>
        </w:rPr>
        <w:t>兴隆中学在全体师生的共同努力下，取得了骄人的成绩，</w:t>
      </w:r>
      <w:r w:rsidR="00C66688">
        <w:rPr>
          <w:rFonts w:hint="eastAsia"/>
          <w:sz w:val="28"/>
          <w:szCs w:val="28"/>
        </w:rPr>
        <w:t>2014</w:t>
      </w:r>
      <w:r w:rsidR="00C66688">
        <w:rPr>
          <w:rFonts w:hint="eastAsia"/>
          <w:sz w:val="28"/>
          <w:szCs w:val="28"/>
        </w:rPr>
        <w:t>年德州市教育科研工作先进单位，</w:t>
      </w:r>
      <w:r w:rsidR="00C66688">
        <w:rPr>
          <w:rFonts w:hint="eastAsia"/>
          <w:sz w:val="28"/>
          <w:szCs w:val="28"/>
        </w:rPr>
        <w:t>2016</w:t>
      </w:r>
      <w:r w:rsidR="00C66688">
        <w:rPr>
          <w:rFonts w:hint="eastAsia"/>
          <w:sz w:val="28"/>
          <w:szCs w:val="28"/>
        </w:rPr>
        <w:t>年临邑县运动会优秀组织奖，</w:t>
      </w:r>
      <w:r w:rsidR="00C66688">
        <w:rPr>
          <w:rFonts w:hint="eastAsia"/>
          <w:sz w:val="28"/>
          <w:szCs w:val="28"/>
        </w:rPr>
        <w:t>2017</w:t>
      </w:r>
      <w:r w:rsidR="00C66688">
        <w:rPr>
          <w:rFonts w:hint="eastAsia"/>
          <w:sz w:val="28"/>
          <w:szCs w:val="28"/>
        </w:rPr>
        <w:t>年临邑县运动会女子总分第三名，</w:t>
      </w:r>
      <w:r w:rsidR="00C66688">
        <w:rPr>
          <w:rFonts w:hint="eastAsia"/>
          <w:sz w:val="28"/>
          <w:szCs w:val="28"/>
        </w:rPr>
        <w:t>2017</w:t>
      </w:r>
      <w:r w:rsidR="00C66688">
        <w:rPr>
          <w:rFonts w:hint="eastAsia"/>
          <w:sz w:val="28"/>
          <w:szCs w:val="28"/>
        </w:rPr>
        <w:t>年临邑县特色学校建设先进单位，</w:t>
      </w:r>
      <w:r w:rsidR="00D31C33">
        <w:rPr>
          <w:rFonts w:hint="eastAsia"/>
          <w:sz w:val="28"/>
          <w:szCs w:val="28"/>
        </w:rPr>
        <w:t>2017</w:t>
      </w:r>
      <w:r w:rsidR="00D31C33">
        <w:rPr>
          <w:rFonts w:hint="eastAsia"/>
          <w:sz w:val="28"/>
          <w:szCs w:val="28"/>
        </w:rPr>
        <w:t>年</w:t>
      </w:r>
      <w:r w:rsidR="00666C34" w:rsidRPr="00666C34">
        <w:rPr>
          <w:rFonts w:hint="eastAsia"/>
          <w:sz w:val="28"/>
          <w:szCs w:val="28"/>
        </w:rPr>
        <w:t>兴隆</w:t>
      </w:r>
      <w:r w:rsidR="00666C34" w:rsidRPr="00666C34">
        <w:rPr>
          <w:sz w:val="28"/>
          <w:szCs w:val="28"/>
        </w:rPr>
        <w:t>中学荣获</w:t>
      </w:r>
      <w:r w:rsidR="00666C34" w:rsidRPr="00666C34">
        <w:rPr>
          <w:sz w:val="28"/>
          <w:szCs w:val="28"/>
        </w:rPr>
        <w:t>“</w:t>
      </w:r>
      <w:r w:rsidR="00666C34" w:rsidRPr="00666C34">
        <w:rPr>
          <w:sz w:val="28"/>
          <w:szCs w:val="28"/>
        </w:rPr>
        <w:t>全国青少年足球特色学校</w:t>
      </w:r>
      <w:r w:rsidR="00666C34" w:rsidRPr="00666C34">
        <w:rPr>
          <w:sz w:val="28"/>
          <w:szCs w:val="28"/>
        </w:rPr>
        <w:t>”“</w:t>
      </w:r>
      <w:r w:rsidR="00666C34" w:rsidRPr="00666C34">
        <w:rPr>
          <w:sz w:val="28"/>
          <w:szCs w:val="28"/>
        </w:rPr>
        <w:t>国防教育特色学校</w:t>
      </w:r>
      <w:r w:rsidR="00666C34" w:rsidRPr="00666C34">
        <w:rPr>
          <w:sz w:val="28"/>
          <w:szCs w:val="28"/>
        </w:rPr>
        <w:t>”</w:t>
      </w:r>
      <w:r w:rsidR="00666C34" w:rsidRPr="00666C34">
        <w:rPr>
          <w:sz w:val="28"/>
          <w:szCs w:val="28"/>
        </w:rPr>
        <w:t>两项国家级荣誉和德州市全民阅读</w:t>
      </w:r>
      <w:r w:rsidR="00666C34" w:rsidRPr="00666C34">
        <w:rPr>
          <w:rFonts w:hint="eastAsia"/>
          <w:sz w:val="28"/>
          <w:szCs w:val="28"/>
        </w:rPr>
        <w:t>示范</w:t>
      </w:r>
      <w:r w:rsidR="00666C34" w:rsidRPr="00666C34">
        <w:rPr>
          <w:sz w:val="28"/>
          <w:szCs w:val="28"/>
        </w:rPr>
        <w:t>学校；</w:t>
      </w:r>
      <w:r w:rsidR="00D31C33">
        <w:rPr>
          <w:rFonts w:hint="eastAsia"/>
          <w:sz w:val="28"/>
          <w:szCs w:val="28"/>
        </w:rPr>
        <w:t>2018</w:t>
      </w:r>
      <w:r w:rsidR="00D31C33">
        <w:rPr>
          <w:rFonts w:hint="eastAsia"/>
          <w:sz w:val="28"/>
          <w:szCs w:val="28"/>
        </w:rPr>
        <w:t>荣获</w:t>
      </w:r>
      <w:r w:rsidR="00666C34" w:rsidRPr="00666C34">
        <w:rPr>
          <w:sz w:val="28"/>
          <w:szCs w:val="28"/>
        </w:rPr>
        <w:t>德州市家校共育示范基地两项市级荣誉</w:t>
      </w:r>
      <w:r w:rsidR="00666C34" w:rsidRPr="00666C34">
        <w:rPr>
          <w:rFonts w:hint="eastAsia"/>
          <w:sz w:val="28"/>
          <w:szCs w:val="28"/>
        </w:rPr>
        <w:t>。</w:t>
      </w:r>
      <w:r w:rsidR="000A35F2">
        <w:rPr>
          <w:rFonts w:hint="eastAsia"/>
          <w:sz w:val="28"/>
          <w:szCs w:val="28"/>
        </w:rPr>
        <w:t>2016</w:t>
      </w:r>
      <w:r w:rsidR="000A35F2">
        <w:rPr>
          <w:rFonts w:hint="eastAsia"/>
          <w:sz w:val="28"/>
          <w:szCs w:val="28"/>
        </w:rPr>
        <w:t>、</w:t>
      </w:r>
      <w:r w:rsidR="000A35F2">
        <w:rPr>
          <w:rFonts w:hint="eastAsia"/>
          <w:sz w:val="28"/>
          <w:szCs w:val="28"/>
        </w:rPr>
        <w:t>2017</w:t>
      </w:r>
      <w:r w:rsidR="00C66688">
        <w:rPr>
          <w:rFonts w:hint="eastAsia"/>
          <w:sz w:val="28"/>
          <w:szCs w:val="28"/>
        </w:rPr>
        <w:t>、连续两年获得临邑县教学质量先进单位</w:t>
      </w:r>
      <w:r w:rsidR="00C66688">
        <w:rPr>
          <w:rFonts w:hint="eastAsia"/>
          <w:sz w:val="28"/>
          <w:szCs w:val="28"/>
        </w:rPr>
        <w:t>2018</w:t>
      </w:r>
      <w:r w:rsidR="00C66688">
        <w:rPr>
          <w:rFonts w:hint="eastAsia"/>
          <w:sz w:val="28"/>
          <w:szCs w:val="28"/>
        </w:rPr>
        <w:t>年德州市中小学足球联赛精神文明奖，</w:t>
      </w:r>
      <w:r w:rsidR="00C66688">
        <w:rPr>
          <w:rFonts w:hint="eastAsia"/>
          <w:sz w:val="28"/>
          <w:szCs w:val="28"/>
        </w:rPr>
        <w:t>2016</w:t>
      </w:r>
      <w:r w:rsidR="00C66688">
        <w:rPr>
          <w:rFonts w:hint="eastAsia"/>
          <w:sz w:val="28"/>
          <w:szCs w:val="28"/>
        </w:rPr>
        <w:t>年临邑县红色诗歌诵读比赛荣获初中组冠军，</w:t>
      </w:r>
      <w:r w:rsidR="00C66688">
        <w:rPr>
          <w:rFonts w:hint="eastAsia"/>
          <w:sz w:val="28"/>
          <w:szCs w:val="28"/>
        </w:rPr>
        <w:t>2016</w:t>
      </w:r>
      <w:r w:rsidR="00C66688">
        <w:rPr>
          <w:rFonts w:hint="eastAsia"/>
          <w:sz w:val="28"/>
          <w:szCs w:val="28"/>
        </w:rPr>
        <w:t>年学校管理先进单位，</w:t>
      </w:r>
      <w:r w:rsidR="00C66688">
        <w:rPr>
          <w:rFonts w:hint="eastAsia"/>
          <w:sz w:val="28"/>
          <w:szCs w:val="28"/>
        </w:rPr>
        <w:t>2013</w:t>
      </w:r>
      <w:r w:rsidR="00C66688">
        <w:rPr>
          <w:rFonts w:hint="eastAsia"/>
          <w:sz w:val="28"/>
          <w:szCs w:val="28"/>
        </w:rPr>
        <w:t>年临邑县师德建设先进单位，</w:t>
      </w:r>
      <w:r w:rsidR="00C66688">
        <w:rPr>
          <w:rFonts w:hint="eastAsia"/>
          <w:sz w:val="28"/>
          <w:szCs w:val="28"/>
        </w:rPr>
        <w:t>2018</w:t>
      </w:r>
      <w:r w:rsidR="00C66688">
        <w:rPr>
          <w:rFonts w:hint="eastAsia"/>
          <w:sz w:val="28"/>
          <w:szCs w:val="28"/>
        </w:rPr>
        <w:t>年临邑县中小学生运动会乡镇组教工接力第一名，</w:t>
      </w:r>
      <w:r w:rsidR="00C66688">
        <w:rPr>
          <w:rFonts w:hint="eastAsia"/>
          <w:sz w:val="28"/>
          <w:szCs w:val="28"/>
        </w:rPr>
        <w:t>2015</w:t>
      </w:r>
      <w:r w:rsidR="00C66688">
        <w:rPr>
          <w:rFonts w:hint="eastAsia"/>
          <w:sz w:val="28"/>
          <w:szCs w:val="28"/>
        </w:rPr>
        <w:t>年学校管理先进单位</w:t>
      </w:r>
      <w:r w:rsidR="00C66688">
        <w:rPr>
          <w:rFonts w:hint="eastAsia"/>
          <w:sz w:val="28"/>
          <w:szCs w:val="28"/>
        </w:rPr>
        <w:t>2018</w:t>
      </w:r>
      <w:r w:rsidR="00C66688">
        <w:rPr>
          <w:rFonts w:hint="eastAsia"/>
          <w:sz w:val="28"/>
          <w:szCs w:val="28"/>
        </w:rPr>
        <w:t>年临邑县运动会体育道德风尚奖</w:t>
      </w:r>
      <w:r w:rsidR="000A35F2">
        <w:rPr>
          <w:rFonts w:hint="eastAsia"/>
          <w:sz w:val="28"/>
          <w:szCs w:val="28"/>
        </w:rPr>
        <w:t>，</w:t>
      </w:r>
      <w:r w:rsidR="00666C34" w:rsidRPr="00666C34">
        <w:rPr>
          <w:sz w:val="28"/>
          <w:szCs w:val="28"/>
        </w:rPr>
        <w:t>2018</w:t>
      </w:r>
      <w:r w:rsidR="00666C34" w:rsidRPr="00666C34">
        <w:rPr>
          <w:sz w:val="28"/>
          <w:szCs w:val="28"/>
        </w:rPr>
        <w:t>年的初三中考再创佳绩</w:t>
      </w:r>
      <w:r w:rsidR="00666C34" w:rsidRPr="00666C34">
        <w:rPr>
          <w:rFonts w:hint="eastAsia"/>
          <w:sz w:val="28"/>
          <w:szCs w:val="28"/>
        </w:rPr>
        <w:t>，</w:t>
      </w:r>
      <w:r w:rsidR="00666C34" w:rsidRPr="00666C34">
        <w:rPr>
          <w:sz w:val="28"/>
          <w:szCs w:val="28"/>
        </w:rPr>
        <w:t>升学率</w:t>
      </w:r>
      <w:r w:rsidR="00666C34" w:rsidRPr="00666C34">
        <w:rPr>
          <w:rFonts w:hint="eastAsia"/>
          <w:sz w:val="28"/>
          <w:szCs w:val="28"/>
        </w:rPr>
        <w:t>继续</w:t>
      </w:r>
      <w:r w:rsidR="00666C34" w:rsidRPr="00666C34">
        <w:rPr>
          <w:sz w:val="28"/>
          <w:szCs w:val="28"/>
        </w:rPr>
        <w:t>有了较大幅度的提高，进步幅度位居全县中学之首。</w:t>
      </w:r>
      <w:r w:rsidR="000A35F2">
        <w:rPr>
          <w:rFonts w:hint="eastAsia"/>
          <w:sz w:val="28"/>
          <w:szCs w:val="28"/>
        </w:rPr>
        <w:t>2016</w:t>
      </w:r>
      <w:r w:rsidR="000A35F2">
        <w:rPr>
          <w:rFonts w:hint="eastAsia"/>
          <w:sz w:val="28"/>
          <w:szCs w:val="28"/>
        </w:rPr>
        <w:t>、</w:t>
      </w:r>
      <w:r w:rsidR="000A35F2">
        <w:rPr>
          <w:rFonts w:hint="eastAsia"/>
          <w:sz w:val="28"/>
          <w:szCs w:val="28"/>
        </w:rPr>
        <w:t>2017</w:t>
      </w:r>
      <w:r w:rsidR="000A35F2">
        <w:rPr>
          <w:rFonts w:hint="eastAsia"/>
          <w:sz w:val="28"/>
          <w:szCs w:val="28"/>
        </w:rPr>
        <w:t>年中学女子足球队连学两年获得德州市足球联赛冠军，男子连续两年获得亚军，</w:t>
      </w:r>
      <w:r w:rsidR="00666C34" w:rsidRPr="00666C34">
        <w:rPr>
          <w:sz w:val="28"/>
          <w:szCs w:val="28"/>
        </w:rPr>
        <w:t>2018</w:t>
      </w:r>
      <w:r w:rsidR="00666C34" w:rsidRPr="00666C34">
        <w:rPr>
          <w:sz w:val="28"/>
          <w:szCs w:val="28"/>
        </w:rPr>
        <w:t>年</w:t>
      </w:r>
      <w:r w:rsidR="00666C34" w:rsidRPr="00666C34">
        <w:rPr>
          <w:sz w:val="28"/>
          <w:szCs w:val="28"/>
        </w:rPr>
        <w:t>7</w:t>
      </w:r>
      <w:r w:rsidR="00666C34" w:rsidRPr="00666C34">
        <w:rPr>
          <w:sz w:val="28"/>
          <w:szCs w:val="28"/>
        </w:rPr>
        <w:t>月中学女子足球队在山东省足球联</w:t>
      </w:r>
      <w:r w:rsidR="00666C34" w:rsidRPr="00666C34">
        <w:rPr>
          <w:rFonts w:hint="eastAsia"/>
          <w:sz w:val="28"/>
          <w:szCs w:val="28"/>
        </w:rPr>
        <w:t>赛中，获得全省第六名的历史最好成绩！在</w:t>
      </w:r>
      <w:r w:rsidR="00666C34" w:rsidRPr="00666C34">
        <w:rPr>
          <w:sz w:val="28"/>
          <w:szCs w:val="28"/>
        </w:rPr>
        <w:t>2018</w:t>
      </w:r>
      <w:r w:rsidR="00666C34" w:rsidRPr="00666C34">
        <w:rPr>
          <w:sz w:val="28"/>
          <w:szCs w:val="28"/>
        </w:rPr>
        <w:t>年临邑县春季运动会上中学获得初中团体总分第三名（乡镇中学第一名）</w:t>
      </w:r>
      <w:r w:rsidR="00666C34">
        <w:rPr>
          <w:rFonts w:hint="eastAsia"/>
          <w:sz w:val="28"/>
          <w:szCs w:val="28"/>
        </w:rPr>
        <w:t>；</w:t>
      </w:r>
      <w:r w:rsidR="00666C34" w:rsidRPr="00666C34">
        <w:rPr>
          <w:sz w:val="28"/>
          <w:szCs w:val="28"/>
        </w:rPr>
        <w:t>兴隆镇中学</w:t>
      </w:r>
      <w:r w:rsidR="00666C34" w:rsidRPr="00666C34">
        <w:rPr>
          <w:sz w:val="28"/>
          <w:szCs w:val="28"/>
        </w:rPr>
        <w:t>2018</w:t>
      </w:r>
      <w:r w:rsidR="00666C34" w:rsidRPr="00666C34">
        <w:rPr>
          <w:rFonts w:hint="eastAsia"/>
          <w:sz w:val="28"/>
          <w:szCs w:val="28"/>
        </w:rPr>
        <w:t>年再次</w:t>
      </w:r>
      <w:r w:rsidR="00666C34" w:rsidRPr="00666C34">
        <w:rPr>
          <w:sz w:val="28"/>
          <w:szCs w:val="28"/>
        </w:rPr>
        <w:t>荣获临邑县初中英语口语比赛一等奖</w:t>
      </w:r>
      <w:r w:rsidR="00666C34" w:rsidRPr="00666C34">
        <w:rPr>
          <w:rFonts w:hint="eastAsia"/>
          <w:sz w:val="28"/>
          <w:szCs w:val="28"/>
        </w:rPr>
        <w:t>；</w:t>
      </w:r>
      <w:r w:rsidR="000A35F2">
        <w:rPr>
          <w:rFonts w:hint="eastAsia"/>
          <w:sz w:val="28"/>
          <w:szCs w:val="28"/>
        </w:rPr>
        <w:t>2018</w:t>
      </w:r>
      <w:r w:rsidR="000A35F2">
        <w:rPr>
          <w:rFonts w:hint="eastAsia"/>
          <w:sz w:val="28"/>
          <w:szCs w:val="28"/>
        </w:rPr>
        <w:t>年</w:t>
      </w:r>
      <w:r w:rsidR="00666C34" w:rsidRPr="00666C34">
        <w:rPr>
          <w:rFonts w:hint="eastAsia"/>
          <w:sz w:val="28"/>
          <w:szCs w:val="28"/>
        </w:rPr>
        <w:t>岳德勇荣获</w:t>
      </w:r>
      <w:bookmarkStart w:id="0" w:name="_Hlk1249506"/>
      <w:r w:rsidR="00666C34" w:rsidRPr="00666C34">
        <w:rPr>
          <w:sz w:val="28"/>
          <w:szCs w:val="28"/>
        </w:rPr>
        <w:t>德州市</w:t>
      </w:r>
      <w:bookmarkEnd w:id="0"/>
      <w:r w:rsidR="00666C34" w:rsidRPr="00666C34">
        <w:rPr>
          <w:rFonts w:hint="eastAsia"/>
          <w:sz w:val="28"/>
          <w:szCs w:val="28"/>
        </w:rPr>
        <w:t>语文</w:t>
      </w:r>
      <w:r w:rsidR="00666C34" w:rsidRPr="00666C34">
        <w:rPr>
          <w:sz w:val="28"/>
          <w:szCs w:val="28"/>
        </w:rPr>
        <w:t>优质课</w:t>
      </w:r>
      <w:bookmarkStart w:id="1" w:name="_Hlk1249484"/>
      <w:r w:rsidR="00666C34" w:rsidRPr="00666C34">
        <w:rPr>
          <w:rFonts w:hint="eastAsia"/>
          <w:sz w:val="28"/>
          <w:szCs w:val="28"/>
        </w:rPr>
        <w:t>一等奖</w:t>
      </w:r>
      <w:bookmarkEnd w:id="1"/>
      <w:r w:rsidR="00666C34" w:rsidRPr="00666C34">
        <w:rPr>
          <w:sz w:val="28"/>
          <w:szCs w:val="28"/>
        </w:rPr>
        <w:t>、刘霞</w:t>
      </w:r>
      <w:r w:rsidR="00666C34" w:rsidRPr="00666C34">
        <w:rPr>
          <w:rFonts w:hint="eastAsia"/>
          <w:sz w:val="28"/>
          <w:szCs w:val="28"/>
        </w:rPr>
        <w:t>荣获德州市</w:t>
      </w:r>
      <w:r w:rsidR="00666C34" w:rsidRPr="00666C34">
        <w:rPr>
          <w:sz w:val="28"/>
          <w:szCs w:val="28"/>
        </w:rPr>
        <w:t>历史优质课</w:t>
      </w:r>
      <w:r w:rsidR="00666C34" w:rsidRPr="00666C34">
        <w:rPr>
          <w:rFonts w:hint="eastAsia"/>
          <w:sz w:val="28"/>
          <w:szCs w:val="28"/>
        </w:rPr>
        <w:t>一等奖</w:t>
      </w:r>
      <w:r w:rsidR="00666C34" w:rsidRPr="00666C34">
        <w:rPr>
          <w:sz w:val="28"/>
          <w:szCs w:val="28"/>
        </w:rPr>
        <w:t>；</w:t>
      </w:r>
      <w:r w:rsidR="00854AF6">
        <w:rPr>
          <w:rFonts w:hint="eastAsia"/>
          <w:sz w:val="28"/>
          <w:szCs w:val="28"/>
        </w:rPr>
        <w:t>2018</w:t>
      </w:r>
      <w:r w:rsidR="00854AF6">
        <w:rPr>
          <w:rFonts w:hint="eastAsia"/>
          <w:sz w:val="28"/>
          <w:szCs w:val="28"/>
        </w:rPr>
        <w:t>年赵新军</w:t>
      </w:r>
      <w:r w:rsidR="00854AF6" w:rsidRPr="00666C34">
        <w:rPr>
          <w:rFonts w:hint="eastAsia"/>
          <w:sz w:val="28"/>
          <w:szCs w:val="28"/>
        </w:rPr>
        <w:t>荣获</w:t>
      </w:r>
      <w:r w:rsidR="00854AF6" w:rsidRPr="00666C34">
        <w:rPr>
          <w:sz w:val="28"/>
          <w:szCs w:val="28"/>
        </w:rPr>
        <w:t>德州市</w:t>
      </w:r>
      <w:r w:rsidR="00854AF6">
        <w:rPr>
          <w:rFonts w:hint="eastAsia"/>
          <w:sz w:val="28"/>
          <w:szCs w:val="28"/>
        </w:rPr>
        <w:t>英语教学成果二</w:t>
      </w:r>
      <w:r w:rsidR="00854AF6" w:rsidRPr="00666C34">
        <w:rPr>
          <w:rFonts w:hint="eastAsia"/>
          <w:sz w:val="28"/>
          <w:szCs w:val="28"/>
        </w:rPr>
        <w:t>等奖</w:t>
      </w:r>
      <w:r w:rsidR="00854AF6">
        <w:rPr>
          <w:rFonts w:hint="eastAsia"/>
          <w:sz w:val="28"/>
          <w:szCs w:val="28"/>
        </w:rPr>
        <w:t>；</w:t>
      </w:r>
      <w:r w:rsidR="000A35F2">
        <w:rPr>
          <w:rFonts w:hint="eastAsia"/>
          <w:sz w:val="28"/>
          <w:szCs w:val="28"/>
        </w:rPr>
        <w:t>2019</w:t>
      </w:r>
      <w:r w:rsidR="000A35F2">
        <w:rPr>
          <w:rFonts w:hint="eastAsia"/>
          <w:sz w:val="28"/>
          <w:szCs w:val="28"/>
        </w:rPr>
        <w:t>年</w:t>
      </w:r>
      <w:r w:rsidR="00666C34" w:rsidRPr="00666C34">
        <w:rPr>
          <w:sz w:val="28"/>
          <w:szCs w:val="28"/>
        </w:rPr>
        <w:t>杨柳青荣获</w:t>
      </w:r>
      <w:r w:rsidR="00666C34" w:rsidRPr="00666C34">
        <w:rPr>
          <w:rFonts w:hint="eastAsia"/>
          <w:sz w:val="28"/>
          <w:szCs w:val="28"/>
        </w:rPr>
        <w:t>德州市</w:t>
      </w:r>
      <w:r w:rsidR="00666C34" w:rsidRPr="00666C34">
        <w:rPr>
          <w:sz w:val="28"/>
          <w:szCs w:val="28"/>
        </w:rPr>
        <w:t>英语优质课二等奖</w:t>
      </w:r>
      <w:r w:rsidR="00666C34" w:rsidRPr="00666C34">
        <w:rPr>
          <w:rFonts w:hint="eastAsia"/>
          <w:sz w:val="28"/>
          <w:szCs w:val="28"/>
        </w:rPr>
        <w:t>；</w:t>
      </w:r>
      <w:r w:rsidR="000A35F2">
        <w:rPr>
          <w:rFonts w:hint="eastAsia"/>
          <w:sz w:val="28"/>
          <w:szCs w:val="28"/>
        </w:rPr>
        <w:t>2019</w:t>
      </w:r>
      <w:r w:rsidR="000A35F2">
        <w:rPr>
          <w:rFonts w:hint="eastAsia"/>
          <w:sz w:val="28"/>
          <w:szCs w:val="28"/>
        </w:rPr>
        <w:t>年</w:t>
      </w:r>
      <w:r w:rsidR="00666C34" w:rsidRPr="00666C34">
        <w:rPr>
          <w:rFonts w:hint="eastAsia"/>
          <w:sz w:val="28"/>
          <w:szCs w:val="28"/>
        </w:rPr>
        <w:t>在全县</w:t>
      </w:r>
      <w:r w:rsidR="00666C34" w:rsidRPr="00666C34">
        <w:rPr>
          <w:sz w:val="28"/>
          <w:szCs w:val="28"/>
        </w:rPr>
        <w:t>寒、暑假读书征文活动</w:t>
      </w:r>
      <w:r w:rsidR="00666C34" w:rsidRPr="00666C34">
        <w:rPr>
          <w:sz w:val="28"/>
          <w:szCs w:val="28"/>
        </w:rPr>
        <w:lastRenderedPageBreak/>
        <w:t>中，兴隆中学连续荣获全县中学优秀组织奖，王德俊、刘青梅</w:t>
      </w:r>
      <w:r w:rsidR="00666C34">
        <w:rPr>
          <w:sz w:val="28"/>
          <w:szCs w:val="28"/>
        </w:rPr>
        <w:t>、刘霞、刘秀慧、岳德勇荣获优秀教师指导奖，教师获奖人数</w:t>
      </w:r>
      <w:r w:rsidR="00666C34">
        <w:rPr>
          <w:rFonts w:hint="eastAsia"/>
          <w:sz w:val="28"/>
          <w:szCs w:val="28"/>
        </w:rPr>
        <w:t>位居乡镇中学首位</w:t>
      </w:r>
      <w:r w:rsidR="00666C34" w:rsidRPr="00666C34">
        <w:rPr>
          <w:sz w:val="28"/>
          <w:szCs w:val="28"/>
        </w:rPr>
        <w:t>！</w:t>
      </w:r>
    </w:p>
    <w:p w:rsidR="007B61ED" w:rsidRPr="00666C34" w:rsidRDefault="00666C34" w:rsidP="00666C34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积极相应兴隆镇教委提出的，</w:t>
      </w:r>
      <w:r w:rsidR="00FC6839" w:rsidRPr="00666C34">
        <w:rPr>
          <w:rFonts w:hint="eastAsia"/>
          <w:sz w:val="28"/>
          <w:szCs w:val="28"/>
        </w:rPr>
        <w:t>立足“</w:t>
      </w:r>
      <w:r w:rsidR="00FC6839" w:rsidRPr="00666C34">
        <w:rPr>
          <w:rFonts w:hint="eastAsia"/>
          <w:sz w:val="28"/>
          <w:szCs w:val="28"/>
        </w:rPr>
        <w:t>2019</w:t>
      </w:r>
      <w:r w:rsidR="00FC6839" w:rsidRPr="00666C34">
        <w:rPr>
          <w:rFonts w:hint="eastAsia"/>
          <w:sz w:val="28"/>
          <w:szCs w:val="28"/>
        </w:rPr>
        <w:t>年教育质量提升冲刺年”这一根本任务，以立德树人为根本，并以课程改革为核心；以校本教研的有效开展为载体，突出“提高教师业务水平，提高教育教学质量”以党建引领师德建设，严格教学常规管理，全面提升学校管理水平；全面提高学校教育教学质量。凝神聚力抓教学，一心一意谋质量，全力发展乡村优质教育。</w:t>
      </w:r>
    </w:p>
    <w:p w:rsidR="007B61ED" w:rsidRPr="00666C34" w:rsidRDefault="00FC6839" w:rsidP="00F547AD">
      <w:pPr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一、党建引领师德建设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始终坚持党建引领不动摇。将师德师风建设作为首要工程来抓，重师德，正师风，铸师魂。党建坚持规定动作扎实推进，坚持自选动作与教师业务学习、校园文化建设、中小学学科建设和教研活动双融双促，强化队伍建设，提升教育“软实力”。</w:t>
      </w:r>
    </w:p>
    <w:p w:rsidR="007B61ED" w:rsidRPr="00666C34" w:rsidRDefault="00FC6839" w:rsidP="00F547AD">
      <w:pPr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二、镇管校聘激活管理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 xml:space="preserve">1  </w:t>
      </w:r>
      <w:r w:rsidRPr="00666C34">
        <w:rPr>
          <w:rFonts w:hint="eastAsia"/>
          <w:sz w:val="28"/>
          <w:szCs w:val="28"/>
        </w:rPr>
        <w:t>在教师绩效考核与聘任管理上，实行教育联区办公室聘校长，校长聘班主任和学校中层管理干部，班主任聘任课老师，层层聘任，明确责任，签订责任状，推动中小学教师由“学校人”向“系统人”转变</w:t>
      </w:r>
      <w:r w:rsidRPr="00666C34">
        <w:rPr>
          <w:rFonts w:hint="eastAsia"/>
          <w:sz w:val="28"/>
          <w:szCs w:val="28"/>
        </w:rPr>
        <w:t>,</w:t>
      </w:r>
      <w:r w:rsidRPr="00666C34">
        <w:rPr>
          <w:rFonts w:hint="eastAsia"/>
          <w:sz w:val="28"/>
          <w:szCs w:val="28"/>
        </w:rPr>
        <w:t>激活了教师队伍管理。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 xml:space="preserve">2    </w:t>
      </w:r>
      <w:r w:rsidRPr="00666C34">
        <w:rPr>
          <w:rFonts w:hint="eastAsia"/>
          <w:sz w:val="28"/>
          <w:szCs w:val="28"/>
        </w:rPr>
        <w:t>依据兴隆镇教育联区教育干部的统一部署和管理精神，本学期进一步落实一岗双责；落实各项制度的严格执行；落实各项工作的执行力，细化每位校委会的工作分工与职责，重点落实好年级主任负责制！由年级主任全面负责本年级的一切事物，包括班主任的任用管理，任课教师的协调，月考成绩的统计与分析，学生的日常管理，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 xml:space="preserve">3 </w:t>
      </w:r>
      <w:r w:rsidRPr="00666C34">
        <w:rPr>
          <w:rFonts w:hint="eastAsia"/>
          <w:sz w:val="28"/>
          <w:szCs w:val="28"/>
        </w:rPr>
        <w:t>把教育联区要求的“管理扁平化；办事快速化；效率最大化；责权统一化”落到实处。权利下放；重心下移；谁主管；谁负责”，人人有事做，事事有</w:t>
      </w:r>
      <w:r w:rsidRPr="00666C34">
        <w:rPr>
          <w:rFonts w:hint="eastAsia"/>
          <w:sz w:val="28"/>
          <w:szCs w:val="28"/>
        </w:rPr>
        <w:lastRenderedPageBreak/>
        <w:t>人做。</w:t>
      </w:r>
    </w:p>
    <w:p w:rsidR="007B61ED" w:rsidRPr="00666C34" w:rsidRDefault="00FC6839" w:rsidP="00F547AD">
      <w:pPr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三、课改提升教学质量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1</w:t>
      </w:r>
      <w:r w:rsidRPr="00666C34">
        <w:rPr>
          <w:rFonts w:hint="eastAsia"/>
          <w:sz w:val="28"/>
          <w:szCs w:val="28"/>
        </w:rPr>
        <w:t>适应课程改革的新要求，重点进行了“小组合作</w:t>
      </w:r>
      <w:r w:rsidRPr="00666C34">
        <w:rPr>
          <w:rFonts w:hint="eastAsia"/>
          <w:sz w:val="28"/>
          <w:szCs w:val="28"/>
        </w:rPr>
        <w:t>+</w:t>
      </w:r>
      <w:r w:rsidRPr="00666C34">
        <w:rPr>
          <w:rFonts w:hint="eastAsia"/>
          <w:sz w:val="28"/>
          <w:szCs w:val="28"/>
        </w:rPr>
        <w:t>导学探究”课堂教学改革，全校十八个教学班坚持重点抓好“小组合作</w:t>
      </w:r>
      <w:r w:rsidRPr="00666C34">
        <w:rPr>
          <w:rFonts w:hint="eastAsia"/>
          <w:sz w:val="28"/>
          <w:szCs w:val="28"/>
        </w:rPr>
        <w:t>-----</w:t>
      </w:r>
      <w:r w:rsidRPr="00666C34">
        <w:rPr>
          <w:rFonts w:hint="eastAsia"/>
          <w:sz w:val="28"/>
          <w:szCs w:val="28"/>
        </w:rPr>
        <w:t>导学探究”式课堂教学改革，班级常规、班级教学做到“精细化管理”，细化小组教学竞赛积分制，学科组长带领本学科教师大胆探索，不断创新，要形成自己的特色和创新型的教学模式，全面提高课堂教学效率，以适应当前中考改革！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 xml:space="preserve">2 </w:t>
      </w:r>
      <w:r w:rsidRPr="00666C34">
        <w:rPr>
          <w:rFonts w:hint="eastAsia"/>
          <w:sz w:val="28"/>
          <w:szCs w:val="28"/>
        </w:rPr>
        <w:t>积极进行集体备课、优质课评选等教研活动，促进教与学的品质提升。狠抓课堂教学，落实教师集体备课和个人备课相结合的备课模式，以“有效课堂”为主题，由学科组长组织协调本学科教师集体备课，采取“四定”原则，即：定时间、定地点、定课题、定主备人，详细填写集体备课记录表（教导处存档），重点记录：充分发挥教师的集体优势，避免单打独斗，取长补短，共同提高教学水平。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3</w:t>
      </w:r>
      <w:r w:rsidRPr="00666C34">
        <w:rPr>
          <w:rFonts w:hint="eastAsia"/>
          <w:sz w:val="28"/>
          <w:szCs w:val="28"/>
        </w:rPr>
        <w:t>落实常规业务检查，重点是导学案的利用率和批改率（避免只发只做，不批；避免只有√没有×）；课堂达标作业的批改率（避免只有√没有×）；学生改错本（建议数理化一日一题，充分利用教室后面的黑板），业务检查的分数纳入教师绩效考核。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4</w:t>
      </w:r>
      <w:r w:rsidRPr="00666C34">
        <w:rPr>
          <w:rFonts w:hint="eastAsia"/>
          <w:sz w:val="28"/>
          <w:szCs w:val="28"/>
        </w:rPr>
        <w:t>：坚持同课异构，推门听课制度。本学期每位教师都要上两节公开课（期中考试前后各一次），由年级主任和教导处协调，相关学科组长都要认真组织教师进行听评课；议课，严禁评课直说“好”不说“差”，严禁流于形式，真正找出差距和不足，使全体教师都相互交流学习，真正使老师们的教学能力和授课水平得到提高，让优秀的老师走出去参加各类优质课比赛，促进教师的专业成长。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lastRenderedPageBreak/>
        <w:t>5</w:t>
      </w:r>
      <w:r w:rsidRPr="00666C34">
        <w:rPr>
          <w:rFonts w:hint="eastAsia"/>
          <w:sz w:val="28"/>
          <w:szCs w:val="28"/>
        </w:rPr>
        <w:t>、推进教师“青蓝工程”，为进一步促进青年教师的快速成长，本学期将在三个年级进行“青蓝工程”一帮一结对子，学期末将对“青蓝工程”中优秀的“师傅”在绩效考核中给与一定的加分奖励。</w:t>
      </w:r>
      <w:r w:rsidRPr="00666C34">
        <w:rPr>
          <w:rFonts w:hint="eastAsia"/>
          <w:sz w:val="28"/>
          <w:szCs w:val="28"/>
        </w:rPr>
        <w:t xml:space="preserve"> </w:t>
      </w:r>
    </w:p>
    <w:p w:rsidR="007B61ED" w:rsidRPr="00666C34" w:rsidRDefault="00FC6839" w:rsidP="00F547AD">
      <w:pPr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四、全面提高素质教育，抓好特色课程</w:t>
      </w:r>
      <w:r w:rsidRPr="00666C34">
        <w:rPr>
          <w:rFonts w:hint="eastAsia"/>
          <w:sz w:val="28"/>
          <w:szCs w:val="28"/>
        </w:rPr>
        <w:t>.</w:t>
      </w:r>
      <w:r w:rsidRPr="00666C34">
        <w:rPr>
          <w:rFonts w:hint="eastAsia"/>
          <w:sz w:val="28"/>
          <w:szCs w:val="28"/>
        </w:rPr>
        <w:t>进一步提高学生的素质教育。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坚持搞好特色社团活动建设，开好特色课程，培养学生的特长，继续打造我校足球特色学校的品牌效应，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组织学生至少参加一项社团活动，重点普及读书角、英语角、美术、音乐、书法、足球、篮球、乒乓球、乐器、舞蹈、象棋等社团活动，学校统一协调，落实师资、邀请有特长的家长、退休教师等群体担任学生社团指导教师。</w:t>
      </w:r>
    </w:p>
    <w:p w:rsidR="007B61ED" w:rsidRPr="00666C34" w:rsidRDefault="00FC6839" w:rsidP="00F547AD">
      <w:pPr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五</w:t>
      </w:r>
      <w:r w:rsidRPr="00666C34">
        <w:rPr>
          <w:rFonts w:hint="eastAsia"/>
          <w:sz w:val="28"/>
          <w:szCs w:val="28"/>
        </w:rPr>
        <w:t xml:space="preserve"> </w:t>
      </w:r>
      <w:r w:rsidRPr="00666C34">
        <w:rPr>
          <w:rFonts w:hint="eastAsia"/>
          <w:sz w:val="28"/>
          <w:szCs w:val="28"/>
        </w:rPr>
        <w:t>、定期召开家委会、食堂监督管理委员会。虚心听取家长们的意见，让家长参与学校管理，参与学校的宣传，</w:t>
      </w:r>
    </w:p>
    <w:p w:rsidR="007B61ED" w:rsidRPr="00666C34" w:rsidRDefault="00FC6839" w:rsidP="00F547AD">
      <w:pPr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六</w:t>
      </w:r>
      <w:r w:rsidRPr="00666C34">
        <w:rPr>
          <w:rFonts w:hint="eastAsia"/>
          <w:sz w:val="28"/>
          <w:szCs w:val="28"/>
        </w:rPr>
        <w:t xml:space="preserve"> </w:t>
      </w:r>
      <w:r w:rsidRPr="00666C34">
        <w:rPr>
          <w:rFonts w:hint="eastAsia"/>
          <w:sz w:val="28"/>
          <w:szCs w:val="28"/>
        </w:rPr>
        <w:t>、强化平安校园建设。加强全校安全保卫工作。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1</w:t>
      </w:r>
      <w:r w:rsidRPr="00666C34">
        <w:rPr>
          <w:rFonts w:hint="eastAsia"/>
          <w:sz w:val="28"/>
          <w:szCs w:val="28"/>
        </w:rPr>
        <w:t>、</w:t>
      </w:r>
      <w:r w:rsidRPr="00666C34">
        <w:rPr>
          <w:rFonts w:hint="eastAsia"/>
          <w:sz w:val="28"/>
          <w:szCs w:val="28"/>
        </w:rPr>
        <w:t xml:space="preserve"> </w:t>
      </w:r>
      <w:r w:rsidRPr="00666C34">
        <w:rPr>
          <w:rFonts w:hint="eastAsia"/>
          <w:sz w:val="28"/>
          <w:szCs w:val="28"/>
        </w:rPr>
        <w:t>成立安全领导小组，认真落实学校安全管理目标责任制，与班主任签订安全责任书，并把班级安全管理纳入班主任考核，安全事故一票否决！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2</w:t>
      </w:r>
      <w:r w:rsidRPr="00666C34">
        <w:rPr>
          <w:rFonts w:hint="eastAsia"/>
          <w:sz w:val="28"/>
          <w:szCs w:val="28"/>
        </w:rPr>
        <w:t>、强化“一岗双责，全员管理”责任制，定期开展安全用电、防火、防溺水、消防、地震逃生演练！举办交通安全讲座，强化学生安全意识！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一分耕耘，一分收获！</w:t>
      </w:r>
      <w:r w:rsidRPr="00666C34">
        <w:rPr>
          <w:rFonts w:hint="eastAsia"/>
          <w:sz w:val="28"/>
          <w:szCs w:val="28"/>
        </w:rPr>
        <w:t>2018</w:t>
      </w:r>
      <w:r w:rsidRPr="00666C34">
        <w:rPr>
          <w:rFonts w:hint="eastAsia"/>
          <w:sz w:val="28"/>
          <w:szCs w:val="28"/>
        </w:rPr>
        <w:t>年兴隆镇中学荣获教育部颁发的“全国青少年足球特色学校”、“国防教育特色学校”两项国家级荣誉和“德州市全民阅读示范学校”、“德州市家庭教育示范基地”两项市级荣誉，镇实验小学荣获“德州市少先队优秀集体”；全镇中小学教学质量稳居全县前列，家长及社会都对兴隆镇教育有了更高的满意度！</w:t>
      </w:r>
    </w:p>
    <w:p w:rsidR="007B61ED" w:rsidRPr="00666C34" w:rsidRDefault="00FC6839" w:rsidP="00F547AD">
      <w:pPr>
        <w:ind w:firstLineChars="200" w:firstLine="560"/>
        <w:rPr>
          <w:sz w:val="28"/>
          <w:szCs w:val="28"/>
        </w:rPr>
      </w:pPr>
      <w:r w:rsidRPr="00666C34">
        <w:rPr>
          <w:rFonts w:hint="eastAsia"/>
          <w:sz w:val="28"/>
          <w:szCs w:val="28"/>
        </w:rPr>
        <w:t>2019</w:t>
      </w:r>
      <w:r w:rsidRPr="00666C34">
        <w:rPr>
          <w:rFonts w:hint="eastAsia"/>
          <w:sz w:val="28"/>
          <w:szCs w:val="28"/>
        </w:rPr>
        <w:t>年我们全体兴隆教育人将不忘初心，牢记使命，主动作为，勇于担当，履职尽责，教书育人。做到心无旁骛干事业，聚精会神抓教学！做到撸起袖子</w:t>
      </w:r>
      <w:r w:rsidRPr="00666C34">
        <w:rPr>
          <w:rFonts w:hint="eastAsia"/>
          <w:sz w:val="28"/>
          <w:szCs w:val="28"/>
        </w:rPr>
        <w:lastRenderedPageBreak/>
        <w:t>加油干，扑下身子抓落实！努力开创新时代</w:t>
      </w:r>
      <w:r w:rsidRPr="00666C34">
        <w:rPr>
          <w:rFonts w:hint="eastAsia"/>
          <w:sz w:val="28"/>
          <w:szCs w:val="28"/>
        </w:rPr>
        <w:t>2019</w:t>
      </w:r>
      <w:r w:rsidRPr="00666C34">
        <w:rPr>
          <w:rFonts w:hint="eastAsia"/>
          <w:sz w:val="28"/>
          <w:szCs w:val="28"/>
        </w:rPr>
        <w:t>兴隆镇教育工作新局面，奋力办好兴隆人民满意的优质教育！</w:t>
      </w:r>
    </w:p>
    <w:p w:rsidR="007B61ED" w:rsidRDefault="002E059A">
      <w:pPr>
        <w:ind w:firstLineChars="200" w:firstLine="600"/>
        <w:rPr>
          <w:rFonts w:ascii="楷体" w:eastAsia="楷体" w:hAnsi="楷体" w:cs="楷体"/>
          <w:sz w:val="30"/>
          <w:szCs w:val="30"/>
        </w:rPr>
      </w:pPr>
      <w:bookmarkStart w:id="2" w:name="_GoBack"/>
      <w:bookmarkEnd w:id="2"/>
      <w:r>
        <w:rPr>
          <w:rFonts w:ascii="楷体" w:eastAsia="楷体" w:hAnsi="楷体" w:cs="楷体" w:hint="eastAsia"/>
          <w:sz w:val="30"/>
          <w:szCs w:val="30"/>
        </w:rPr>
        <w:t xml:space="preserve">                             </w:t>
      </w:r>
    </w:p>
    <w:p w:rsidR="002E059A" w:rsidRDefault="002E059A">
      <w:pPr>
        <w:ind w:firstLineChars="200" w:firstLine="600"/>
        <w:rPr>
          <w:rFonts w:ascii="楷体" w:eastAsia="楷体" w:hAnsi="楷体" w:cs="楷体"/>
          <w:sz w:val="30"/>
          <w:szCs w:val="30"/>
        </w:rPr>
      </w:pPr>
    </w:p>
    <w:p w:rsidR="007B61ED" w:rsidRDefault="002E059A">
      <w:pPr>
        <w:ind w:firstLineChars="200" w:firstLine="600"/>
        <w:rPr>
          <w:rFonts w:ascii="楷体" w:eastAsia="楷体" w:hAnsi="楷体" w:cs="楷体"/>
          <w:sz w:val="30"/>
          <w:szCs w:val="30"/>
        </w:rPr>
      </w:pPr>
      <w:r>
        <w:rPr>
          <w:rFonts w:ascii="楷体" w:eastAsia="楷体" w:hAnsi="楷体" w:cs="楷体" w:hint="eastAsia"/>
          <w:sz w:val="30"/>
          <w:szCs w:val="30"/>
        </w:rPr>
        <w:t xml:space="preserve">                                             </w:t>
      </w:r>
    </w:p>
    <w:p w:rsidR="007B61ED" w:rsidRDefault="007B61ED">
      <w:pPr>
        <w:ind w:firstLineChars="200" w:firstLine="600"/>
        <w:rPr>
          <w:rFonts w:ascii="楷体" w:eastAsia="楷体" w:hAnsi="楷体" w:cs="楷体"/>
          <w:sz w:val="30"/>
          <w:szCs w:val="30"/>
        </w:rPr>
      </w:pPr>
    </w:p>
    <w:p w:rsidR="007B61ED" w:rsidRDefault="007B61ED">
      <w:pPr>
        <w:ind w:firstLineChars="200" w:firstLine="600"/>
        <w:rPr>
          <w:rFonts w:ascii="楷体" w:eastAsia="楷体" w:hAnsi="楷体" w:cs="楷体"/>
          <w:sz w:val="30"/>
          <w:szCs w:val="30"/>
        </w:rPr>
      </w:pPr>
    </w:p>
    <w:sectPr w:rsidR="007B61ED" w:rsidSect="007B61ED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0C6" w:rsidRDefault="000550C6" w:rsidP="007B61ED">
      <w:r>
        <w:separator/>
      </w:r>
    </w:p>
  </w:endnote>
  <w:endnote w:type="continuationSeparator" w:id="0">
    <w:p w:rsidR="000550C6" w:rsidRDefault="000550C6" w:rsidP="007B6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1ED" w:rsidRDefault="00F80C3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7B61ED" w:rsidRDefault="00F80C37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FC6839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F547AD">
                  <w:rPr>
                    <w:noProof/>
                  </w:rPr>
                  <w:t>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0C6" w:rsidRDefault="000550C6" w:rsidP="007B61ED">
      <w:r>
        <w:separator/>
      </w:r>
    </w:p>
  </w:footnote>
  <w:footnote w:type="continuationSeparator" w:id="0">
    <w:p w:rsidR="000550C6" w:rsidRDefault="000550C6" w:rsidP="007B61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9C306"/>
    <w:multiLevelType w:val="singleLevel"/>
    <w:tmpl w:val="6699C30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F710F23"/>
    <w:rsid w:val="000550C6"/>
    <w:rsid w:val="000679EA"/>
    <w:rsid w:val="000A1EA9"/>
    <w:rsid w:val="000A35F2"/>
    <w:rsid w:val="001541D8"/>
    <w:rsid w:val="001C598E"/>
    <w:rsid w:val="002B0CE2"/>
    <w:rsid w:val="002E059A"/>
    <w:rsid w:val="004A2AD4"/>
    <w:rsid w:val="006158B9"/>
    <w:rsid w:val="00666C34"/>
    <w:rsid w:val="007B61ED"/>
    <w:rsid w:val="0085049B"/>
    <w:rsid w:val="00854AF6"/>
    <w:rsid w:val="008C7659"/>
    <w:rsid w:val="00971F12"/>
    <w:rsid w:val="009C1B5A"/>
    <w:rsid w:val="00A75E34"/>
    <w:rsid w:val="00B93A07"/>
    <w:rsid w:val="00BB0399"/>
    <w:rsid w:val="00C66688"/>
    <w:rsid w:val="00C9137F"/>
    <w:rsid w:val="00CF0A12"/>
    <w:rsid w:val="00D10FAE"/>
    <w:rsid w:val="00D31C33"/>
    <w:rsid w:val="00E16227"/>
    <w:rsid w:val="00F547AD"/>
    <w:rsid w:val="00F80C37"/>
    <w:rsid w:val="00F871C7"/>
    <w:rsid w:val="00FC6839"/>
    <w:rsid w:val="01B93B5B"/>
    <w:rsid w:val="02A71619"/>
    <w:rsid w:val="04397418"/>
    <w:rsid w:val="05966D36"/>
    <w:rsid w:val="060E607C"/>
    <w:rsid w:val="07A7665E"/>
    <w:rsid w:val="091C16CC"/>
    <w:rsid w:val="0A705B0D"/>
    <w:rsid w:val="0AF408A7"/>
    <w:rsid w:val="0B1B2862"/>
    <w:rsid w:val="0CA02E2D"/>
    <w:rsid w:val="0CC856FD"/>
    <w:rsid w:val="0E7314A1"/>
    <w:rsid w:val="0F077CF2"/>
    <w:rsid w:val="0FE31BD0"/>
    <w:rsid w:val="10A21CB9"/>
    <w:rsid w:val="11E76AA0"/>
    <w:rsid w:val="1471044C"/>
    <w:rsid w:val="14820E99"/>
    <w:rsid w:val="14B847E3"/>
    <w:rsid w:val="15D14130"/>
    <w:rsid w:val="164D33CD"/>
    <w:rsid w:val="16873FDA"/>
    <w:rsid w:val="1C8D2651"/>
    <w:rsid w:val="1E19023F"/>
    <w:rsid w:val="1F710F23"/>
    <w:rsid w:val="216A30DA"/>
    <w:rsid w:val="217855A7"/>
    <w:rsid w:val="21EA2EE7"/>
    <w:rsid w:val="21ED681F"/>
    <w:rsid w:val="21FB2C03"/>
    <w:rsid w:val="22C46EB2"/>
    <w:rsid w:val="23DE3333"/>
    <w:rsid w:val="24986D46"/>
    <w:rsid w:val="24A177A5"/>
    <w:rsid w:val="25FD2A88"/>
    <w:rsid w:val="26742FAE"/>
    <w:rsid w:val="28877696"/>
    <w:rsid w:val="28943E1D"/>
    <w:rsid w:val="2B392ED1"/>
    <w:rsid w:val="2C085449"/>
    <w:rsid w:val="2D1E74E6"/>
    <w:rsid w:val="2E9110ED"/>
    <w:rsid w:val="349D57D1"/>
    <w:rsid w:val="34D46950"/>
    <w:rsid w:val="36354E33"/>
    <w:rsid w:val="398906B0"/>
    <w:rsid w:val="3A3B1305"/>
    <w:rsid w:val="40523CAB"/>
    <w:rsid w:val="406C4715"/>
    <w:rsid w:val="41AB051B"/>
    <w:rsid w:val="42C34E53"/>
    <w:rsid w:val="4627093E"/>
    <w:rsid w:val="48ED10F7"/>
    <w:rsid w:val="49315738"/>
    <w:rsid w:val="4A135F20"/>
    <w:rsid w:val="4A205247"/>
    <w:rsid w:val="4BA04952"/>
    <w:rsid w:val="4C806926"/>
    <w:rsid w:val="52330852"/>
    <w:rsid w:val="53306DC9"/>
    <w:rsid w:val="53842ACB"/>
    <w:rsid w:val="53B258AF"/>
    <w:rsid w:val="54AB34B7"/>
    <w:rsid w:val="550269AA"/>
    <w:rsid w:val="56025C23"/>
    <w:rsid w:val="56755728"/>
    <w:rsid w:val="59854557"/>
    <w:rsid w:val="5AE351E0"/>
    <w:rsid w:val="5C011744"/>
    <w:rsid w:val="5C210C23"/>
    <w:rsid w:val="5DC3208C"/>
    <w:rsid w:val="5E78661E"/>
    <w:rsid w:val="6248148E"/>
    <w:rsid w:val="62BC4B3B"/>
    <w:rsid w:val="6ACF4046"/>
    <w:rsid w:val="6AE7507E"/>
    <w:rsid w:val="6AF74F06"/>
    <w:rsid w:val="6E105067"/>
    <w:rsid w:val="6EBC0F1D"/>
    <w:rsid w:val="700C59FB"/>
    <w:rsid w:val="72A407BA"/>
    <w:rsid w:val="73603516"/>
    <w:rsid w:val="746D24C1"/>
    <w:rsid w:val="75020291"/>
    <w:rsid w:val="756C4A24"/>
    <w:rsid w:val="79013746"/>
    <w:rsid w:val="7A66648D"/>
    <w:rsid w:val="7ACA304B"/>
    <w:rsid w:val="7E3267BF"/>
    <w:rsid w:val="7E6C2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61E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rsid w:val="007B61ED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B61E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7B61E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7B61ED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王宝华</dc:creator>
  <cp:lastModifiedBy>XTZJ</cp:lastModifiedBy>
  <cp:revision>22</cp:revision>
  <cp:lastPrinted>2019-07-19T05:06:00Z</cp:lastPrinted>
  <dcterms:created xsi:type="dcterms:W3CDTF">2019-02-20T09:06:00Z</dcterms:created>
  <dcterms:modified xsi:type="dcterms:W3CDTF">2019-07-19T05:08:00Z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