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40"/>
        <w:jc w:val="center"/>
        <w:rPr>
          <w:rFonts w:hint="eastAsia" w:ascii="楷体" w:hAnsi="楷体" w:eastAsia="楷体"/>
          <w:b/>
          <w:sz w:val="36"/>
          <w:szCs w:val="36"/>
          <w:lang w:val="en-US" w:eastAsia="zh-CN"/>
        </w:rPr>
      </w:pPr>
      <w:r>
        <w:rPr>
          <w:rFonts w:hint="eastAsia" w:ascii="楷体" w:hAnsi="楷体" w:eastAsia="楷体"/>
          <w:b/>
          <w:sz w:val="36"/>
          <w:szCs w:val="36"/>
          <w:lang w:val="en-US" w:eastAsia="zh-CN"/>
        </w:rPr>
        <w:t>国际视野下院园合一  校企协同培养新商科人才</w:t>
      </w:r>
    </w:p>
    <w:p>
      <w:pPr>
        <w:ind w:firstLine="540"/>
        <w:jc w:val="center"/>
        <w:rPr>
          <w:rFonts w:hint="eastAsia" w:ascii="楷体" w:hAnsi="楷体" w:eastAsia="楷体"/>
          <w:sz w:val="28"/>
          <w:szCs w:val="28"/>
          <w:lang w:val="en-US" w:eastAsia="zh-CN"/>
        </w:rPr>
      </w:pPr>
      <w:r>
        <w:rPr>
          <w:rFonts w:hint="eastAsia" w:ascii="楷体" w:hAnsi="楷体" w:eastAsia="楷体"/>
          <w:sz w:val="28"/>
          <w:szCs w:val="28"/>
          <w:lang w:eastAsia="zh-CN"/>
        </w:rPr>
        <w:t>青岛黄海学院</w:t>
      </w:r>
      <w:r>
        <w:rPr>
          <w:rFonts w:hint="eastAsia" w:ascii="楷体" w:hAnsi="楷体" w:eastAsia="楷体"/>
          <w:sz w:val="28"/>
          <w:szCs w:val="28"/>
        </w:rPr>
        <w:t>国际商学院</w:t>
      </w:r>
      <w:r>
        <w:rPr>
          <w:rFonts w:hint="eastAsia" w:ascii="楷体" w:hAnsi="楷体" w:eastAsia="楷体"/>
          <w:sz w:val="28"/>
          <w:szCs w:val="28"/>
          <w:lang w:val="en-US" w:eastAsia="zh-CN"/>
        </w:rPr>
        <w:t>先进事迹</w:t>
      </w:r>
    </w:p>
    <w:p>
      <w:pPr>
        <w:keepNext w:val="0"/>
        <w:keepLines w:val="0"/>
        <w:pageBreakBefore w:val="0"/>
        <w:widowControl w:val="0"/>
        <w:kinsoku/>
        <w:wordWrap/>
        <w:overflowPunct/>
        <w:topLinePunct w:val="0"/>
        <w:autoSpaceDE/>
        <w:autoSpaceDN/>
        <w:bidi w:val="0"/>
        <w:adjustRightInd w:val="0"/>
        <w:snapToGrid w:val="0"/>
        <w:spacing w:line="440" w:lineRule="exact"/>
        <w:ind w:firstLine="540"/>
        <w:jc w:val="left"/>
        <w:textAlignment w:val="auto"/>
        <w:rPr>
          <w:rFonts w:hint="eastAsia" w:ascii="楷体" w:hAnsi="楷体" w:eastAsia="楷体"/>
          <w:sz w:val="28"/>
          <w:szCs w:val="28"/>
        </w:rPr>
      </w:pPr>
      <w:r>
        <w:rPr>
          <w:rFonts w:hint="eastAsia" w:ascii="楷体" w:hAnsi="楷体" w:eastAsia="楷体"/>
          <w:sz w:val="28"/>
          <w:szCs w:val="28"/>
          <w:lang w:val="en-US" w:eastAsia="zh-CN"/>
        </w:rPr>
        <w:t>国际商学院是青岛黄海学院的二级教学单位，在</w:t>
      </w:r>
      <w:r>
        <w:rPr>
          <w:rFonts w:hint="eastAsia" w:ascii="楷体" w:hAnsi="楷体" w:eastAsia="楷体"/>
          <w:sz w:val="28"/>
          <w:szCs w:val="28"/>
        </w:rPr>
        <w:t>全面贯彻习近平新时代中国特色社会主义思想</w:t>
      </w:r>
      <w:r>
        <w:rPr>
          <w:rFonts w:hint="eastAsia" w:ascii="楷体" w:hAnsi="楷体" w:eastAsia="楷体"/>
          <w:sz w:val="28"/>
          <w:szCs w:val="28"/>
          <w:lang w:val="en-US" w:eastAsia="zh-CN"/>
        </w:rPr>
        <w:t>为指引下</w:t>
      </w:r>
      <w:r>
        <w:rPr>
          <w:rFonts w:hint="eastAsia" w:ascii="楷体" w:hAnsi="楷体" w:eastAsia="楷体"/>
          <w:sz w:val="28"/>
          <w:szCs w:val="28"/>
        </w:rPr>
        <w:t>，以立德树人为根本任务，坚持“开放协同、跨界融合”的育人理念，践行“知行合一”校训，深化产教融合、专创融合、学科交叉融合、儒商融合。为</w:t>
      </w:r>
      <w:r>
        <w:rPr>
          <w:rFonts w:hint="eastAsia" w:ascii="楷体" w:hAnsi="楷体" w:eastAsia="楷体"/>
          <w:sz w:val="28"/>
          <w:szCs w:val="28"/>
          <w:lang w:val="en-US" w:eastAsia="zh-CN"/>
        </w:rPr>
        <w:t>数字山东</w:t>
      </w:r>
      <w:r>
        <w:rPr>
          <w:rFonts w:hint="eastAsia" w:ascii="楷体" w:hAnsi="楷体" w:eastAsia="楷体"/>
          <w:sz w:val="28"/>
          <w:szCs w:val="28"/>
        </w:rPr>
        <w:t>经济发展培养能熟练掌握新一代信息技术，培养适应时代发展要求，具有国际视野、儒商精神，会外语、懂经济、能管理的创新创业应用型人才。</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黑体" w:hAnsi="黑体" w:eastAsia="黑体" w:cs="黑体"/>
          <w:sz w:val="28"/>
          <w:szCs w:val="28"/>
        </w:rPr>
      </w:pPr>
      <w:r>
        <w:rPr>
          <w:rFonts w:hint="eastAsia" w:ascii="黑体" w:hAnsi="黑体" w:eastAsia="黑体" w:cs="黑体"/>
          <w:sz w:val="28"/>
          <w:szCs w:val="28"/>
        </w:rPr>
        <w:t>一、围绕学院中心工作抓党建，抓好党建促发展</w:t>
      </w:r>
    </w:p>
    <w:p>
      <w:pPr>
        <w:keepNext w:val="0"/>
        <w:keepLines w:val="0"/>
        <w:pageBreakBefore w:val="0"/>
        <w:widowControl w:val="0"/>
        <w:kinsoku/>
        <w:wordWrap/>
        <w:overflowPunct/>
        <w:topLinePunct w:val="0"/>
        <w:autoSpaceDE/>
        <w:autoSpaceDN/>
        <w:bidi w:val="0"/>
        <w:adjustRightInd w:val="0"/>
        <w:snapToGrid w:val="0"/>
        <w:spacing w:line="440" w:lineRule="exact"/>
        <w:ind w:firstLine="540"/>
        <w:jc w:val="left"/>
        <w:textAlignment w:val="auto"/>
        <w:rPr>
          <w:rFonts w:hint="default" w:ascii="楷体" w:hAnsi="楷体" w:eastAsia="楷体"/>
          <w:sz w:val="28"/>
          <w:szCs w:val="28"/>
          <w:lang w:val="en-US" w:eastAsia="zh-CN"/>
        </w:rPr>
      </w:pPr>
      <w:r>
        <w:rPr>
          <w:rFonts w:hint="eastAsia" w:ascii="楷体" w:hAnsi="楷体" w:eastAsia="楷体"/>
          <w:sz w:val="28"/>
          <w:szCs w:val="28"/>
        </w:rPr>
        <w:t>学院把学习宣传贯彻习近平新时代中国特色社会主义思想作为重要任务，发挥党员模范带头作用，坚持把立德树人作为教育的根本任务。设立共产党员岗，学生党员示范宿舍，接收学生监督，时刻牢记党员的初心使命。开展学院领导面对面活动，听取学生意见。学院党政领导干部深入基层联系班级制度，解决学生实际困难，维护学生合法权益。学院党总支与灵山卫街道学院路社区党委和开发区长江路街道峨眉山路社区党委结对共建，共同开展读书会、社团进社区开展计算机维修、瑜伽进</w:t>
      </w:r>
      <w:r>
        <w:rPr>
          <w:rFonts w:hint="eastAsia" w:ascii="楷体" w:hAnsi="楷体" w:eastAsia="楷体"/>
          <w:sz w:val="28"/>
          <w:szCs w:val="28"/>
          <w:lang w:val="en-US" w:eastAsia="zh-CN"/>
        </w:rPr>
        <w:t>社</w:t>
      </w:r>
      <w:r>
        <w:rPr>
          <w:rFonts w:hint="eastAsia" w:ascii="楷体" w:hAnsi="楷体" w:eastAsia="楷体"/>
          <w:sz w:val="28"/>
          <w:szCs w:val="28"/>
        </w:rPr>
        <w:t>区、志愿服务等活动，更好的服务地方。开展书香校园创建，班级设立读书角，每周设立读书日等活动，让书香溢满校园，2017年荣获书香学院称号</w:t>
      </w:r>
      <w:r>
        <w:rPr>
          <w:rFonts w:hint="eastAsia" w:ascii="楷体" w:hAnsi="楷体" w:eastAsia="楷体"/>
          <w:sz w:val="28"/>
          <w:szCs w:val="28"/>
          <w:lang w:eastAsia="zh-CN"/>
        </w:rPr>
        <w:t>；</w:t>
      </w:r>
      <w:r>
        <w:rPr>
          <w:rFonts w:hint="eastAsia" w:ascii="楷体" w:hAnsi="楷体" w:eastAsia="楷体"/>
          <w:sz w:val="28"/>
          <w:szCs w:val="28"/>
          <w:lang w:val="en-US" w:eastAsia="zh-CN"/>
        </w:rPr>
        <w:t>2018年获青岛黄海学院五四红旗团总支；2019年获青岛黄海学院宣传思想文化工作先进单位；</w:t>
      </w:r>
    </w:p>
    <w:p>
      <w:pPr>
        <w:keepNext w:val="0"/>
        <w:keepLines w:val="0"/>
        <w:pageBreakBefore w:val="0"/>
        <w:widowControl w:val="0"/>
        <w:kinsoku/>
        <w:wordWrap/>
        <w:overflowPunct/>
        <w:topLinePunct w:val="0"/>
        <w:autoSpaceDE/>
        <w:autoSpaceDN/>
        <w:bidi w:val="0"/>
        <w:adjustRightInd w:val="0"/>
        <w:snapToGrid w:val="0"/>
        <w:spacing w:line="440" w:lineRule="exact"/>
        <w:ind w:firstLine="562" w:firstLineChars="200"/>
        <w:jc w:val="left"/>
        <w:textAlignment w:val="auto"/>
        <w:rPr>
          <w:rFonts w:hint="eastAsia" w:ascii="黑体" w:hAnsi="黑体" w:eastAsia="黑体" w:cs="黑体"/>
          <w:sz w:val="28"/>
          <w:szCs w:val="28"/>
        </w:rPr>
      </w:pPr>
      <w:r>
        <w:rPr>
          <w:rFonts w:hint="eastAsia" w:ascii="黑体" w:hAnsi="黑体" w:eastAsia="黑体" w:cs="黑体"/>
          <w:b/>
          <w:sz w:val="28"/>
          <w:szCs w:val="28"/>
        </w:rPr>
        <w:t>二、</w:t>
      </w:r>
      <w:r>
        <w:rPr>
          <w:rFonts w:hint="eastAsia" w:ascii="黑体" w:hAnsi="黑体" w:eastAsia="黑体" w:cs="黑体"/>
          <w:sz w:val="28"/>
          <w:szCs w:val="28"/>
        </w:rPr>
        <w:t>坚持立德树人</w:t>
      </w:r>
      <w:r>
        <w:rPr>
          <w:rFonts w:hint="eastAsia" w:ascii="黑体" w:hAnsi="黑体" w:eastAsia="黑体" w:cs="黑体"/>
          <w:sz w:val="28"/>
          <w:szCs w:val="28"/>
          <w:lang w:val="en-US" w:eastAsia="zh-CN"/>
        </w:rPr>
        <w:t>理念，</w:t>
      </w:r>
      <w:r>
        <w:rPr>
          <w:rFonts w:hint="eastAsia" w:ascii="黑体" w:hAnsi="黑体" w:eastAsia="黑体" w:cs="黑体"/>
          <w:sz w:val="28"/>
          <w:szCs w:val="28"/>
        </w:rPr>
        <w:t>构建“四文化融合”育人特色</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楷体" w:hAnsi="楷体" w:eastAsia="楷体"/>
          <w:sz w:val="28"/>
          <w:szCs w:val="28"/>
        </w:rPr>
      </w:pPr>
      <w:r>
        <w:rPr>
          <w:rFonts w:hint="eastAsia" w:ascii="楷体" w:hAnsi="楷体" w:eastAsia="楷体"/>
          <w:sz w:val="28"/>
          <w:szCs w:val="28"/>
        </w:rPr>
        <w:t>依托学校红色文化、传统文化、工匠精神和创业精神的“四文化融合”教育实践。学院开展雷锋征文比赛，实施校园雷锋十百千创建，各类志愿服务活动，弘扬雷锋精神。2017年获学校“学雷锋教育主题教育月”优秀组织单位，校团委组织的“不忘初心跟党走、牢记使命勇担当”合唱比赛中获得一等奖。开设儒商之道，国学基础课，儒商学堂+创客空间的方式，建立文化为魂，教育为本的平台，满足学生对优秀传统文化的学习需求。2019年学院2018级电商专业学生吟诵的《我爱这土地》在QTV-6播出的“青岛市学生经典吟诵大会”展播。学院搭建创新创业平台，现有100多名同学在创业苗圃孵化，近三年创业孵化50多家企业。在全国商业精英挑战赛创新创业大赛，互联网+创新创业大赛中屡获佳绩。开展社团活动，丰富校园文化生活。在学校组织各类比赛中多次获得优异成绩，学院社团文化节荣获优秀组织单位。院园合一校企协同育人机制下，开展师生共创的工作室</w:t>
      </w:r>
      <w:r>
        <w:rPr>
          <w:rFonts w:hint="eastAsia" w:ascii="楷体" w:hAnsi="楷体" w:eastAsia="楷体"/>
          <w:sz w:val="28"/>
          <w:szCs w:val="28"/>
          <w:lang w:eastAsia="zh-CN"/>
        </w:rPr>
        <w:t>，</w:t>
      </w:r>
      <w:r>
        <w:rPr>
          <w:rFonts w:hint="eastAsia" w:ascii="楷体" w:hAnsi="楷体" w:eastAsia="楷体"/>
          <w:sz w:val="28"/>
          <w:szCs w:val="28"/>
        </w:rPr>
        <w:t>建立了50多个工作室，形成“学业＋产业+创业”的实训式人才培养体系。</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三、</w:t>
      </w:r>
      <w:r>
        <w:rPr>
          <w:rFonts w:hint="eastAsia" w:ascii="黑体" w:hAnsi="黑体" w:eastAsia="黑体" w:cs="黑体"/>
          <w:sz w:val="28"/>
          <w:szCs w:val="28"/>
          <w:lang w:val="en-US" w:eastAsia="zh-CN"/>
        </w:rPr>
        <w:t>坚持产教融合、院园合一</w:t>
      </w:r>
      <w:r>
        <w:rPr>
          <w:rFonts w:hint="eastAsia" w:ascii="黑体" w:hAnsi="黑体" w:eastAsia="黑体" w:cs="黑体"/>
          <w:sz w:val="28"/>
          <w:szCs w:val="28"/>
        </w:rPr>
        <w:t>，构建</w:t>
      </w:r>
      <w:r>
        <w:rPr>
          <w:rFonts w:hint="eastAsia" w:ascii="黑体" w:hAnsi="黑体" w:eastAsia="黑体" w:cs="黑体"/>
          <w:sz w:val="28"/>
          <w:szCs w:val="28"/>
          <w:lang w:val="en-US" w:eastAsia="zh-CN"/>
        </w:rPr>
        <w:t>学业+产业+创业的</w:t>
      </w:r>
      <w:r>
        <w:rPr>
          <w:rFonts w:hint="eastAsia" w:ascii="黑体" w:hAnsi="黑体" w:eastAsia="黑体" w:cs="黑体"/>
          <w:sz w:val="28"/>
          <w:szCs w:val="28"/>
        </w:rPr>
        <w:t>育人模式</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楷体" w:hAnsi="楷体" w:eastAsia="楷体"/>
          <w:sz w:val="28"/>
          <w:szCs w:val="28"/>
        </w:rPr>
      </w:pPr>
      <w:r>
        <w:rPr>
          <w:rFonts w:hint="eastAsia" w:ascii="楷体" w:hAnsi="楷体" w:eastAsia="楷体"/>
          <w:sz w:val="28"/>
          <w:szCs w:val="28"/>
        </w:rPr>
        <w:t>学院实施校、政、行、企四方聚合协同育人。与青岛市跨境电商协会等协会共建国际商学院。与西海岸网上创业园统一建制，探索院园合一校企协同育人模式。与行业企业共建专业，目前与企业共建专业特色班15个。学院还</w:t>
      </w:r>
      <w:r>
        <w:rPr>
          <w:rFonts w:ascii="楷体" w:hAnsi="楷体" w:eastAsia="楷体"/>
          <w:sz w:val="28"/>
          <w:szCs w:val="28"/>
        </w:rPr>
        <w:t>与京东、苏宁等单位</w:t>
      </w:r>
      <w:r>
        <w:rPr>
          <w:rFonts w:hint="eastAsia" w:ascii="楷体" w:hAnsi="楷体" w:eastAsia="楷体"/>
          <w:sz w:val="28"/>
          <w:szCs w:val="28"/>
        </w:rPr>
        <w:t>建立了紧密的实习合作关系。2</w:t>
      </w:r>
      <w:r>
        <w:rPr>
          <w:rFonts w:ascii="楷体" w:hAnsi="楷体" w:eastAsia="楷体"/>
          <w:sz w:val="28"/>
          <w:szCs w:val="28"/>
        </w:rPr>
        <w:t>018年</w:t>
      </w:r>
      <w:r>
        <w:rPr>
          <w:rFonts w:hint="eastAsia" w:ascii="楷体" w:hAnsi="楷体" w:eastAsia="楷体"/>
          <w:sz w:val="28"/>
          <w:szCs w:val="28"/>
        </w:rPr>
        <w:t>《“院园合一”校企协同育人机制构建与实践》、《“双元合一”物流管理专业人才培养模式研究与实践》、《学院+产业园融合机制下高职电子商务现代学徒制实践研究》三项成果获得山东省教育成果二等奖。物流管理专业为山东省民办本科高校优势特色专业，电子</w:t>
      </w:r>
      <w:r>
        <w:rPr>
          <w:rFonts w:ascii="楷体" w:hAnsi="楷体" w:eastAsia="楷体"/>
          <w:sz w:val="28"/>
          <w:szCs w:val="28"/>
        </w:rPr>
        <w:t>商务和物流管理为青岛市市校共建重点专业</w:t>
      </w:r>
      <w:r>
        <w:rPr>
          <w:rFonts w:hint="eastAsia" w:ascii="楷体" w:hAnsi="楷体" w:eastAsia="楷体"/>
          <w:sz w:val="28"/>
          <w:szCs w:val="28"/>
        </w:rPr>
        <w:t>，2</w:t>
      </w:r>
      <w:r>
        <w:rPr>
          <w:rFonts w:ascii="楷体" w:hAnsi="楷体" w:eastAsia="楷体"/>
          <w:sz w:val="28"/>
          <w:szCs w:val="28"/>
        </w:rPr>
        <w:t>019年电子商务</w:t>
      </w:r>
      <w:r>
        <w:rPr>
          <w:rFonts w:hint="eastAsia" w:ascii="楷体" w:hAnsi="楷体" w:eastAsia="楷体"/>
          <w:sz w:val="28"/>
          <w:szCs w:val="28"/>
        </w:rPr>
        <w:t>被</w:t>
      </w:r>
      <w:r>
        <w:rPr>
          <w:rFonts w:ascii="楷体" w:hAnsi="楷体" w:eastAsia="楷体"/>
          <w:sz w:val="28"/>
          <w:szCs w:val="28"/>
        </w:rPr>
        <w:t>评为山东省一流专业。</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rPr>
        <w:t>四、</w:t>
      </w:r>
      <w:r>
        <w:rPr>
          <w:rFonts w:hint="eastAsia" w:ascii="黑体" w:hAnsi="黑体" w:eastAsia="黑体" w:cs="黑体"/>
          <w:sz w:val="28"/>
          <w:szCs w:val="28"/>
          <w:lang w:val="en-US" w:eastAsia="zh-CN"/>
        </w:rPr>
        <w:t>立足地方服务经济，主动对接社会需求</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楷体" w:hAnsi="楷体" w:eastAsia="楷体"/>
          <w:sz w:val="28"/>
          <w:szCs w:val="28"/>
        </w:rPr>
      </w:pPr>
      <w:r>
        <w:rPr>
          <w:rFonts w:hint="eastAsia" w:ascii="楷体" w:hAnsi="楷体" w:eastAsia="楷体"/>
          <w:sz w:val="28"/>
          <w:szCs w:val="28"/>
        </w:rPr>
        <w:t>学院充分利用学校资源，承办创业培训及相关电子商务培训（如社会淘宝店主培训、电子商务类考证培训、企业平台应用培训等），目前阿里巴巴会员企业专业培训基地设在我校；通过与阿里巴巴集团旗下菜鸟物流供应链公司合作，创建阿里巴巴校内服务站暨阿里巴巴菜鸟驿站，为电商专业学生提供配套服务，为我校物流专业的学生提供校内实训机会；每学期安排学生到电子商务创业企业的相关岗位中进行创业式实习、双十一或618活动，促进了当地电商企业的发展，提高了学生的实践技能，优秀的学生也能留到单位实现优质就业。《青岛新闻》播出了《青岛黄海学院搭建孵化平台助力大学生创业》。《青岛早报》报道了我校淘宝班学生上课也挣钱的事迹。《人民网》报</w:t>
      </w:r>
      <w:bookmarkStart w:id="0" w:name="_GoBack"/>
      <w:bookmarkEnd w:id="0"/>
      <w:r>
        <w:rPr>
          <w:rFonts w:hint="eastAsia" w:ascii="楷体" w:hAnsi="楷体" w:eastAsia="楷体"/>
          <w:sz w:val="28"/>
          <w:szCs w:val="28"/>
        </w:rPr>
        <w:t>道了电商缘何在黄海学院“风生水起”？《凤凰网》、《新浪网》报道我校校企共建电商人才培养模式从“双营”走向“双赢“。2016年，董事长刘常青受邀在20国集团民间社会（C20）会议作了《在创新驱动中实现发展 在创业教育中做出贡献》的演讲。2016年10月，“黄海e代人创客空间”入选“国家科技部第三批众创空间”；学校荣获全国民办高校创新创业教育示范学校。</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楷体" w:hAnsi="楷体" w:eastAsia="楷体"/>
          <w:sz w:val="28"/>
          <w:szCs w:val="28"/>
        </w:rPr>
      </w:pP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center"/>
        <w:textAlignment w:val="auto"/>
        <w:rPr>
          <w:rFonts w:hint="eastAsia" w:ascii="楷体" w:hAnsi="楷体" w:eastAsia="楷体"/>
          <w:sz w:val="28"/>
          <w:szCs w:val="28"/>
          <w:lang w:eastAsia="zh-CN"/>
        </w:rPr>
      </w:pPr>
      <w:r>
        <w:rPr>
          <w:rFonts w:hint="eastAsia" w:ascii="楷体" w:hAnsi="楷体" w:eastAsia="楷体"/>
          <w:sz w:val="28"/>
          <w:szCs w:val="28"/>
          <w:lang w:val="en-US" w:eastAsia="zh-CN"/>
        </w:rPr>
        <w:t xml:space="preserve">                                              </w:t>
      </w:r>
      <w:r>
        <w:rPr>
          <w:rFonts w:hint="eastAsia" w:ascii="楷体" w:hAnsi="楷体" w:eastAsia="楷体"/>
          <w:sz w:val="28"/>
          <w:szCs w:val="28"/>
          <w:lang w:eastAsia="zh-CN"/>
        </w:rPr>
        <w:t>青岛黄海学院</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right"/>
        <w:textAlignment w:val="auto"/>
        <w:rPr>
          <w:rFonts w:hint="default" w:ascii="楷体" w:hAnsi="楷体" w:eastAsia="楷体"/>
          <w:sz w:val="28"/>
          <w:szCs w:val="28"/>
          <w:lang w:val="en-US" w:eastAsia="zh-CN"/>
        </w:rPr>
      </w:pPr>
      <w:r>
        <w:rPr>
          <w:rFonts w:hint="eastAsia" w:ascii="楷体" w:hAnsi="楷体" w:eastAsia="楷体"/>
          <w:sz w:val="28"/>
          <w:szCs w:val="28"/>
          <w:lang w:val="en-US" w:eastAsia="zh-CN"/>
        </w:rPr>
        <w:t>2019年7月17日</w:t>
      </w:r>
    </w:p>
    <w:sectPr>
      <w:pgSz w:w="11906" w:h="16838"/>
      <w:pgMar w:top="1213" w:right="1236" w:bottom="1213"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15C"/>
    <w:rsid w:val="00003D33"/>
    <w:rsid w:val="00040054"/>
    <w:rsid w:val="00051CB7"/>
    <w:rsid w:val="000B2D3F"/>
    <w:rsid w:val="000C2810"/>
    <w:rsid w:val="001102B3"/>
    <w:rsid w:val="00157A4D"/>
    <w:rsid w:val="00157A57"/>
    <w:rsid w:val="001C7084"/>
    <w:rsid w:val="0023349E"/>
    <w:rsid w:val="00255DF3"/>
    <w:rsid w:val="00297712"/>
    <w:rsid w:val="002D45AB"/>
    <w:rsid w:val="003508D1"/>
    <w:rsid w:val="003E2DD7"/>
    <w:rsid w:val="004002AD"/>
    <w:rsid w:val="00440D1B"/>
    <w:rsid w:val="004824AB"/>
    <w:rsid w:val="004A516E"/>
    <w:rsid w:val="004E7CF2"/>
    <w:rsid w:val="00500F70"/>
    <w:rsid w:val="005A217C"/>
    <w:rsid w:val="00602632"/>
    <w:rsid w:val="00622B77"/>
    <w:rsid w:val="00647277"/>
    <w:rsid w:val="00647BE1"/>
    <w:rsid w:val="00660818"/>
    <w:rsid w:val="0066751F"/>
    <w:rsid w:val="006855DE"/>
    <w:rsid w:val="006F0DF2"/>
    <w:rsid w:val="00702CC3"/>
    <w:rsid w:val="00705C6A"/>
    <w:rsid w:val="00705FB3"/>
    <w:rsid w:val="0071115C"/>
    <w:rsid w:val="00716306"/>
    <w:rsid w:val="00724274"/>
    <w:rsid w:val="00767B40"/>
    <w:rsid w:val="00790866"/>
    <w:rsid w:val="007B5F6E"/>
    <w:rsid w:val="007C2B32"/>
    <w:rsid w:val="00906909"/>
    <w:rsid w:val="00926472"/>
    <w:rsid w:val="00957C0F"/>
    <w:rsid w:val="009D5C19"/>
    <w:rsid w:val="009F7B0C"/>
    <w:rsid w:val="00A023AA"/>
    <w:rsid w:val="00A572E8"/>
    <w:rsid w:val="00AA2165"/>
    <w:rsid w:val="00AD46F9"/>
    <w:rsid w:val="00B2483E"/>
    <w:rsid w:val="00B2542E"/>
    <w:rsid w:val="00B444BB"/>
    <w:rsid w:val="00B61A0A"/>
    <w:rsid w:val="00BC628E"/>
    <w:rsid w:val="00BD384C"/>
    <w:rsid w:val="00C74691"/>
    <w:rsid w:val="00C750B5"/>
    <w:rsid w:val="00C92B4F"/>
    <w:rsid w:val="00C93C99"/>
    <w:rsid w:val="00CB4D29"/>
    <w:rsid w:val="00CC0392"/>
    <w:rsid w:val="00D56B84"/>
    <w:rsid w:val="00D8071A"/>
    <w:rsid w:val="00D8076B"/>
    <w:rsid w:val="00DA6DE7"/>
    <w:rsid w:val="00E24A9D"/>
    <w:rsid w:val="00E25E34"/>
    <w:rsid w:val="00E40FB9"/>
    <w:rsid w:val="00E54310"/>
    <w:rsid w:val="00E93CD4"/>
    <w:rsid w:val="00EC13E8"/>
    <w:rsid w:val="00F26688"/>
    <w:rsid w:val="00F36AA0"/>
    <w:rsid w:val="09D20E07"/>
    <w:rsid w:val="12676F7E"/>
    <w:rsid w:val="2A3175EF"/>
    <w:rsid w:val="33D83C03"/>
    <w:rsid w:val="6FD843A2"/>
    <w:rsid w:val="766B2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Emphasis"/>
    <w:qFormat/>
    <w:uiPriority w:val="20"/>
    <w:rPr>
      <w:rFonts w:cs="Times New Roman"/>
      <w:color w:val="CC0000"/>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1</Pages>
  <Words>260</Words>
  <Characters>1482</Characters>
  <Lines>12</Lines>
  <Paragraphs>3</Paragraphs>
  <TotalTime>25</TotalTime>
  <ScaleCrop>false</ScaleCrop>
  <LinksUpToDate>false</LinksUpToDate>
  <CharactersWithSpaces>1739</CharactersWithSpaces>
  <Application>WPS Office_11.1.0.8776_F1E327BC-269C-435d-A152-05C5408002CA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2019-07-09T15:13:00Z</dcterms:created>
  <dc:creator>Windows 用户</dc:creator>
  <cp:lastModifiedBy>飘雪</cp:lastModifiedBy>
  <dcterms:modified xsi:type="dcterms:W3CDTF">2019-07-16T04:59:52Z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2052-11.1.0.8776</vt:lpwstr>
  </property>
</Properties>
</file>