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DDD" w:rsidRDefault="00570CD1">
      <w:pPr>
        <w:jc w:val="center"/>
        <w:rPr>
          <w:rFonts w:ascii="方正小标宋简体" w:eastAsia="方正小标宋简体" w:hAnsi="方正小标宋简体" w:cs="方正小标宋简体"/>
          <w:sz w:val="44"/>
          <w:szCs w:val="44"/>
          <w:lang w:eastAsia="zh-CN"/>
        </w:rPr>
      </w:pPr>
      <w:r>
        <w:rPr>
          <w:rFonts w:ascii="方正小标宋简体" w:eastAsia="方正小标宋简体" w:hAnsi="方正小标宋简体" w:cs="方正小标宋简体" w:hint="eastAsia"/>
          <w:sz w:val="44"/>
          <w:szCs w:val="44"/>
          <w:lang w:eastAsia="zh-CN"/>
        </w:rPr>
        <w:t>山东省</w:t>
      </w:r>
      <w:bookmarkStart w:id="0" w:name="_GoBack"/>
      <w:bookmarkEnd w:id="0"/>
      <w:r w:rsidR="00E35ADD">
        <w:rPr>
          <w:rFonts w:ascii="方正小标宋简体" w:eastAsia="方正小标宋简体" w:hAnsi="方正小标宋简体" w:cs="方正小标宋简体" w:hint="eastAsia"/>
          <w:sz w:val="44"/>
          <w:szCs w:val="44"/>
          <w:lang w:eastAsia="zh-CN"/>
        </w:rPr>
        <w:t>教育系统先进集体申报事迹材料</w:t>
      </w:r>
    </w:p>
    <w:p w:rsidR="00485DDD" w:rsidRDefault="00E35ADD">
      <w:pPr>
        <w:jc w:val="center"/>
        <w:rPr>
          <w:rFonts w:ascii="楷体_GB2312" w:eastAsia="楷体_GB2312" w:hAnsi="楷体_GB2312" w:cs="楷体_GB2312"/>
          <w:sz w:val="32"/>
          <w:szCs w:val="32"/>
          <w:lang w:eastAsia="zh-CN"/>
        </w:rPr>
      </w:pPr>
      <w:r>
        <w:rPr>
          <w:rFonts w:ascii="楷体_GB2312" w:eastAsia="楷体_GB2312" w:hAnsi="楷体_GB2312" w:cs="楷体_GB2312" w:hint="eastAsia"/>
          <w:sz w:val="32"/>
          <w:szCs w:val="32"/>
          <w:lang w:eastAsia="zh-CN"/>
        </w:rPr>
        <w:t>青岛港湾职业技术学院</w:t>
      </w:r>
      <w:r>
        <w:rPr>
          <w:rFonts w:ascii="楷体_GB2312" w:eastAsia="楷体_GB2312" w:hAnsi="楷体_GB2312" w:cs="楷体_GB2312" w:hint="eastAsia"/>
          <w:sz w:val="32"/>
          <w:szCs w:val="32"/>
          <w:lang w:eastAsia="zh-CN"/>
        </w:rPr>
        <w:t xml:space="preserve">  </w:t>
      </w:r>
      <w:r>
        <w:rPr>
          <w:rFonts w:ascii="楷体_GB2312" w:eastAsia="楷体_GB2312" w:hAnsi="楷体_GB2312" w:cs="楷体_GB2312" w:hint="eastAsia"/>
          <w:sz w:val="32"/>
          <w:szCs w:val="32"/>
          <w:lang w:eastAsia="zh-CN"/>
        </w:rPr>
        <w:t>港口学院</w:t>
      </w:r>
    </w:p>
    <w:p w:rsidR="00485DDD" w:rsidRDefault="00485DDD">
      <w:pPr>
        <w:ind w:firstLineChars="200" w:firstLine="440"/>
        <w:rPr>
          <w:rFonts w:ascii="仿宋" w:eastAsia="仿宋"/>
          <w:szCs w:val="24"/>
          <w:lang w:eastAsia="zh-CN"/>
        </w:rPr>
      </w:pPr>
    </w:p>
    <w:p w:rsidR="00485DDD" w:rsidRDefault="00E35ADD">
      <w:pPr>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青岛港湾职业技术学院港口学院现有教职工</w:t>
      </w:r>
      <w:r>
        <w:rPr>
          <w:rFonts w:ascii="仿宋_GB2312" w:eastAsia="仿宋_GB2312" w:hAnsi="仿宋_GB2312" w:cs="仿宋_GB2312" w:hint="eastAsia"/>
          <w:sz w:val="32"/>
          <w:szCs w:val="32"/>
          <w:lang w:eastAsia="zh-CN"/>
        </w:rPr>
        <w:t>105</w:t>
      </w:r>
      <w:r>
        <w:rPr>
          <w:rFonts w:ascii="仿宋_GB2312" w:eastAsia="仿宋_GB2312" w:hAnsi="仿宋_GB2312" w:cs="仿宋_GB2312" w:hint="eastAsia"/>
          <w:sz w:val="32"/>
          <w:szCs w:val="32"/>
          <w:lang w:eastAsia="zh-CN"/>
        </w:rPr>
        <w:t>人，在校生</w:t>
      </w:r>
      <w:r>
        <w:rPr>
          <w:rFonts w:ascii="仿宋_GB2312" w:eastAsia="仿宋_GB2312" w:hAnsi="仿宋_GB2312" w:cs="仿宋_GB2312" w:hint="eastAsia"/>
          <w:sz w:val="32"/>
          <w:szCs w:val="32"/>
          <w:lang w:eastAsia="zh-CN"/>
        </w:rPr>
        <w:t>2000</w:t>
      </w:r>
      <w:r>
        <w:rPr>
          <w:rFonts w:ascii="仿宋_GB2312" w:eastAsia="仿宋_GB2312" w:hAnsi="仿宋_GB2312" w:cs="仿宋_GB2312" w:hint="eastAsia"/>
          <w:sz w:val="32"/>
          <w:szCs w:val="32"/>
          <w:lang w:eastAsia="zh-CN"/>
        </w:rPr>
        <w:t>人，开设涉港类专业</w:t>
      </w:r>
      <w:r>
        <w:rPr>
          <w:rFonts w:ascii="仿宋_GB2312" w:eastAsia="仿宋_GB2312" w:hAnsi="仿宋_GB2312" w:cs="仿宋_GB2312" w:hint="eastAsia"/>
          <w:sz w:val="32"/>
          <w:szCs w:val="32"/>
          <w:lang w:eastAsia="zh-CN"/>
        </w:rPr>
        <w:t>6</w:t>
      </w:r>
      <w:r>
        <w:rPr>
          <w:rFonts w:ascii="仿宋_GB2312" w:eastAsia="仿宋_GB2312" w:hAnsi="仿宋_GB2312" w:cs="仿宋_GB2312" w:hint="eastAsia"/>
          <w:sz w:val="32"/>
          <w:szCs w:val="32"/>
          <w:lang w:eastAsia="zh-CN"/>
        </w:rPr>
        <w:t>个，其中国家骨干</w:t>
      </w:r>
      <w:proofErr w:type="gramStart"/>
      <w:r>
        <w:rPr>
          <w:rFonts w:ascii="仿宋_GB2312" w:eastAsia="仿宋_GB2312" w:hAnsi="仿宋_GB2312" w:cs="仿宋_GB2312" w:hint="eastAsia"/>
          <w:sz w:val="32"/>
          <w:szCs w:val="32"/>
          <w:lang w:eastAsia="zh-CN"/>
        </w:rPr>
        <w:t>校重点</w:t>
      </w:r>
      <w:proofErr w:type="gramEnd"/>
      <w:r>
        <w:rPr>
          <w:rFonts w:ascii="仿宋_GB2312" w:eastAsia="仿宋_GB2312" w:hAnsi="仿宋_GB2312" w:cs="仿宋_GB2312" w:hint="eastAsia"/>
          <w:sz w:val="32"/>
          <w:szCs w:val="32"/>
          <w:lang w:eastAsia="zh-CN"/>
        </w:rPr>
        <w:t>建设专业</w:t>
      </w:r>
      <w:r>
        <w:rPr>
          <w:rFonts w:ascii="仿宋_GB2312" w:eastAsia="仿宋_GB2312" w:hAnsi="仿宋_GB2312" w:cs="仿宋_GB2312" w:hint="eastAsia"/>
          <w:sz w:val="32"/>
          <w:szCs w:val="32"/>
          <w:lang w:eastAsia="zh-CN"/>
        </w:rPr>
        <w:t>3</w:t>
      </w:r>
      <w:r>
        <w:rPr>
          <w:rFonts w:ascii="仿宋_GB2312" w:eastAsia="仿宋_GB2312" w:hAnsi="仿宋_GB2312" w:cs="仿宋_GB2312" w:hint="eastAsia"/>
          <w:sz w:val="32"/>
          <w:szCs w:val="32"/>
          <w:lang w:eastAsia="zh-CN"/>
        </w:rPr>
        <w:t>个，山东省优质校一流专业群建设专业</w:t>
      </w:r>
      <w:r>
        <w:rPr>
          <w:rFonts w:ascii="仿宋_GB2312" w:eastAsia="仿宋_GB2312" w:hAnsi="仿宋_GB2312" w:cs="仿宋_GB2312" w:hint="eastAsia"/>
          <w:sz w:val="32"/>
          <w:szCs w:val="32"/>
          <w:lang w:eastAsia="zh-CN"/>
        </w:rPr>
        <w:t>4</w:t>
      </w:r>
      <w:r>
        <w:rPr>
          <w:rFonts w:ascii="仿宋_GB2312" w:eastAsia="仿宋_GB2312" w:hAnsi="仿宋_GB2312" w:cs="仿宋_GB2312" w:hint="eastAsia"/>
          <w:sz w:val="32"/>
          <w:szCs w:val="32"/>
          <w:lang w:eastAsia="zh-CN"/>
        </w:rPr>
        <w:t>个。学院针对港口工作一线培养培养适应生产、服务、管理需要，具备扎实的理论知识基础和过硬的实践操作技能，有良好职业道德的高素质技术技能型人才。近年来在立德树人、</w:t>
      </w:r>
      <w:proofErr w:type="gramStart"/>
      <w:r>
        <w:rPr>
          <w:rFonts w:ascii="仿宋_GB2312" w:eastAsia="仿宋_GB2312" w:hAnsi="仿宋_GB2312" w:cs="仿宋_GB2312" w:hint="eastAsia"/>
          <w:sz w:val="32"/>
          <w:szCs w:val="32"/>
          <w:lang w:eastAsia="zh-CN"/>
        </w:rPr>
        <w:t>思政教学</w:t>
      </w:r>
      <w:proofErr w:type="gramEnd"/>
      <w:r>
        <w:rPr>
          <w:rFonts w:ascii="仿宋_GB2312" w:eastAsia="仿宋_GB2312" w:hAnsi="仿宋_GB2312" w:cs="仿宋_GB2312" w:hint="eastAsia"/>
          <w:sz w:val="32"/>
          <w:szCs w:val="32"/>
          <w:lang w:eastAsia="zh-CN"/>
        </w:rPr>
        <w:t>、专业建设、社会服务等方面取得了突出成绩。</w:t>
      </w:r>
    </w:p>
    <w:p w:rsidR="00485DDD" w:rsidRDefault="00E35ADD">
      <w:pPr>
        <w:ind w:firstLineChars="200" w:firstLine="640"/>
        <w:jc w:val="both"/>
        <w:rPr>
          <w:rFonts w:ascii="黑体" w:eastAsia="黑体" w:hAnsi="黑体" w:cs="黑体"/>
          <w:bCs/>
          <w:sz w:val="32"/>
          <w:szCs w:val="32"/>
          <w:lang w:eastAsia="zh-CN"/>
        </w:rPr>
      </w:pPr>
      <w:r>
        <w:rPr>
          <w:rFonts w:ascii="黑体" w:eastAsia="黑体" w:hAnsi="黑体" w:cs="黑体" w:hint="eastAsia"/>
          <w:bCs/>
          <w:sz w:val="32"/>
          <w:szCs w:val="32"/>
          <w:lang w:eastAsia="zh-CN"/>
        </w:rPr>
        <w:t>一、规范管理、三全育人，立德</w:t>
      </w:r>
      <w:proofErr w:type="gramStart"/>
      <w:r>
        <w:rPr>
          <w:rFonts w:ascii="黑体" w:eastAsia="黑体" w:hAnsi="黑体" w:cs="黑体" w:hint="eastAsia"/>
          <w:bCs/>
          <w:sz w:val="32"/>
          <w:szCs w:val="32"/>
          <w:lang w:eastAsia="zh-CN"/>
        </w:rPr>
        <w:t>树人成效</w:t>
      </w:r>
      <w:proofErr w:type="gramEnd"/>
      <w:r>
        <w:rPr>
          <w:rFonts w:ascii="黑体" w:eastAsia="黑体" w:hAnsi="黑体" w:cs="黑体" w:hint="eastAsia"/>
          <w:bCs/>
          <w:sz w:val="32"/>
          <w:szCs w:val="32"/>
          <w:lang w:eastAsia="zh-CN"/>
        </w:rPr>
        <w:t>显著</w:t>
      </w:r>
    </w:p>
    <w:p w:rsidR="00485DDD" w:rsidRDefault="00E35ADD">
      <w:pPr>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建立了港</w:t>
      </w:r>
      <w:proofErr w:type="gramStart"/>
      <w:r>
        <w:rPr>
          <w:rFonts w:ascii="仿宋_GB2312" w:eastAsia="仿宋_GB2312" w:hAnsi="仿宋_GB2312" w:cs="仿宋_GB2312" w:hint="eastAsia"/>
          <w:sz w:val="32"/>
          <w:szCs w:val="32"/>
          <w:lang w:eastAsia="zh-CN"/>
        </w:rPr>
        <w:t>航特色</w:t>
      </w:r>
      <w:proofErr w:type="gramEnd"/>
      <w:r>
        <w:rPr>
          <w:rFonts w:ascii="仿宋_GB2312" w:eastAsia="仿宋_GB2312" w:hAnsi="仿宋_GB2312" w:cs="仿宋_GB2312" w:hint="eastAsia"/>
          <w:sz w:val="32"/>
          <w:szCs w:val="32"/>
          <w:lang w:eastAsia="zh-CN"/>
        </w:rPr>
        <w:t>的养成教育体系，将立德树人作为立身之本，着力构建了“三全育人”工作体系，实现全程育人、全方位育人、全员育人。注重对学生的纪律管理和规范化的行为养成，基于港口和航运领域特种岗位作业及规范管理的要求，传承创新</w:t>
      </w:r>
      <w:r>
        <w:rPr>
          <w:rFonts w:ascii="仿宋_GB2312" w:eastAsia="仿宋_GB2312" w:hAnsi="仿宋_GB2312" w:cs="仿宋_GB2312" w:hint="eastAsia"/>
          <w:sz w:val="32"/>
          <w:szCs w:val="32"/>
          <w:lang w:eastAsia="zh-CN"/>
        </w:rPr>
        <w:t>了半军</w:t>
      </w:r>
      <w:proofErr w:type="gramStart"/>
      <w:r>
        <w:rPr>
          <w:rFonts w:ascii="仿宋_GB2312" w:eastAsia="仿宋_GB2312" w:hAnsi="仿宋_GB2312" w:cs="仿宋_GB2312" w:hint="eastAsia"/>
          <w:sz w:val="32"/>
          <w:szCs w:val="32"/>
          <w:lang w:eastAsia="zh-CN"/>
        </w:rPr>
        <w:t>事化管理</w:t>
      </w:r>
      <w:proofErr w:type="gramEnd"/>
      <w:r>
        <w:rPr>
          <w:rFonts w:ascii="仿宋_GB2312" w:eastAsia="仿宋_GB2312" w:hAnsi="仿宋_GB2312" w:cs="仿宋_GB2312" w:hint="eastAsia"/>
          <w:sz w:val="32"/>
          <w:szCs w:val="32"/>
          <w:lang w:eastAsia="zh-CN"/>
        </w:rPr>
        <w:t>制度。</w:t>
      </w:r>
      <w:r>
        <w:rPr>
          <w:rFonts w:ascii="仿宋_GB2312" w:eastAsia="仿宋_GB2312" w:hAnsi="仿宋_GB2312" w:cs="仿宋_GB2312" w:hint="eastAsia"/>
          <w:sz w:val="32"/>
          <w:szCs w:val="32"/>
          <w:lang w:eastAsia="zh-CN"/>
        </w:rPr>
        <w:t>在日常学生管理工作中，夯实“一日生活制度”的基本功，构建了新时期港</w:t>
      </w:r>
      <w:proofErr w:type="gramStart"/>
      <w:r>
        <w:rPr>
          <w:rFonts w:ascii="仿宋_GB2312" w:eastAsia="仿宋_GB2312" w:hAnsi="仿宋_GB2312" w:cs="仿宋_GB2312" w:hint="eastAsia"/>
          <w:sz w:val="32"/>
          <w:szCs w:val="32"/>
          <w:lang w:eastAsia="zh-CN"/>
        </w:rPr>
        <w:t>航特色</w:t>
      </w:r>
      <w:proofErr w:type="gramEnd"/>
      <w:r>
        <w:rPr>
          <w:rFonts w:ascii="仿宋_GB2312" w:eastAsia="仿宋_GB2312" w:hAnsi="仿宋_GB2312" w:cs="仿宋_GB2312" w:hint="eastAsia"/>
          <w:sz w:val="32"/>
          <w:szCs w:val="32"/>
          <w:lang w:eastAsia="zh-CN"/>
        </w:rPr>
        <w:t>的学生素质教育模式。经过多年来不断努力与探索，在立德树人思想领域取得了一系列成果，培养出了矿石卸船效率世界第一的创造者孙波，山东省富民兴鲁劳动奖章和全国技术能手获得者邵泽山、全国五一劳动奖章获得</w:t>
      </w:r>
      <w:r>
        <w:rPr>
          <w:rFonts w:ascii="仿宋_GB2312" w:eastAsia="仿宋_GB2312" w:hAnsi="仿宋_GB2312" w:cs="仿宋_GB2312" w:hint="eastAsia"/>
          <w:sz w:val="32"/>
          <w:szCs w:val="32"/>
          <w:lang w:eastAsia="zh-CN"/>
        </w:rPr>
        <w:lastRenderedPageBreak/>
        <w:t>者刘守成等一大批能工巧匠，《高职院校学生“三课堂、全程化、协同式”养成教育模式的创新与实践》成果获</w:t>
      </w:r>
      <w:r>
        <w:rPr>
          <w:rFonts w:ascii="仿宋_GB2312" w:eastAsia="仿宋_GB2312" w:hAnsi="仿宋_GB2312" w:cs="仿宋_GB2312" w:hint="eastAsia"/>
          <w:sz w:val="32"/>
          <w:szCs w:val="32"/>
          <w:lang w:eastAsia="zh-CN"/>
        </w:rPr>
        <w:t>得国家级教学成果二等奖，人才培养模式改革获得山东省教学成果特等奖</w:t>
      </w:r>
      <w:r>
        <w:rPr>
          <w:rFonts w:ascii="仿宋_GB2312" w:eastAsia="仿宋_GB2312" w:hAnsi="仿宋_GB2312" w:cs="仿宋_GB2312" w:hint="eastAsia"/>
          <w:sz w:val="32"/>
          <w:szCs w:val="32"/>
          <w:lang w:eastAsia="zh-CN"/>
        </w:rPr>
        <w:t>2</w:t>
      </w:r>
      <w:r>
        <w:rPr>
          <w:rFonts w:ascii="仿宋_GB2312" w:eastAsia="仿宋_GB2312" w:hAnsi="仿宋_GB2312" w:cs="仿宋_GB2312" w:hint="eastAsia"/>
          <w:sz w:val="32"/>
          <w:szCs w:val="32"/>
          <w:lang w:eastAsia="zh-CN"/>
        </w:rPr>
        <w:t>项，一等奖</w:t>
      </w:r>
      <w:r>
        <w:rPr>
          <w:rFonts w:ascii="仿宋_GB2312" w:eastAsia="仿宋_GB2312" w:hAnsi="仿宋_GB2312" w:cs="仿宋_GB2312" w:hint="eastAsia"/>
          <w:sz w:val="32"/>
          <w:szCs w:val="32"/>
          <w:lang w:eastAsia="zh-CN"/>
        </w:rPr>
        <w:t>2</w:t>
      </w:r>
      <w:r>
        <w:rPr>
          <w:rFonts w:ascii="仿宋_GB2312" w:eastAsia="仿宋_GB2312" w:hAnsi="仿宋_GB2312" w:cs="仿宋_GB2312" w:hint="eastAsia"/>
          <w:sz w:val="32"/>
          <w:szCs w:val="32"/>
          <w:lang w:eastAsia="zh-CN"/>
        </w:rPr>
        <w:t>项。</w:t>
      </w:r>
    </w:p>
    <w:p w:rsidR="00485DDD" w:rsidRDefault="00E35ADD">
      <w:pPr>
        <w:ind w:firstLineChars="200" w:firstLine="640"/>
        <w:jc w:val="both"/>
        <w:rPr>
          <w:rFonts w:ascii="黑体" w:eastAsia="黑体" w:hAnsi="黑体" w:cs="黑体"/>
          <w:bCs/>
          <w:sz w:val="32"/>
          <w:szCs w:val="32"/>
          <w:lang w:eastAsia="zh-CN"/>
        </w:rPr>
      </w:pPr>
      <w:r>
        <w:rPr>
          <w:rFonts w:ascii="黑体" w:eastAsia="黑体" w:hAnsi="黑体" w:cs="黑体" w:hint="eastAsia"/>
          <w:bCs/>
          <w:sz w:val="32"/>
          <w:szCs w:val="32"/>
          <w:lang w:eastAsia="zh-CN"/>
        </w:rPr>
        <w:t>二、创新载体、打造品牌，大学生思想政治教育扎实有效</w:t>
      </w:r>
    </w:p>
    <w:p w:rsidR="00485DDD" w:rsidRDefault="00E35ADD">
      <w:pPr>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坚持以党建带</w:t>
      </w:r>
      <w:r>
        <w:rPr>
          <w:rFonts w:ascii="仿宋_GB2312" w:eastAsia="仿宋_GB2312" w:hAnsi="仿宋_GB2312" w:cs="仿宋_GB2312" w:hint="eastAsia"/>
          <w:sz w:val="32"/>
          <w:szCs w:val="32"/>
          <w:lang w:eastAsia="zh-CN"/>
        </w:rPr>
        <w:t>团建，与青岛外轮理货有限公司机关党支部等企业党支部开展支部共建工作，校企联动，共同培养学生骨干。邀请企业优秀党员同志开展“工匠精神进校园、优秀校友进课堂”活动。聘请优秀共产党员、全国著名劳模许振超、全国“五一”劳动奖章获得者刘守成为产业教授，设立大师工作室，让优秀党员的力量影响学生建立正确的价值观。切实加强大学生思想政治教育，拓展一体化育人平台，打造学生志愿服务品牌，成立了“筑梦希望”等五支志愿者服务队，学生志愿活动参与率达到</w:t>
      </w:r>
      <w:r>
        <w:rPr>
          <w:rFonts w:ascii="仿宋_GB2312" w:eastAsia="仿宋_GB2312" w:hAnsi="仿宋_GB2312" w:cs="仿宋_GB2312" w:hint="eastAsia"/>
          <w:sz w:val="32"/>
          <w:szCs w:val="32"/>
          <w:lang w:eastAsia="zh-CN"/>
        </w:rPr>
        <w:t>98%</w:t>
      </w:r>
      <w:r>
        <w:rPr>
          <w:rFonts w:ascii="仿宋_GB2312" w:eastAsia="仿宋_GB2312" w:hAnsi="仿宋_GB2312" w:cs="仿宋_GB2312" w:hint="eastAsia"/>
          <w:sz w:val="32"/>
          <w:szCs w:val="32"/>
          <w:lang w:eastAsia="zh-CN"/>
        </w:rPr>
        <w:t>以上，有效提升了学生的思想水平和综合素养。港口学院党支部获得青岛市先进基层党</w:t>
      </w:r>
      <w:r>
        <w:rPr>
          <w:rFonts w:ascii="仿宋_GB2312" w:eastAsia="仿宋_GB2312" w:hAnsi="仿宋_GB2312" w:cs="仿宋_GB2312" w:hint="eastAsia"/>
          <w:sz w:val="32"/>
          <w:szCs w:val="32"/>
          <w:lang w:eastAsia="zh-CN"/>
        </w:rPr>
        <w:t>支部和青岛港集团先进党支部称号，《高职“校企五元合作”职业道德教育模式的研究与实践》</w:t>
      </w:r>
      <w:r>
        <w:rPr>
          <w:rFonts w:ascii="仿宋_GB2312" w:eastAsia="仿宋_GB2312" w:hAnsi="仿宋_GB2312" w:cs="仿宋_GB2312" w:hint="eastAsia"/>
          <w:sz w:val="32"/>
          <w:szCs w:val="32"/>
          <w:lang w:eastAsia="zh-CN"/>
        </w:rPr>
        <w:t>获山东省教学成果二等奖。</w:t>
      </w:r>
    </w:p>
    <w:p w:rsidR="00485DDD" w:rsidRDefault="00E35ADD">
      <w:pPr>
        <w:ind w:firstLineChars="200" w:firstLine="640"/>
        <w:jc w:val="both"/>
        <w:rPr>
          <w:rFonts w:ascii="黑体" w:eastAsia="黑体" w:hAnsi="黑体" w:cs="黑体"/>
          <w:bCs/>
          <w:sz w:val="32"/>
          <w:szCs w:val="32"/>
          <w:lang w:eastAsia="zh-CN"/>
        </w:rPr>
      </w:pPr>
      <w:r>
        <w:rPr>
          <w:rFonts w:ascii="黑体" w:eastAsia="黑体" w:hAnsi="黑体" w:cs="黑体" w:hint="eastAsia"/>
          <w:bCs/>
          <w:sz w:val="32"/>
          <w:szCs w:val="32"/>
          <w:lang w:eastAsia="zh-CN"/>
        </w:rPr>
        <w:t>三、创新理念、引领发展，专业建设成果丰硕</w:t>
      </w:r>
    </w:p>
    <w:p w:rsidR="00485DDD" w:rsidRDefault="00E35ADD">
      <w:pPr>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港口学院建成国家级重点专业</w:t>
      </w:r>
      <w:r>
        <w:rPr>
          <w:rFonts w:ascii="仿宋_GB2312" w:eastAsia="仿宋_GB2312" w:hAnsi="仿宋_GB2312" w:cs="仿宋_GB2312" w:hint="eastAsia"/>
          <w:sz w:val="32"/>
          <w:szCs w:val="32"/>
          <w:lang w:eastAsia="zh-CN"/>
        </w:rPr>
        <w:t>4</w:t>
      </w:r>
      <w:r>
        <w:rPr>
          <w:rFonts w:ascii="仿宋_GB2312" w:eastAsia="仿宋_GB2312" w:hAnsi="仿宋_GB2312" w:cs="仿宋_GB2312" w:hint="eastAsia"/>
          <w:sz w:val="32"/>
          <w:szCs w:val="32"/>
          <w:lang w:eastAsia="zh-CN"/>
        </w:rPr>
        <w:t>个，建成国家级精品资源共享课程</w:t>
      </w:r>
      <w:r>
        <w:rPr>
          <w:rFonts w:ascii="仿宋_GB2312" w:eastAsia="仿宋_GB2312" w:hAnsi="仿宋_GB2312" w:cs="仿宋_GB2312" w:hint="eastAsia"/>
          <w:sz w:val="32"/>
          <w:szCs w:val="32"/>
          <w:lang w:eastAsia="zh-CN"/>
        </w:rPr>
        <w:t>1</w:t>
      </w:r>
      <w:r>
        <w:rPr>
          <w:rFonts w:ascii="仿宋_GB2312" w:eastAsia="仿宋_GB2312" w:hAnsi="仿宋_GB2312" w:cs="仿宋_GB2312" w:hint="eastAsia"/>
          <w:sz w:val="32"/>
          <w:szCs w:val="32"/>
          <w:lang w:eastAsia="zh-CN"/>
        </w:rPr>
        <w:t>门、省级精品课和省级精品资源共享课程</w:t>
      </w:r>
      <w:r>
        <w:rPr>
          <w:rFonts w:ascii="仿宋_GB2312" w:eastAsia="仿宋_GB2312" w:hAnsi="仿宋_GB2312" w:cs="仿宋_GB2312" w:hint="eastAsia"/>
          <w:sz w:val="32"/>
          <w:szCs w:val="32"/>
          <w:lang w:eastAsia="zh-CN"/>
        </w:rPr>
        <w:t>12</w:t>
      </w:r>
      <w:r>
        <w:rPr>
          <w:rFonts w:ascii="仿宋_GB2312" w:eastAsia="仿宋_GB2312" w:hAnsi="仿宋_GB2312" w:cs="仿宋_GB2312" w:hint="eastAsia"/>
          <w:sz w:val="32"/>
          <w:szCs w:val="32"/>
          <w:lang w:eastAsia="zh-CN"/>
        </w:rPr>
        <w:t>门；获</w:t>
      </w:r>
      <w:r>
        <w:rPr>
          <w:rFonts w:ascii="仿宋_GB2312" w:eastAsia="仿宋_GB2312" w:hAnsi="仿宋_GB2312" w:cs="仿宋_GB2312" w:hint="eastAsia"/>
          <w:bCs/>
          <w:sz w:val="32"/>
          <w:szCs w:val="32"/>
          <w:lang w:eastAsia="zh-CN"/>
        </w:rPr>
        <w:t>国</w:t>
      </w:r>
      <w:r>
        <w:rPr>
          <w:rFonts w:ascii="仿宋_GB2312" w:eastAsia="仿宋_GB2312" w:hAnsi="仿宋_GB2312" w:cs="仿宋_GB2312" w:hint="eastAsia"/>
          <w:bCs/>
          <w:sz w:val="32"/>
          <w:szCs w:val="32"/>
          <w:lang w:eastAsia="zh-CN"/>
        </w:rPr>
        <w:lastRenderedPageBreak/>
        <w:t>家教学成果奖</w:t>
      </w:r>
      <w:r>
        <w:rPr>
          <w:rFonts w:ascii="仿宋_GB2312" w:eastAsia="仿宋_GB2312" w:hAnsi="仿宋_GB2312" w:cs="仿宋_GB2312" w:hint="eastAsia"/>
          <w:sz w:val="32"/>
          <w:szCs w:val="32"/>
          <w:lang w:eastAsia="zh-CN"/>
        </w:rPr>
        <w:t>二等奖</w:t>
      </w:r>
      <w:r>
        <w:rPr>
          <w:rFonts w:ascii="仿宋_GB2312" w:eastAsia="仿宋_GB2312" w:hAnsi="仿宋_GB2312" w:cs="仿宋_GB2312" w:hint="eastAsia"/>
          <w:sz w:val="32"/>
          <w:szCs w:val="32"/>
          <w:lang w:eastAsia="zh-CN"/>
        </w:rPr>
        <w:t>1</w:t>
      </w:r>
      <w:r>
        <w:rPr>
          <w:rFonts w:ascii="仿宋_GB2312" w:eastAsia="仿宋_GB2312" w:hAnsi="仿宋_GB2312" w:cs="仿宋_GB2312" w:hint="eastAsia"/>
          <w:sz w:val="32"/>
          <w:szCs w:val="32"/>
          <w:lang w:eastAsia="zh-CN"/>
        </w:rPr>
        <w:t>项，省级教学成果奖</w:t>
      </w:r>
      <w:r>
        <w:rPr>
          <w:rFonts w:ascii="仿宋_GB2312" w:eastAsia="仿宋_GB2312" w:hAnsi="仿宋_GB2312" w:cs="仿宋_GB2312" w:hint="eastAsia"/>
          <w:sz w:val="32"/>
          <w:szCs w:val="32"/>
          <w:lang w:eastAsia="zh-CN"/>
        </w:rPr>
        <w:t>9</w:t>
      </w:r>
      <w:r>
        <w:rPr>
          <w:rFonts w:ascii="仿宋_GB2312" w:eastAsia="仿宋_GB2312" w:hAnsi="仿宋_GB2312" w:cs="仿宋_GB2312" w:hint="eastAsia"/>
          <w:sz w:val="32"/>
          <w:szCs w:val="32"/>
          <w:lang w:eastAsia="zh-CN"/>
        </w:rPr>
        <w:t>项；获得</w:t>
      </w:r>
      <w:r>
        <w:rPr>
          <w:rFonts w:ascii="仿宋_GB2312" w:eastAsia="仿宋_GB2312" w:hAnsi="仿宋_GB2312" w:cs="仿宋_GB2312" w:hint="eastAsia"/>
          <w:bCs/>
          <w:sz w:val="32"/>
          <w:szCs w:val="32"/>
          <w:lang w:eastAsia="zh-CN"/>
        </w:rPr>
        <w:t>发明专利</w:t>
      </w:r>
      <w:r>
        <w:rPr>
          <w:rFonts w:ascii="仿宋_GB2312" w:eastAsia="仿宋_GB2312" w:hAnsi="仿宋_GB2312" w:cs="仿宋_GB2312" w:hint="eastAsia"/>
          <w:sz w:val="32"/>
          <w:szCs w:val="32"/>
          <w:lang w:eastAsia="zh-CN"/>
        </w:rPr>
        <w:t>10</w:t>
      </w:r>
      <w:r>
        <w:rPr>
          <w:rFonts w:ascii="仿宋_GB2312" w:eastAsia="仿宋_GB2312" w:hAnsi="仿宋_GB2312" w:cs="仿宋_GB2312" w:hint="eastAsia"/>
          <w:sz w:val="32"/>
          <w:szCs w:val="32"/>
          <w:lang w:eastAsia="zh-CN"/>
        </w:rPr>
        <w:t>项、实用新型专利</w:t>
      </w:r>
      <w:r>
        <w:rPr>
          <w:rFonts w:ascii="仿宋_GB2312" w:eastAsia="仿宋_GB2312" w:hAnsi="仿宋_GB2312" w:cs="仿宋_GB2312" w:hint="eastAsia"/>
          <w:sz w:val="32"/>
          <w:szCs w:val="32"/>
          <w:lang w:eastAsia="zh-CN"/>
        </w:rPr>
        <w:t>16</w:t>
      </w:r>
      <w:r>
        <w:rPr>
          <w:rFonts w:ascii="仿宋_GB2312" w:eastAsia="仿宋_GB2312" w:hAnsi="仿宋_GB2312" w:cs="仿宋_GB2312" w:hint="eastAsia"/>
          <w:sz w:val="32"/>
          <w:szCs w:val="32"/>
          <w:lang w:eastAsia="zh-CN"/>
        </w:rPr>
        <w:t>项，发表</w:t>
      </w:r>
      <w:r>
        <w:rPr>
          <w:rFonts w:ascii="仿宋_GB2312" w:eastAsia="仿宋_GB2312" w:hAnsi="仿宋_GB2312" w:cs="仿宋_GB2312" w:hint="eastAsia"/>
          <w:bCs/>
          <w:sz w:val="32"/>
          <w:szCs w:val="32"/>
          <w:lang w:eastAsia="zh-CN"/>
        </w:rPr>
        <w:t>核心期刊论文</w:t>
      </w:r>
      <w:r>
        <w:rPr>
          <w:rFonts w:ascii="仿宋_GB2312" w:eastAsia="仿宋_GB2312" w:hAnsi="仿宋_GB2312" w:cs="仿宋_GB2312" w:hint="eastAsia"/>
          <w:bCs/>
          <w:sz w:val="32"/>
          <w:szCs w:val="32"/>
          <w:lang w:eastAsia="zh-CN"/>
        </w:rPr>
        <w:t>17</w:t>
      </w:r>
      <w:r>
        <w:rPr>
          <w:rFonts w:ascii="仿宋_GB2312" w:eastAsia="仿宋_GB2312" w:hAnsi="仿宋_GB2312" w:cs="仿宋_GB2312" w:hint="eastAsia"/>
          <w:sz w:val="32"/>
          <w:szCs w:val="32"/>
          <w:lang w:eastAsia="zh-CN"/>
        </w:rPr>
        <w:t>篇、其他期刊论文</w:t>
      </w:r>
      <w:r>
        <w:rPr>
          <w:rFonts w:ascii="仿宋_GB2312" w:eastAsia="仿宋_GB2312" w:hAnsi="仿宋_GB2312" w:cs="仿宋_GB2312" w:hint="eastAsia"/>
          <w:sz w:val="32"/>
          <w:szCs w:val="32"/>
          <w:lang w:eastAsia="zh-CN"/>
        </w:rPr>
        <w:t>62</w:t>
      </w:r>
      <w:r>
        <w:rPr>
          <w:rFonts w:ascii="仿宋_GB2312" w:eastAsia="仿宋_GB2312" w:hAnsi="仿宋_GB2312" w:cs="仿宋_GB2312" w:hint="eastAsia"/>
          <w:sz w:val="32"/>
          <w:szCs w:val="32"/>
          <w:lang w:eastAsia="zh-CN"/>
        </w:rPr>
        <w:t>篇，完成省级科研项目</w:t>
      </w:r>
      <w:r>
        <w:rPr>
          <w:rFonts w:ascii="仿宋_GB2312" w:eastAsia="仿宋_GB2312" w:hAnsi="仿宋_GB2312" w:cs="仿宋_GB2312" w:hint="eastAsia"/>
          <w:sz w:val="32"/>
          <w:szCs w:val="32"/>
          <w:lang w:eastAsia="zh-CN"/>
        </w:rPr>
        <w:t>8</w:t>
      </w:r>
      <w:r>
        <w:rPr>
          <w:rFonts w:ascii="仿宋_GB2312" w:eastAsia="仿宋_GB2312" w:hAnsi="仿宋_GB2312" w:cs="仿宋_GB2312" w:hint="eastAsia"/>
          <w:sz w:val="32"/>
          <w:szCs w:val="32"/>
          <w:lang w:eastAsia="zh-CN"/>
        </w:rPr>
        <w:t>项、省级教改课题</w:t>
      </w:r>
      <w:r>
        <w:rPr>
          <w:rFonts w:ascii="仿宋_GB2312" w:eastAsia="仿宋_GB2312" w:hAnsi="仿宋_GB2312" w:cs="仿宋_GB2312" w:hint="eastAsia"/>
          <w:sz w:val="32"/>
          <w:szCs w:val="32"/>
          <w:lang w:eastAsia="zh-CN"/>
        </w:rPr>
        <w:t>12</w:t>
      </w:r>
      <w:r>
        <w:rPr>
          <w:rFonts w:ascii="仿宋_GB2312" w:eastAsia="仿宋_GB2312" w:hAnsi="仿宋_GB2312" w:cs="仿宋_GB2312" w:hint="eastAsia"/>
          <w:sz w:val="32"/>
          <w:szCs w:val="32"/>
          <w:lang w:eastAsia="zh-CN"/>
        </w:rPr>
        <w:t>项；教师获得</w:t>
      </w:r>
      <w:r>
        <w:rPr>
          <w:rFonts w:ascii="仿宋_GB2312" w:eastAsia="仿宋_GB2312" w:hAnsi="仿宋_GB2312" w:cs="仿宋_GB2312" w:hint="eastAsia"/>
          <w:bCs/>
          <w:sz w:val="32"/>
          <w:szCs w:val="32"/>
          <w:lang w:eastAsia="zh-CN"/>
        </w:rPr>
        <w:t>国家级优秀教师</w:t>
      </w:r>
      <w:r>
        <w:rPr>
          <w:rFonts w:ascii="仿宋_GB2312" w:eastAsia="仿宋_GB2312" w:hAnsi="仿宋_GB2312" w:cs="仿宋_GB2312" w:hint="eastAsia"/>
          <w:sz w:val="32"/>
          <w:szCs w:val="32"/>
          <w:lang w:eastAsia="zh-CN"/>
        </w:rPr>
        <w:t>等荣誉</w:t>
      </w:r>
      <w:r>
        <w:rPr>
          <w:rFonts w:ascii="仿宋_GB2312" w:eastAsia="仿宋_GB2312" w:hAnsi="仿宋_GB2312" w:cs="仿宋_GB2312" w:hint="eastAsia"/>
          <w:sz w:val="32"/>
          <w:szCs w:val="32"/>
          <w:lang w:eastAsia="zh-CN"/>
        </w:rPr>
        <w:t>3</w:t>
      </w:r>
      <w:r>
        <w:rPr>
          <w:rFonts w:ascii="仿宋_GB2312" w:eastAsia="仿宋_GB2312" w:hAnsi="仿宋_GB2312" w:cs="仿宋_GB2312" w:hint="eastAsia"/>
          <w:sz w:val="32"/>
          <w:szCs w:val="32"/>
          <w:lang w:eastAsia="zh-CN"/>
        </w:rPr>
        <w:t>项省级以上荣誉</w:t>
      </w:r>
      <w:r>
        <w:rPr>
          <w:rFonts w:ascii="仿宋_GB2312" w:eastAsia="仿宋_GB2312" w:hAnsi="仿宋_GB2312" w:cs="仿宋_GB2312" w:hint="eastAsia"/>
          <w:sz w:val="32"/>
          <w:szCs w:val="32"/>
          <w:lang w:eastAsia="zh-CN"/>
        </w:rPr>
        <w:t>27</w:t>
      </w:r>
      <w:r>
        <w:rPr>
          <w:rFonts w:ascii="仿宋_GB2312" w:eastAsia="仿宋_GB2312" w:hAnsi="仿宋_GB2312" w:cs="仿宋_GB2312" w:hint="eastAsia"/>
          <w:sz w:val="32"/>
          <w:szCs w:val="32"/>
          <w:lang w:eastAsia="zh-CN"/>
        </w:rPr>
        <w:t>项，学生获得大赛省级以上奖励</w:t>
      </w:r>
      <w:r>
        <w:rPr>
          <w:rFonts w:ascii="仿宋_GB2312" w:eastAsia="仿宋_GB2312" w:hAnsi="仿宋_GB2312" w:cs="仿宋_GB2312" w:hint="eastAsia"/>
          <w:sz w:val="32"/>
          <w:szCs w:val="32"/>
          <w:lang w:eastAsia="zh-CN"/>
        </w:rPr>
        <w:t>22</w:t>
      </w:r>
      <w:r>
        <w:rPr>
          <w:rFonts w:ascii="仿宋_GB2312" w:eastAsia="仿宋_GB2312" w:hAnsi="仿宋_GB2312" w:cs="仿宋_GB2312" w:hint="eastAsia"/>
          <w:sz w:val="32"/>
          <w:szCs w:val="32"/>
          <w:lang w:eastAsia="zh-CN"/>
        </w:rPr>
        <w:t>项</w:t>
      </w:r>
      <w:r>
        <w:rPr>
          <w:rFonts w:ascii="仿宋_GB2312" w:eastAsia="仿宋_GB2312" w:hAnsi="仿宋_GB2312" w:cs="仿宋_GB2312" w:hint="eastAsia"/>
          <w:sz w:val="32"/>
          <w:szCs w:val="32"/>
          <w:lang w:eastAsia="zh-CN"/>
        </w:rPr>
        <w:t>；主持制定港口机械与自动控制、港口与航运管理、港口电气技术</w:t>
      </w:r>
      <w:r>
        <w:rPr>
          <w:rFonts w:ascii="仿宋_GB2312" w:eastAsia="仿宋_GB2312" w:hAnsi="仿宋_GB2312" w:cs="仿宋_GB2312" w:hint="eastAsia"/>
          <w:sz w:val="32"/>
          <w:szCs w:val="32"/>
          <w:lang w:eastAsia="zh-CN"/>
        </w:rPr>
        <w:t>3</w:t>
      </w:r>
      <w:r>
        <w:rPr>
          <w:rFonts w:ascii="仿宋_GB2312" w:eastAsia="仿宋_GB2312" w:hAnsi="仿宋_GB2312" w:cs="仿宋_GB2312" w:hint="eastAsia"/>
          <w:sz w:val="32"/>
          <w:szCs w:val="32"/>
          <w:lang w:eastAsia="zh-CN"/>
        </w:rPr>
        <w:t>个专业省级教学指导方案；港口与航运管理专业与青岛远洋大亚物流有限公司开展了青岛市现代学徒制试点，港口机械与自动控制专业与日照</w:t>
      </w:r>
      <w:proofErr w:type="gramStart"/>
      <w:r>
        <w:rPr>
          <w:rFonts w:ascii="仿宋_GB2312" w:eastAsia="仿宋_GB2312" w:hAnsi="仿宋_GB2312" w:cs="仿宋_GB2312" w:hint="eastAsia"/>
          <w:sz w:val="32"/>
          <w:szCs w:val="32"/>
          <w:lang w:eastAsia="zh-CN"/>
        </w:rPr>
        <w:t>岚桥港</w:t>
      </w:r>
      <w:proofErr w:type="gramEnd"/>
      <w:r>
        <w:rPr>
          <w:rFonts w:ascii="仿宋_GB2312" w:eastAsia="仿宋_GB2312" w:hAnsi="仿宋_GB2312" w:cs="仿宋_GB2312" w:hint="eastAsia"/>
          <w:sz w:val="32"/>
          <w:szCs w:val="32"/>
          <w:lang w:eastAsia="zh-CN"/>
        </w:rPr>
        <w:t>有限公司先后开展了省级、</w:t>
      </w:r>
      <w:r>
        <w:rPr>
          <w:rFonts w:ascii="仿宋_GB2312" w:eastAsia="仿宋_GB2312" w:hAnsi="仿宋_GB2312" w:cs="仿宋_GB2312" w:hint="eastAsia"/>
          <w:bCs/>
          <w:sz w:val="32"/>
          <w:szCs w:val="32"/>
          <w:lang w:eastAsia="zh-CN"/>
        </w:rPr>
        <w:t>国家级现代学徒制试点</w:t>
      </w:r>
      <w:r>
        <w:rPr>
          <w:rFonts w:ascii="仿宋_GB2312" w:eastAsia="仿宋_GB2312" w:hAnsi="仿宋_GB2312" w:cs="仿宋_GB2312" w:hint="eastAsia"/>
          <w:sz w:val="32"/>
          <w:szCs w:val="32"/>
          <w:lang w:eastAsia="zh-CN"/>
        </w:rPr>
        <w:t>工作，为教学模式改革</w:t>
      </w:r>
      <w:proofErr w:type="gramStart"/>
      <w:r>
        <w:rPr>
          <w:rFonts w:ascii="仿宋_GB2312" w:eastAsia="仿宋_GB2312" w:hAnsi="仿宋_GB2312" w:cs="仿宋_GB2312" w:hint="eastAsia"/>
          <w:sz w:val="32"/>
          <w:szCs w:val="32"/>
          <w:lang w:eastAsia="zh-CN"/>
        </w:rPr>
        <w:t>作出</w:t>
      </w:r>
      <w:proofErr w:type="gramEnd"/>
      <w:r>
        <w:rPr>
          <w:rFonts w:ascii="仿宋_GB2312" w:eastAsia="仿宋_GB2312" w:hAnsi="仿宋_GB2312" w:cs="仿宋_GB2312" w:hint="eastAsia"/>
          <w:sz w:val="32"/>
          <w:szCs w:val="32"/>
          <w:lang w:eastAsia="zh-CN"/>
        </w:rPr>
        <w:t>了有益探索。</w:t>
      </w:r>
    </w:p>
    <w:p w:rsidR="00485DDD" w:rsidRDefault="00E35ADD">
      <w:pPr>
        <w:ind w:firstLineChars="200" w:firstLine="640"/>
        <w:jc w:val="both"/>
        <w:rPr>
          <w:rFonts w:ascii="黑体" w:eastAsia="黑体" w:hAnsi="黑体" w:cs="黑体"/>
          <w:bCs/>
          <w:sz w:val="32"/>
          <w:szCs w:val="32"/>
          <w:lang w:eastAsia="zh-CN"/>
        </w:rPr>
      </w:pPr>
      <w:r>
        <w:rPr>
          <w:rFonts w:ascii="黑体" w:eastAsia="黑体" w:hAnsi="黑体" w:cs="黑体" w:hint="eastAsia"/>
          <w:bCs/>
          <w:sz w:val="32"/>
          <w:szCs w:val="32"/>
          <w:lang w:eastAsia="zh-CN"/>
        </w:rPr>
        <w:t>四、制定标准、开展培训，社会服务硕果累累</w:t>
      </w:r>
    </w:p>
    <w:p w:rsidR="00485DDD" w:rsidRDefault="00E35ADD">
      <w:pPr>
        <w:ind w:firstLineChars="200" w:firstLine="640"/>
        <w:jc w:val="both"/>
        <w:rPr>
          <w:rFonts w:ascii="仿宋_GB2312" w:eastAsia="仿宋_GB2312" w:hAnsi="仿宋_GB2312" w:cs="仿宋_GB2312"/>
          <w:bCs/>
          <w:sz w:val="32"/>
          <w:szCs w:val="32"/>
          <w:lang w:eastAsia="zh-CN"/>
        </w:rPr>
      </w:pPr>
      <w:r>
        <w:rPr>
          <w:rFonts w:ascii="仿宋_GB2312" w:eastAsia="仿宋_GB2312" w:hAnsi="仿宋_GB2312" w:cs="仿宋_GB2312" w:hint="eastAsia"/>
          <w:sz w:val="32"/>
          <w:szCs w:val="32"/>
          <w:lang w:eastAsia="zh-CN"/>
        </w:rPr>
        <w:t>为人力资源和社会保障部和交通运输部制定国家</w:t>
      </w:r>
      <w:r>
        <w:rPr>
          <w:rFonts w:ascii="仿宋_GB2312" w:eastAsia="仿宋_GB2312" w:hAnsi="仿宋_GB2312" w:cs="仿宋_GB2312" w:hint="eastAsia"/>
          <w:bCs/>
          <w:sz w:val="32"/>
          <w:szCs w:val="32"/>
          <w:lang w:eastAsia="zh-CN"/>
        </w:rPr>
        <w:t>职业资格标准</w:t>
      </w:r>
      <w:r>
        <w:rPr>
          <w:rFonts w:ascii="仿宋_GB2312" w:eastAsia="仿宋_GB2312" w:hAnsi="仿宋_GB2312" w:cs="仿宋_GB2312" w:hint="eastAsia"/>
          <w:bCs/>
          <w:sz w:val="32"/>
          <w:szCs w:val="32"/>
          <w:lang w:eastAsia="zh-CN"/>
        </w:rPr>
        <w:t>9</w:t>
      </w:r>
      <w:r>
        <w:rPr>
          <w:rFonts w:ascii="仿宋_GB2312" w:eastAsia="仿宋_GB2312" w:hAnsi="仿宋_GB2312" w:cs="仿宋_GB2312" w:hint="eastAsia"/>
          <w:bCs/>
          <w:sz w:val="32"/>
          <w:szCs w:val="32"/>
          <w:lang w:eastAsia="zh-CN"/>
        </w:rPr>
        <w:t>项，依托交通运输</w:t>
      </w:r>
      <w:proofErr w:type="gramStart"/>
      <w:r>
        <w:rPr>
          <w:rFonts w:ascii="仿宋_GB2312" w:eastAsia="仿宋_GB2312" w:hAnsi="仿宋_GB2312" w:cs="仿宋_GB2312" w:hint="eastAsia"/>
          <w:bCs/>
          <w:sz w:val="32"/>
          <w:szCs w:val="32"/>
          <w:lang w:eastAsia="zh-CN"/>
        </w:rPr>
        <w:t>部职业</w:t>
      </w:r>
      <w:proofErr w:type="gramEnd"/>
      <w:r>
        <w:rPr>
          <w:rFonts w:ascii="仿宋_GB2312" w:eastAsia="仿宋_GB2312" w:hAnsi="仿宋_GB2312" w:cs="仿宋_GB2312" w:hint="eastAsia"/>
          <w:bCs/>
          <w:sz w:val="32"/>
          <w:szCs w:val="32"/>
          <w:lang w:eastAsia="zh-CN"/>
        </w:rPr>
        <w:t>技能鉴定站每年完成职业技能鉴定</w:t>
      </w:r>
      <w:r>
        <w:rPr>
          <w:rFonts w:ascii="仿宋_GB2312" w:eastAsia="仿宋_GB2312" w:hAnsi="仿宋_GB2312" w:cs="仿宋_GB2312" w:hint="eastAsia"/>
          <w:bCs/>
          <w:sz w:val="32"/>
          <w:szCs w:val="32"/>
          <w:lang w:eastAsia="zh-CN"/>
        </w:rPr>
        <w:t>1500</w:t>
      </w:r>
      <w:r>
        <w:rPr>
          <w:rFonts w:ascii="仿宋_GB2312" w:eastAsia="仿宋_GB2312" w:hAnsi="仿宋_GB2312" w:cs="仿宋_GB2312" w:hint="eastAsia"/>
          <w:bCs/>
          <w:sz w:val="32"/>
          <w:szCs w:val="32"/>
          <w:lang w:eastAsia="zh-CN"/>
        </w:rPr>
        <w:t>人次，每年培训港口装卸机械司机</w:t>
      </w:r>
      <w:r>
        <w:rPr>
          <w:rFonts w:ascii="仿宋_GB2312" w:eastAsia="仿宋_GB2312" w:hAnsi="仿宋_GB2312" w:cs="仿宋_GB2312" w:hint="eastAsia"/>
          <w:bCs/>
          <w:sz w:val="32"/>
          <w:szCs w:val="32"/>
          <w:lang w:eastAsia="zh-CN"/>
        </w:rPr>
        <w:t>500</w:t>
      </w:r>
      <w:r>
        <w:rPr>
          <w:rFonts w:ascii="仿宋_GB2312" w:eastAsia="仿宋_GB2312" w:hAnsi="仿宋_GB2312" w:cs="仿宋_GB2312" w:hint="eastAsia"/>
          <w:bCs/>
          <w:sz w:val="32"/>
          <w:szCs w:val="32"/>
          <w:lang w:eastAsia="zh-CN"/>
        </w:rPr>
        <w:t>人</w:t>
      </w:r>
      <w:r>
        <w:rPr>
          <w:rFonts w:ascii="仿宋_GB2312" w:eastAsia="仿宋_GB2312" w:hAnsi="仿宋_GB2312" w:cs="仿宋_GB2312" w:hint="eastAsia"/>
          <w:bCs/>
          <w:sz w:val="32"/>
          <w:szCs w:val="32"/>
          <w:lang w:eastAsia="zh-CN"/>
        </w:rPr>
        <w:t>,</w:t>
      </w:r>
      <w:r>
        <w:rPr>
          <w:rFonts w:ascii="仿宋_GB2312" w:eastAsia="仿宋_GB2312" w:hAnsi="仿宋_GB2312" w:cs="仿宋_GB2312" w:hint="eastAsia"/>
          <w:bCs/>
          <w:sz w:val="32"/>
          <w:szCs w:val="32"/>
          <w:lang w:eastAsia="zh-CN"/>
        </w:rPr>
        <w:t>港口装卸机械内燃机维修工</w:t>
      </w:r>
      <w:r>
        <w:rPr>
          <w:rFonts w:ascii="仿宋_GB2312" w:eastAsia="仿宋_GB2312" w:hAnsi="仿宋_GB2312" w:cs="仿宋_GB2312" w:hint="eastAsia"/>
          <w:bCs/>
          <w:sz w:val="32"/>
          <w:szCs w:val="32"/>
          <w:lang w:eastAsia="zh-CN"/>
        </w:rPr>
        <w:t>150</w:t>
      </w:r>
      <w:r>
        <w:rPr>
          <w:rFonts w:ascii="仿宋_GB2312" w:eastAsia="仿宋_GB2312" w:hAnsi="仿宋_GB2312" w:cs="仿宋_GB2312" w:hint="eastAsia"/>
          <w:bCs/>
          <w:sz w:val="32"/>
          <w:szCs w:val="32"/>
          <w:lang w:eastAsia="zh-CN"/>
        </w:rPr>
        <w:t>人，为港口输</w:t>
      </w:r>
      <w:r>
        <w:rPr>
          <w:rFonts w:ascii="仿宋_GB2312" w:eastAsia="仿宋_GB2312" w:hAnsi="仿宋_GB2312" w:cs="仿宋_GB2312" w:hint="eastAsia"/>
          <w:bCs/>
          <w:sz w:val="32"/>
          <w:szCs w:val="32"/>
          <w:lang w:eastAsia="zh-CN"/>
        </w:rPr>
        <w:t>送了大量高质量的专业人才；开展全国理货人员从业资格考核和全国危险货物水路运输从业人员考核大纲、教材编写、题库建设，编写了《全国理货人员从业资格考试系列丛书》，引领行业技术发展方向</w:t>
      </w:r>
    </w:p>
    <w:p w:rsidR="00485DDD" w:rsidRDefault="00E35ADD">
      <w:pPr>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依托青岛港员工培训中心，面向企业开始设备管理、设备维修、液压故障诊断、理货业务等培训班，为青岛港、日照港、日</w:t>
      </w:r>
      <w:r>
        <w:rPr>
          <w:rFonts w:ascii="仿宋_GB2312" w:eastAsia="仿宋_GB2312" w:hAnsi="仿宋_GB2312" w:cs="仿宋_GB2312" w:hint="eastAsia"/>
          <w:sz w:val="32"/>
          <w:szCs w:val="32"/>
          <w:lang w:eastAsia="zh-CN"/>
        </w:rPr>
        <w:lastRenderedPageBreak/>
        <w:t>照</w:t>
      </w:r>
      <w:proofErr w:type="gramStart"/>
      <w:r>
        <w:rPr>
          <w:rFonts w:ascii="仿宋_GB2312" w:eastAsia="仿宋_GB2312" w:hAnsi="仿宋_GB2312" w:cs="仿宋_GB2312" w:hint="eastAsia"/>
          <w:sz w:val="32"/>
          <w:szCs w:val="32"/>
          <w:lang w:eastAsia="zh-CN"/>
        </w:rPr>
        <w:t>岚</w:t>
      </w:r>
      <w:proofErr w:type="gramEnd"/>
      <w:r>
        <w:rPr>
          <w:rFonts w:ascii="仿宋_GB2312" w:eastAsia="仿宋_GB2312" w:hAnsi="仿宋_GB2312" w:cs="仿宋_GB2312" w:hint="eastAsia"/>
          <w:sz w:val="32"/>
          <w:szCs w:val="32"/>
          <w:lang w:eastAsia="zh-CN"/>
        </w:rPr>
        <w:t>桥港、锦州港等沿海港口企业到学院进行培训的学员每年达到</w:t>
      </w:r>
      <w:r>
        <w:rPr>
          <w:rFonts w:ascii="仿宋_GB2312" w:eastAsia="仿宋_GB2312" w:hAnsi="仿宋_GB2312" w:cs="仿宋_GB2312" w:hint="eastAsia"/>
          <w:sz w:val="32"/>
          <w:szCs w:val="32"/>
          <w:lang w:eastAsia="zh-CN"/>
        </w:rPr>
        <w:t>5000</w:t>
      </w:r>
      <w:r>
        <w:rPr>
          <w:rFonts w:ascii="仿宋_GB2312" w:eastAsia="仿宋_GB2312" w:hAnsi="仿宋_GB2312" w:cs="仿宋_GB2312" w:hint="eastAsia"/>
          <w:sz w:val="32"/>
          <w:szCs w:val="32"/>
          <w:lang w:eastAsia="zh-CN"/>
        </w:rPr>
        <w:t>人次以上，得到企业员工的广泛好评。建立了国内首个“军队人才技能素质提升培训基地”，把培训办到舰船上，开展现场培训，先后组织开展了近</w:t>
      </w:r>
      <w:r>
        <w:rPr>
          <w:rFonts w:ascii="仿宋_GB2312" w:eastAsia="仿宋_GB2312" w:hAnsi="仿宋_GB2312" w:cs="仿宋_GB2312" w:hint="eastAsia"/>
          <w:sz w:val="32"/>
          <w:szCs w:val="32"/>
          <w:lang w:eastAsia="zh-CN"/>
        </w:rPr>
        <w:t>30</w:t>
      </w:r>
      <w:r>
        <w:rPr>
          <w:rFonts w:ascii="仿宋_GB2312" w:eastAsia="仿宋_GB2312" w:hAnsi="仿宋_GB2312" w:cs="仿宋_GB2312" w:hint="eastAsia"/>
          <w:sz w:val="32"/>
          <w:szCs w:val="32"/>
          <w:lang w:eastAsia="zh-CN"/>
        </w:rPr>
        <w:t>个专题的培训工作，举办培</w:t>
      </w:r>
      <w:r>
        <w:rPr>
          <w:rFonts w:ascii="仿宋_GB2312" w:eastAsia="仿宋_GB2312" w:hAnsi="仿宋_GB2312" w:cs="仿宋_GB2312" w:hint="eastAsia"/>
          <w:sz w:val="32"/>
          <w:szCs w:val="32"/>
          <w:lang w:eastAsia="zh-CN"/>
        </w:rPr>
        <w:t>训班</w:t>
      </w:r>
      <w:r>
        <w:rPr>
          <w:rFonts w:ascii="仿宋_GB2312" w:eastAsia="仿宋_GB2312" w:hAnsi="仿宋_GB2312" w:cs="仿宋_GB2312" w:hint="eastAsia"/>
          <w:sz w:val="32"/>
          <w:szCs w:val="32"/>
          <w:lang w:eastAsia="zh-CN"/>
        </w:rPr>
        <w:t>18</w:t>
      </w:r>
      <w:r>
        <w:rPr>
          <w:rFonts w:ascii="仿宋_GB2312" w:eastAsia="仿宋_GB2312" w:hAnsi="仿宋_GB2312" w:cs="仿宋_GB2312" w:hint="eastAsia"/>
          <w:sz w:val="32"/>
          <w:szCs w:val="32"/>
          <w:lang w:eastAsia="zh-CN"/>
        </w:rPr>
        <w:t>期，培训官兵</w:t>
      </w:r>
      <w:r>
        <w:rPr>
          <w:rFonts w:ascii="仿宋_GB2312" w:eastAsia="仿宋_GB2312" w:hAnsi="仿宋_GB2312" w:cs="仿宋_GB2312" w:hint="eastAsia"/>
          <w:sz w:val="32"/>
          <w:szCs w:val="32"/>
          <w:lang w:eastAsia="zh-CN"/>
        </w:rPr>
        <w:t>2140</w:t>
      </w:r>
      <w:r>
        <w:rPr>
          <w:rFonts w:ascii="仿宋_GB2312" w:eastAsia="仿宋_GB2312" w:hAnsi="仿宋_GB2312" w:cs="仿宋_GB2312" w:hint="eastAsia"/>
          <w:sz w:val="32"/>
          <w:szCs w:val="32"/>
          <w:lang w:eastAsia="zh-CN"/>
        </w:rPr>
        <w:t>人。</w:t>
      </w:r>
    </w:p>
    <w:p w:rsidR="00485DDD" w:rsidRDefault="00E35ADD">
      <w:pPr>
        <w:ind w:firstLineChars="200" w:firstLine="640"/>
        <w:jc w:val="both"/>
        <w:rPr>
          <w:rFonts w:ascii="黑体" w:eastAsia="黑体" w:hAnsi="黑体" w:cs="黑体"/>
          <w:bCs/>
          <w:sz w:val="32"/>
          <w:szCs w:val="32"/>
          <w:lang w:eastAsia="zh-CN"/>
        </w:rPr>
      </w:pPr>
      <w:r>
        <w:rPr>
          <w:rFonts w:ascii="黑体" w:eastAsia="黑体" w:hAnsi="黑体" w:cs="黑体" w:hint="eastAsia"/>
          <w:bCs/>
          <w:sz w:val="32"/>
          <w:szCs w:val="32"/>
          <w:lang w:eastAsia="zh-CN"/>
        </w:rPr>
        <w:t>五、校企融合、联合攻关，经济效益不断提升</w:t>
      </w:r>
    </w:p>
    <w:p w:rsidR="00485DDD" w:rsidRDefault="00E35ADD">
      <w:pPr>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依托港口机电技术应用研究所和山东省科研创新平台港口机电工程技术研发中心，参与省、国家科技项目和港口技术攻关，近年</w:t>
      </w:r>
      <w:r>
        <w:rPr>
          <w:rFonts w:ascii="仿宋_GB2312" w:eastAsia="仿宋_GB2312" w:hAnsi="仿宋_GB2312" w:cs="仿宋_GB2312" w:hint="eastAsia"/>
          <w:sz w:val="32"/>
          <w:szCs w:val="32"/>
          <w:lang w:eastAsia="zh-CN"/>
        </w:rPr>
        <w:t>来，完成交通部项目</w:t>
      </w:r>
      <w:r>
        <w:rPr>
          <w:rFonts w:ascii="仿宋_GB2312" w:eastAsia="仿宋_GB2312" w:hAnsi="仿宋_GB2312" w:cs="仿宋_GB2312" w:hint="eastAsia"/>
          <w:sz w:val="32"/>
          <w:szCs w:val="32"/>
          <w:lang w:eastAsia="zh-CN"/>
        </w:rPr>
        <w:t>3</w:t>
      </w:r>
      <w:r>
        <w:rPr>
          <w:rFonts w:ascii="仿宋_GB2312" w:eastAsia="仿宋_GB2312" w:hAnsi="仿宋_GB2312" w:cs="仿宋_GB2312" w:hint="eastAsia"/>
          <w:sz w:val="32"/>
          <w:szCs w:val="32"/>
          <w:lang w:eastAsia="zh-CN"/>
        </w:rPr>
        <w:t>项，山东省项目</w:t>
      </w:r>
      <w:r>
        <w:rPr>
          <w:rFonts w:ascii="仿宋_GB2312" w:eastAsia="仿宋_GB2312" w:hAnsi="仿宋_GB2312" w:cs="仿宋_GB2312" w:hint="eastAsia"/>
          <w:sz w:val="32"/>
          <w:szCs w:val="32"/>
          <w:lang w:eastAsia="zh-CN"/>
        </w:rPr>
        <w:t>16</w:t>
      </w:r>
      <w:r>
        <w:rPr>
          <w:rFonts w:ascii="仿宋_GB2312" w:eastAsia="仿宋_GB2312" w:hAnsi="仿宋_GB2312" w:cs="仿宋_GB2312" w:hint="eastAsia"/>
          <w:sz w:val="32"/>
          <w:szCs w:val="32"/>
          <w:lang w:eastAsia="zh-CN"/>
        </w:rPr>
        <w:t>项，为港口完成技术攻关</w:t>
      </w:r>
      <w:r>
        <w:rPr>
          <w:rFonts w:ascii="仿宋_GB2312" w:eastAsia="仿宋_GB2312" w:hAnsi="仿宋_GB2312" w:cs="仿宋_GB2312" w:hint="eastAsia"/>
          <w:sz w:val="32"/>
          <w:szCs w:val="32"/>
          <w:lang w:eastAsia="zh-CN"/>
        </w:rPr>
        <w:t>19</w:t>
      </w:r>
      <w:r>
        <w:rPr>
          <w:rFonts w:ascii="仿宋_GB2312" w:eastAsia="仿宋_GB2312" w:hAnsi="仿宋_GB2312" w:cs="仿宋_GB2312" w:hint="eastAsia"/>
          <w:sz w:val="32"/>
          <w:szCs w:val="32"/>
          <w:lang w:eastAsia="zh-CN"/>
        </w:rPr>
        <w:t>项，各项技术服务达</w:t>
      </w:r>
      <w:r>
        <w:rPr>
          <w:rFonts w:ascii="仿宋_GB2312" w:eastAsia="仿宋_GB2312" w:hAnsi="仿宋_GB2312" w:cs="仿宋_GB2312" w:hint="eastAsia"/>
          <w:sz w:val="32"/>
          <w:szCs w:val="32"/>
          <w:lang w:eastAsia="zh-CN"/>
        </w:rPr>
        <w:t>62</w:t>
      </w:r>
      <w:r>
        <w:rPr>
          <w:rFonts w:ascii="仿宋_GB2312" w:eastAsia="仿宋_GB2312" w:hAnsi="仿宋_GB2312" w:cs="仿宋_GB2312" w:hint="eastAsia"/>
          <w:sz w:val="32"/>
          <w:szCs w:val="32"/>
          <w:lang w:eastAsia="zh-CN"/>
        </w:rPr>
        <w:t>项，获得各项专利</w:t>
      </w:r>
      <w:r>
        <w:rPr>
          <w:rFonts w:ascii="仿宋_GB2312" w:eastAsia="仿宋_GB2312" w:hAnsi="仿宋_GB2312" w:cs="仿宋_GB2312" w:hint="eastAsia"/>
          <w:sz w:val="32"/>
          <w:szCs w:val="32"/>
          <w:lang w:eastAsia="zh-CN"/>
        </w:rPr>
        <w:t>26</w:t>
      </w:r>
      <w:r>
        <w:rPr>
          <w:rFonts w:ascii="仿宋_GB2312" w:eastAsia="仿宋_GB2312" w:hAnsi="仿宋_GB2312" w:cs="仿宋_GB2312" w:hint="eastAsia"/>
          <w:sz w:val="32"/>
          <w:szCs w:val="32"/>
          <w:lang w:eastAsia="zh-CN"/>
        </w:rPr>
        <w:t>项，创造价值</w:t>
      </w:r>
      <w:r>
        <w:rPr>
          <w:rFonts w:ascii="仿宋_GB2312" w:eastAsia="仿宋_GB2312" w:hAnsi="仿宋_GB2312" w:cs="仿宋_GB2312" w:hint="eastAsia"/>
          <w:sz w:val="32"/>
          <w:szCs w:val="32"/>
          <w:lang w:eastAsia="zh-CN"/>
        </w:rPr>
        <w:t>1.2</w:t>
      </w:r>
      <w:r>
        <w:rPr>
          <w:rFonts w:ascii="仿宋_GB2312" w:eastAsia="仿宋_GB2312" w:hAnsi="仿宋_GB2312" w:cs="仿宋_GB2312" w:hint="eastAsia"/>
          <w:sz w:val="32"/>
          <w:szCs w:val="32"/>
          <w:lang w:eastAsia="zh-CN"/>
        </w:rPr>
        <w:t>亿元，完成项目包括门机作业自动计量系统研制、喷涂技术及其在输送带局部磨损修复中的应用、输送带承载面撕裂综合</w:t>
      </w:r>
      <w:r>
        <w:rPr>
          <w:rFonts w:ascii="仿宋_GB2312" w:eastAsia="仿宋_GB2312" w:hAnsi="仿宋_GB2312" w:cs="仿宋_GB2312" w:hint="eastAsia"/>
          <w:sz w:val="32"/>
          <w:szCs w:val="32"/>
          <w:lang w:eastAsia="zh-CN"/>
        </w:rPr>
        <w:t>检测装置等，项目成果在各港口获得广泛推广应用，取得了良好的安全效益、经济效益，有效提升了学院科</w:t>
      </w:r>
      <w:r>
        <w:rPr>
          <w:rFonts w:ascii="仿宋_GB2312" w:eastAsia="仿宋_GB2312" w:hAnsi="仿宋_GB2312" w:cs="仿宋_GB2312" w:hint="eastAsia"/>
          <w:sz w:val="32"/>
          <w:szCs w:val="32"/>
          <w:lang w:eastAsia="zh-CN"/>
        </w:rPr>
        <w:t>技服务实力。</w:t>
      </w:r>
    </w:p>
    <w:sectPr w:rsidR="00485DDD">
      <w:footerReference w:type="default" r:id="rId8"/>
      <w:pgSz w:w="11906" w:h="16838"/>
      <w:pgMar w:top="2098" w:right="1474" w:bottom="1984" w:left="1587"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ADD" w:rsidRDefault="00E35ADD">
      <w:r>
        <w:separator/>
      </w:r>
    </w:p>
  </w:endnote>
  <w:endnote w:type="continuationSeparator" w:id="0">
    <w:p w:rsidR="00E35ADD" w:rsidRDefault="00E35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DDD" w:rsidRDefault="00E35ADD">
    <w:pPr>
      <w:pStyle w:val="a3"/>
    </w:pPr>
    <w:r>
      <w:rPr>
        <w:noProof/>
        <w:lang w:eastAsia="zh-CN"/>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-76835</wp:posOffset>
              </wp:positionV>
              <wp:extent cx="302895" cy="316865"/>
              <wp:effectExtent l="0" t="0" r="0" b="0"/>
              <wp:wrapNone/>
              <wp:docPr id="5" name="文本框 5"/>
              <wp:cNvGraphicFramePr/>
              <a:graphic xmlns:a="http://schemas.openxmlformats.org/drawingml/2006/main">
                <a:graphicData uri="http://schemas.microsoft.com/office/word/2010/wordprocessingShape">
                  <wps:wsp>
                    <wps:cNvSpPr txBox="1"/>
                    <wps:spPr>
                      <a:xfrm>
                        <a:off x="0" y="0"/>
                        <a:ext cx="302895" cy="3168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85DDD" w:rsidRDefault="00E35ADD">
                          <w:pPr>
                            <w:pStyle w:val="a3"/>
                            <w:rPr>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sidR="00570CD1">
                            <w:rPr>
                              <w:noProof/>
                              <w:sz w:val="24"/>
                              <w:szCs w:val="24"/>
                              <w:lang w:eastAsia="zh-CN"/>
                            </w:rPr>
                            <w:t>- 1 -</w:t>
                          </w:r>
                          <w:r>
                            <w:rPr>
                              <w:rFonts w:hint="eastAsia"/>
                              <w:sz w:val="24"/>
                              <w:szCs w:val="24"/>
                              <w:lang w:eastAsia="zh-CN"/>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margin-left:-27.35pt;margin-top:-6.05pt;width:23.85pt;height:24.95pt;z-index:251658240;visibility:visible;mso-wrap-style:squar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" filled="f" stroked="f" strokeweight=".5pt">
              <v:textbox inset="0,0,0,0">
                <w:txbxContent>
                  <w:p w:rsidR="00485DDD" w:rsidRDefault="00E35ADD">
                    <w:pPr>
                      <w:pStyle w:val="a3"/>
                      <w:rPr>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sidR="00570CD1">
                      <w:rPr>
                        <w:noProof/>
                        <w:sz w:val="24"/>
                        <w:szCs w:val="24"/>
                        <w:lang w:eastAsia="zh-CN"/>
                      </w:rPr>
                      <w:t>- 1 -</w:t>
                    </w:r>
                    <w:r>
                      <w:rPr>
                        <w:rFonts w:hint="eastAsia"/>
                        <w:sz w:val="24"/>
                        <w:szCs w:val="24"/>
                        <w:lang w:eastAsia="zh-CN"/>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ADD" w:rsidRDefault="00E35ADD">
      <w:r>
        <w:separator/>
      </w:r>
    </w:p>
  </w:footnote>
  <w:footnote w:type="continuationSeparator" w:id="0">
    <w:p w:rsidR="00E35ADD" w:rsidRDefault="00E35A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DDD"/>
    <w:rsid w:val="00485DDD"/>
    <w:rsid w:val="00570CD1"/>
    <w:rsid w:val="00E35ADD"/>
    <w:rsid w:val="0D0C237D"/>
    <w:rsid w:val="118D5397"/>
    <w:rsid w:val="25A81E87"/>
    <w:rsid w:val="3929696D"/>
    <w:rsid w:val="4C5A2874"/>
    <w:rsid w:val="6ABA7E23"/>
    <w:rsid w:val="77BA04D7"/>
    <w:rsid w:val="78B80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283</Words>
  <Characters>1616</Characters>
  <Application>Microsoft Office Word</Application>
  <DocSecurity>0</DocSecurity>
  <Lines>13</Lines>
  <Paragraphs>3</Paragraphs>
  <ScaleCrop>false</ScaleCrop>
  <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p:lastModifiedBy>
  <cp:revision>2</cp:revision>
  <dcterms:created xsi:type="dcterms:W3CDTF">2019-07-17T04:46:00Z</dcterms:created>
  <dcterms:modified xsi:type="dcterms:W3CDTF">2019-08-30T02:49:00Z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