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/>
          <w:b/>
          <w:bCs/>
          <w:sz w:val="42"/>
          <w:szCs w:val="42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8"/>
          <w:szCs w:val="38"/>
        </w:rPr>
        <w:t>全国（省）教育系统先进集体申报材料</w:t>
      </w:r>
    </w:p>
    <w:p>
      <w:pPr>
        <w:jc w:val="center"/>
        <w:rPr>
          <w:rFonts w:hint="eastAsia" w:ascii="楷体_GB2312" w:eastAsia="楷体_GB2312"/>
          <w:b/>
          <w:bCs/>
          <w:sz w:val="34"/>
          <w:szCs w:val="34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德州市第二中学</w:t>
      </w:r>
    </w:p>
    <w:p>
      <w:pPr>
        <w:jc w:val="center"/>
        <w:rPr>
          <w:rFonts w:hint="eastAsia" w:ascii="楷体_GB2312" w:eastAsia="楷体_GB2312"/>
          <w:b/>
          <w:bCs/>
          <w:sz w:val="34"/>
          <w:szCs w:val="34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德州二中是一所文化积淀深厚的历史名校。近年来，学校</w:t>
      </w:r>
      <w:r>
        <w:rPr>
          <w:rFonts w:hint="eastAsia" w:ascii="仿宋_GB2312" w:eastAsia="仿宋_GB2312"/>
          <w:sz w:val="28"/>
          <w:szCs w:val="28"/>
        </w:rPr>
        <w:t>以“塑造博雅灵动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之</w:t>
      </w:r>
      <w:r>
        <w:rPr>
          <w:rFonts w:hint="eastAsia" w:ascii="仿宋_GB2312" w:eastAsia="仿宋_GB2312"/>
          <w:sz w:val="28"/>
          <w:szCs w:val="28"/>
        </w:rPr>
        <w:t>生命个体”为培养目标，坚持立德树人，走内涵式创新发展道路，培养学生全面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而有个性</w:t>
      </w:r>
      <w:r>
        <w:rPr>
          <w:rFonts w:hint="eastAsia" w:ascii="仿宋_GB2312" w:eastAsia="仿宋_GB2312"/>
          <w:sz w:val="28"/>
          <w:szCs w:val="28"/>
        </w:rPr>
        <w:t>发展，取得显著成效。学校连年获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全</w:t>
      </w:r>
      <w:r>
        <w:rPr>
          <w:rFonts w:hint="eastAsia" w:ascii="仿宋_GB2312" w:eastAsia="仿宋_GB2312"/>
          <w:sz w:val="28"/>
          <w:szCs w:val="28"/>
        </w:rPr>
        <w:t>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高中</w:t>
      </w:r>
      <w:r>
        <w:rPr>
          <w:rFonts w:hint="eastAsia" w:ascii="仿宋_GB2312" w:eastAsia="仿宋_GB2312"/>
          <w:sz w:val="28"/>
          <w:szCs w:val="28"/>
        </w:rPr>
        <w:t>教学成果一等奖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先后获</w:t>
      </w:r>
      <w:r>
        <w:rPr>
          <w:rFonts w:hint="eastAsia" w:ascii="仿宋_GB2312" w:eastAsia="仿宋_GB2312"/>
          <w:sz w:val="28"/>
          <w:szCs w:val="28"/>
        </w:rPr>
        <w:t>市教育科研工作先进单位、市教育系统先进集体、全市高中艺体教学质量优胜奖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省优秀体育传统项目学校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省科普示范学校、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省首届文明校园、省平安校园示范学校、</w:t>
      </w:r>
      <w:r>
        <w:rPr>
          <w:rFonts w:hint="eastAsia" w:ascii="仿宋_GB2312" w:eastAsia="仿宋_GB2312"/>
          <w:sz w:val="28"/>
          <w:szCs w:val="28"/>
        </w:rPr>
        <w:t>全国国防教育特色学校、全国群众体育先进单位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全国青少年校园足球特色学校、全国和谐校园建设典型学校、全国创新型学校、全国信息化教育实验学校、全国生命科学教育先进单位等荣誉称号。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一、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班子团结务实，引领学校科学发展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强化政治意识。</w:t>
      </w:r>
      <w:r>
        <w:rPr>
          <w:rFonts w:hint="eastAsia" w:ascii="仿宋_GB2312" w:eastAsia="仿宋_GB2312"/>
          <w:sz w:val="28"/>
          <w:szCs w:val="28"/>
        </w:rPr>
        <w:t>学校党委带头认真学习党的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十九大</w:t>
      </w:r>
      <w:r>
        <w:rPr>
          <w:rFonts w:hint="eastAsia" w:ascii="仿宋_GB2312" w:eastAsia="仿宋_GB2312"/>
          <w:sz w:val="28"/>
          <w:szCs w:val="28"/>
        </w:rPr>
        <w:t>精神和习近平总书记系列重要讲话精神，进一步增强“四个意识”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坚定“四个自信”，做到“两个维护”</w:t>
      </w:r>
      <w:r>
        <w:rPr>
          <w:rFonts w:hint="eastAsia" w:ascii="仿宋_GB2312" w:eastAsia="仿宋_GB2312"/>
          <w:sz w:val="28"/>
          <w:szCs w:val="28"/>
        </w:rPr>
        <w:t>。先后制定和完善《党委会议制度》和《党支部会议制度》，制定活动计划。根据《德州二中党风廉政建设责任分工方案》，班子成员认真履行职责，带头落实“一岗双责”。利用校长办公会、中层以上干部会、谈心谈话、领导干部“五个一”等平台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落实各项工作要求</w:t>
      </w:r>
      <w:r>
        <w:rPr>
          <w:rFonts w:hint="eastAsia" w:ascii="仿宋_GB2312" w:eastAsia="仿宋_GB2312"/>
          <w:sz w:val="28"/>
          <w:szCs w:val="28"/>
        </w:rPr>
        <w:t>。严格执行中央八项规定，在接待、公车、交友等各方面做到坚守底限，不越红线。党委委员全部分配到党支部活动，为所在支部党员上好党课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深入学习《准则》《条例》，自己动手撰写学习心得，自觉对照要求查摆问题，提高党委的领导力和影响力。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加强</w:t>
      </w:r>
      <w:r>
        <w:rPr>
          <w:rFonts w:hint="eastAsia" w:ascii="仿宋_GB2312" w:eastAsia="仿宋_GB2312"/>
          <w:sz w:val="28"/>
          <w:szCs w:val="28"/>
        </w:rPr>
        <w:t>民主管理。一是健全管理机制。坚持每周五下午召开校长办公会，集体决策学校重大事项；每周一坚持部门例会，传达学校会议精神，总结布置学校具体工作；每周中层以上干部提交“五个一”，备课组长和班长提交“三个一”，力求做到科学、规范、高效。二是畅通民主渠道。学校通过开设校长信箱、召开家长委员会会议、举办家长开放月活动、邀请学生家长深入课堂听课、与学生谈心等方式，听取师生与家长的心声；学校中层以上干部兼课，与教师一起教研、上课和评课，随时听取来自一线教师的声音。三是加强民主监督。凡属“三重一大”事项，坚持集体决策、代表监督、事前事后公示制度。严格执行财经纪律，每年向教代会报告一次收支情况。学校规章制度修订、评先树优、教育收费、招生录取等问题都严格执行公开制度，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default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二、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尊重教育规律，培养学生健康成长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贯彻德育为先。不断完善“班长三个一”和班长联席会议制度，创新实施“小红帽”社会实践值周活动，提高学生自主管理能力。推行“大数据管理”和“底线管理”的德育管理模式，取得良好效果。为高一男女生分别举办青春期知识讲座，引导学生健康成长。评选“每月百星”，突出正面激励教育，发挥身边榜样的示范作用。通过开学典礼、成人仪式等激发学生理想信念和责任意识。指导学生会举办了“铭记历史·勿忘国耻”九·一八事变图片展、“一二·九”运动图片展、卫生月倡议签名活动等，对学生进行爱国、爱校教育，增强学生主人翁意识。召开家委会会议，举办家庭教育论坛，搭建家校有效合作沟通的连心桥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加强课程建设。为满足学生个性化发展需求，我们首先构建多元、多层次的课程体系，从国家基础课程，到德育课程、兴趣课程、多元化校本课程等，给学生自由充分的选择权。其次，深化课堂教学改革，突出学生的主体地位，展现生命的律动。其三，突破学科边界，构建丰富、立体的课程。从综合实践、异地游学、科学课程、文学课程、生涯规划等多个维度，开设了多种适应学生需求、富有个性化的课程，为学生打开视界，满足他们全面而有个性化成长的需要。学校全面深化落实“长卷学案导学”，教师针对不同层次的学生基础科学设计，学生也可以根据自身实际选做适合自己的作业和练习，长卷学案成为教师引导学生自主学习、探究、交流、展示的主要载体，并在贯彻因材施教、全面提高教学质量方面发挥出显著的引领作用。推进“高效课堂”改革，先练后讲，精讲精练，讲练结合，课堂容量大、效率高，思维性强，针对性强，有利于不同层次学生高效地学习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落实活动育人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体育节、艺术节、读书节、科技节等活动蓬勃开展，师生积极参与。音体美特色教学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成绩斐然</w:t>
      </w:r>
      <w:r>
        <w:rPr>
          <w:rFonts w:hint="eastAsia" w:ascii="仿宋_GB2312" w:eastAsia="仿宋_GB2312"/>
          <w:sz w:val="28"/>
          <w:szCs w:val="28"/>
        </w:rPr>
        <w:t>。剪纸、书法、泥塑、版画、舞蹈、器乐等艺术工作室提升学生艺术素养，深受欢迎。除篮球队和田径队外，又先后成立了足球队、乒乓球队、羽毛球队、舞蹈队等社团，学生踊跃参加。师生参加省中小学生校园艺术节比赛荣获合唱比赛一等奖，教师获优秀指挥奖。选送学生参加“国学达人”比赛，获市一等奖，学校获优秀组织奖。科技创新教育卓有成效，航模、车模、动漫设计、发明制作、机器人编程等兴趣小组活动丰富多彩。德州市科协科普百校行专家报告会连续几年在我校举行，中科院教授为师生作科普报告。参加省青少年航模锦标赛，连获团体冠军及多项个人一等奖。学校成为首批“山东省科技教育创新发展实践基地”，被教育部授予“国家校园足球特色学校”称号，并成功承办首届京津冀鲁校园足球邀请赛。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bCs/>
          <w:sz w:val="28"/>
          <w:szCs w:val="28"/>
        </w:rPr>
        <w:t>、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精心搭台铺路，助推</w:t>
      </w:r>
      <w:r>
        <w:rPr>
          <w:rFonts w:hint="eastAsia" w:ascii="黑体" w:hAnsi="黑体" w:eastAsia="黑体"/>
          <w:b/>
          <w:bCs/>
          <w:sz w:val="28"/>
          <w:szCs w:val="28"/>
        </w:rPr>
        <w:t>教师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专业提升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加强师德师风教育。禁止教师有偿补课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并</w:t>
      </w:r>
      <w:r>
        <w:rPr>
          <w:rFonts w:hint="eastAsia" w:ascii="仿宋_GB2312" w:eastAsia="仿宋_GB2312"/>
          <w:sz w:val="28"/>
          <w:szCs w:val="28"/>
        </w:rPr>
        <w:t>签订承诺书。关心爱护学生，禁止体罚或变相体罚。禁止向家长索要财物和接受家长宴请或馈赠。实行评先晋优师德一票否决制。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为教师专业发展搭建平台。承办全国首届“课堂教学创新”高级研修会，定期举办校内名优教师讲坛，充分发挥名优教师的带动示范作用。加强常态课教学研究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</w:rPr>
        <w:t>规范备课组研讨课、教科室示范课、学校观摩课三级听评课活动，强化课堂教学常规检查，深化长卷学案导学，提高课堂教学效率。实行校级领导干部和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相关</w:t>
      </w:r>
      <w:r>
        <w:rPr>
          <w:rFonts w:hint="eastAsia" w:ascii="仿宋_GB2312" w:eastAsia="仿宋_GB2312"/>
          <w:sz w:val="28"/>
          <w:szCs w:val="28"/>
        </w:rPr>
        <w:t>主任联系学科组制度。组织高效课堂、长卷学案、班级管理、教育教学案例、微课题、青年教师课堂比赛等，并对优秀教科研成果进行表彰。组织省级重要课题、市级教研课题、学校微课题研讨交流活动，成立了多个课题研究小组，引导教师基于课堂教学的研究，形成了学科组、备课组多层次、多项目课题研究良好局面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加快青年教师成长。举办青年教师课堂比赛、基本功比赛、新入校教师汇报课活动，促进青年教师素质提升。进一步规范备课组研讨课、教科室示范课、学校观摩课三级听评课活动，强化课堂教学常规检查，深化长卷学案导学，提高课堂教学效率。学校连续多年获全市教师说课比赛团体第一名，多个学科获市第一名，多人获个人说课市第一名。三位老师入选第一届德州名师培养工程，22名教师入选德州市首批教学专家团队。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default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bCs/>
          <w:sz w:val="28"/>
          <w:szCs w:val="28"/>
        </w:rPr>
        <w:t>、彰显文化引领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，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合力构建和谐校园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学校以“博雅大气”为核心，致力培养学生成为博雅灵动之生命个体。一是丰富校园文化。编印学校文化手册，“和融竞进，卓尔不群”学校精神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催人奋进</w:t>
      </w:r>
      <w:r>
        <w:rPr>
          <w:rFonts w:hint="eastAsia" w:ascii="仿宋_GB2312" w:eastAsia="仿宋_GB2312"/>
          <w:sz w:val="28"/>
          <w:szCs w:val="28"/>
        </w:rPr>
        <w:t>，校训、校风等在办公楼、教学楼显著位置及教室内展示，校园景观灯镌刻激励师生奋发向上的古诗、格言等优秀传统文化内容。创新设计图书馆、体育馆、学生公寓、博文楼门厅和9个教科室文化建设。二是传播校史文化。在《德州日报》连续报道学校发展历史和办学成绩，组织师生分批参观校史馆接受历史文化传统教育。三是完善制度文化。各部门修订、新订各项规章制度，修订《德州二中章程》，使学校各项工作有法可依。四是彰显人本文化。按照学校《职称评聘办法》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和相关文件</w:t>
      </w:r>
      <w:r>
        <w:rPr>
          <w:rFonts w:hint="eastAsia" w:ascii="仿宋_GB2312" w:eastAsia="仿宋_GB2312"/>
          <w:sz w:val="28"/>
          <w:szCs w:val="28"/>
        </w:rPr>
        <w:t>，每年为符合相应条件的教师评聘中、高级教师资格，兑现职称工资，全程做到公开、公平、公正。五是创建公寓文化。指导学生自创文化环境，进行“文明宿舍”及“优秀宿舍文化”评比，营造良好的自我教育氛围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是弘扬爱心文化。成立德州二中志愿服务队，组织志愿者到敬老院、特殊教育学校开展敬老助残活动；到公共场所捡拾垃圾、宣传维护公共卫生；到路口执勤疏导交通，开展文明交通劝导志愿服务活动。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后勤人员实行承包年级、楼层制度，坚持每日巡视，做到关键设备定期检修，损坏设施及时维修。校园设施维修更换基本安排在假期或周末，做到减少干扰，保证质量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坚持办公物品和维修工程采购的招投标制度。对办公用品发放实行登记制，水电器材维修实行按需领用、以旧换新，倡导无纸化办公，减少浪费。开展“节约一粒粮、一滴水、一张纸”师生签名活动。通过多种形式对学生进行防火、防溺水、防雷电、交通安全等方面的安全教育。定期举行学生消防及紧急情况下安全疏散演练。校门口严格执行“来访人员及车辆出入制度”、“德州二中工作人员出入制度”。学校历年无重大安全事故发生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今天的德州二中，学校领导班子开明谦逊、卓识睿智，教师团队爱岗敬业、乐于奉献，学生文明守纪、勤奋进取，校园花团锦簇、环境优雅，全校风清气正、美丽和谐。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1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2811"/>
    <w:rsid w:val="000C15FA"/>
    <w:rsid w:val="00922811"/>
    <w:rsid w:val="009C2531"/>
    <w:rsid w:val="00AC1EB7"/>
    <w:rsid w:val="00E4579D"/>
    <w:rsid w:val="02947132"/>
    <w:rsid w:val="07526227"/>
    <w:rsid w:val="07E348A6"/>
    <w:rsid w:val="11FC396E"/>
    <w:rsid w:val="13D72385"/>
    <w:rsid w:val="2E285D72"/>
    <w:rsid w:val="32AE7FD1"/>
    <w:rsid w:val="3EBE01A0"/>
    <w:rsid w:val="4431407D"/>
    <w:rsid w:val="48B2617C"/>
    <w:rsid w:val="48B76AD3"/>
    <w:rsid w:val="49DC4E0E"/>
    <w:rsid w:val="525905F0"/>
    <w:rsid w:val="5F5C632D"/>
    <w:rsid w:val="64491912"/>
    <w:rsid w:val="74E3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3377</Words>
  <Characters>3378</Characters>
  <Lines>23</Lines>
  <Paragraphs>6</Paragraphs>
  <TotalTime>11</TotalTime>
  <ScaleCrop>false</ScaleCrop>
  <LinksUpToDate>false</LinksUpToDate>
  <CharactersWithSpaces>3378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2019-07-11T07:29:00Z</dcterms:created>
  <dc:creator>TW</dc:creator>
  <cp:lastModifiedBy>LG</cp:lastModifiedBy>
  <dcterms:modified xsi:type="dcterms:W3CDTF">2019-07-19T07:06:27Z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