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25D04C" w14:textId="77777777" w:rsidR="00EB1374" w:rsidRDefault="00B46B4F">
      <w:pPr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附件2</w:t>
      </w:r>
    </w:p>
    <w:p w14:paraId="09B4B434" w14:textId="77777777" w:rsidR="00EB1374" w:rsidRDefault="00B46B4F">
      <w:pPr>
        <w:jc w:val="center"/>
        <w:rPr>
          <w:rFonts w:ascii="方正小标宋简体" w:eastAsia="方正小标宋简体" w:hAnsi="宋体"/>
          <w:sz w:val="52"/>
          <w:szCs w:val="52"/>
        </w:rPr>
      </w:pPr>
      <w:r>
        <w:rPr>
          <w:rFonts w:ascii="方正小标宋简体" w:eastAsia="方正小标宋简体" w:hAnsi="宋体" w:hint="eastAsia"/>
          <w:sz w:val="52"/>
          <w:szCs w:val="52"/>
        </w:rPr>
        <w:t>教育系统先进集体</w:t>
      </w:r>
    </w:p>
    <w:p w14:paraId="7471D207" w14:textId="77777777" w:rsidR="00EB1374" w:rsidRDefault="00B46B4F">
      <w:pPr>
        <w:jc w:val="center"/>
        <w:rPr>
          <w:rFonts w:ascii="方正小标宋简体" w:eastAsia="方正小标宋简体" w:hAnsi="长城小标宋体"/>
          <w:sz w:val="52"/>
          <w:szCs w:val="52"/>
        </w:rPr>
      </w:pPr>
      <w:r>
        <w:rPr>
          <w:rFonts w:ascii="方正小标宋简体" w:eastAsia="方正小标宋简体" w:hAnsi="宋体" w:hint="eastAsia"/>
          <w:sz w:val="52"/>
          <w:szCs w:val="52"/>
        </w:rPr>
        <w:t>推 荐 审 批 表</w:t>
      </w:r>
    </w:p>
    <w:p w14:paraId="4D935E03" w14:textId="77777777" w:rsidR="00EB1374" w:rsidRDefault="00EB1374">
      <w:pPr>
        <w:spacing w:line="560" w:lineRule="exact"/>
        <w:rPr>
          <w:rFonts w:ascii="宋体"/>
          <w:b/>
          <w:bCs/>
          <w:sz w:val="52"/>
          <w:szCs w:val="52"/>
        </w:rPr>
      </w:pPr>
    </w:p>
    <w:p w14:paraId="298A8284" w14:textId="77777777" w:rsidR="00EB1374" w:rsidRDefault="00EB1374">
      <w:pPr>
        <w:spacing w:line="560" w:lineRule="exact"/>
        <w:rPr>
          <w:rFonts w:ascii="宋体"/>
          <w:b/>
          <w:bCs/>
          <w:sz w:val="52"/>
          <w:szCs w:val="52"/>
        </w:rPr>
      </w:pPr>
    </w:p>
    <w:p w14:paraId="41BDCB3C" w14:textId="77777777" w:rsidR="00EB1374" w:rsidRDefault="00EB1374">
      <w:pPr>
        <w:spacing w:line="560" w:lineRule="exact"/>
        <w:rPr>
          <w:rFonts w:ascii="宋体"/>
          <w:b/>
          <w:bCs/>
          <w:sz w:val="52"/>
          <w:szCs w:val="52"/>
        </w:rPr>
      </w:pPr>
    </w:p>
    <w:p w14:paraId="292A8900" w14:textId="77777777" w:rsidR="00EB1374" w:rsidRDefault="00EB1374">
      <w:pPr>
        <w:spacing w:line="560" w:lineRule="exact"/>
        <w:rPr>
          <w:rFonts w:ascii="宋体"/>
          <w:b/>
          <w:bCs/>
          <w:sz w:val="52"/>
          <w:szCs w:val="52"/>
        </w:rPr>
      </w:pPr>
    </w:p>
    <w:p w14:paraId="5FD6946C" w14:textId="77777777" w:rsidR="00EB1374" w:rsidRDefault="00EB1374">
      <w:pPr>
        <w:spacing w:line="560" w:lineRule="exact"/>
        <w:rPr>
          <w:rFonts w:ascii="宋体"/>
          <w:sz w:val="36"/>
          <w:szCs w:val="36"/>
        </w:rPr>
      </w:pPr>
    </w:p>
    <w:p w14:paraId="4608E1C1" w14:textId="32A192A0" w:rsidR="00EB1374" w:rsidRPr="00F32368" w:rsidRDefault="00B46B4F">
      <w:pPr>
        <w:tabs>
          <w:tab w:val="bar" w:pos="-1843"/>
          <w:tab w:val="bar" w:pos="-1701"/>
        </w:tabs>
        <w:spacing w:line="560" w:lineRule="exact"/>
        <w:ind w:firstLineChars="250" w:firstLine="900"/>
        <w:rPr>
          <w:rFonts w:ascii="仿宋_GB2312" w:eastAsia="仿宋_GB2312" w:hAnsi="宋体" w:cs="方正仿宋简体"/>
          <w:b/>
          <w:szCs w:val="32"/>
          <w:u w:val="single"/>
        </w:rPr>
      </w:pPr>
      <w:r>
        <w:rPr>
          <w:rFonts w:ascii="宋体" w:hAnsi="宋体" w:cs="宋体"/>
          <w:sz w:val="36"/>
          <w:szCs w:val="36"/>
        </w:rPr>
        <w:t xml:space="preserve">  </w:t>
      </w:r>
      <w:r>
        <w:rPr>
          <w:rFonts w:ascii="仿宋_GB2312" w:eastAsia="仿宋_GB2312" w:hAnsi="宋体" w:cs="宋体" w:hint="eastAsia"/>
          <w:sz w:val="36"/>
          <w:szCs w:val="36"/>
        </w:rPr>
        <w:t xml:space="preserve">  </w:t>
      </w:r>
      <w:r>
        <w:rPr>
          <w:rFonts w:ascii="仿宋_GB2312" w:eastAsia="仿宋_GB2312" w:hAnsi="宋体" w:cs="宋体" w:hint="eastAsia"/>
          <w:b/>
          <w:sz w:val="36"/>
          <w:szCs w:val="36"/>
        </w:rPr>
        <w:t>集体名称</w:t>
      </w:r>
      <w:r w:rsidR="00F32368">
        <w:rPr>
          <w:rFonts w:ascii="仿宋_GB2312" w:eastAsia="仿宋_GB2312" w:hAnsi="宋体" w:cs="宋体" w:hint="eastAsia"/>
          <w:b/>
          <w:sz w:val="36"/>
          <w:szCs w:val="36"/>
        </w:rPr>
        <w:t xml:space="preserve"> </w:t>
      </w:r>
      <w:r w:rsidR="00F32368" w:rsidRPr="00F32368">
        <w:rPr>
          <w:rFonts w:ascii="仿宋_GB2312" w:eastAsia="仿宋_GB2312" w:hAnsi="宋体" w:cs="宋体" w:hint="eastAsia"/>
          <w:b/>
          <w:sz w:val="32"/>
          <w:szCs w:val="32"/>
          <w:u w:val="single"/>
        </w:rPr>
        <w:t>青岛市技师学院基础教育部</w:t>
      </w:r>
      <w:r w:rsidRPr="00F32368">
        <w:rPr>
          <w:rFonts w:ascii="仿宋_GB2312" w:eastAsia="仿宋_GB2312" w:hAnsi="宋体" w:cs="宋体" w:hint="eastAsia"/>
          <w:b/>
          <w:sz w:val="36"/>
          <w:szCs w:val="36"/>
          <w:u w:val="single"/>
        </w:rPr>
        <w:t xml:space="preserve"> </w:t>
      </w:r>
    </w:p>
    <w:p w14:paraId="5DC97FE1" w14:textId="77777777" w:rsidR="00EB1374" w:rsidRDefault="00EB1374">
      <w:pPr>
        <w:spacing w:line="560" w:lineRule="exact"/>
        <w:rPr>
          <w:rFonts w:ascii="仿宋_GB2312" w:eastAsia="仿宋_GB2312" w:hAnsi="宋体" w:cs="宋体"/>
          <w:b/>
          <w:sz w:val="36"/>
          <w:szCs w:val="36"/>
        </w:rPr>
      </w:pPr>
    </w:p>
    <w:p w14:paraId="163BC19E" w14:textId="369EC247" w:rsidR="00EB1374" w:rsidRPr="00F32368" w:rsidRDefault="00B46B4F">
      <w:pPr>
        <w:tabs>
          <w:tab w:val="bar" w:pos="-1843"/>
          <w:tab w:val="bar" w:pos="-1701"/>
        </w:tabs>
        <w:spacing w:line="560" w:lineRule="exact"/>
        <w:ind w:firstLineChars="250" w:firstLine="904"/>
        <w:rPr>
          <w:rFonts w:ascii="仿宋_GB2312" w:eastAsia="仿宋_GB2312" w:hAnsi="宋体" w:cs="方正仿宋简体"/>
          <w:b/>
          <w:sz w:val="32"/>
          <w:szCs w:val="32"/>
          <w:u w:val="single"/>
        </w:rPr>
      </w:pPr>
      <w:r>
        <w:rPr>
          <w:rFonts w:ascii="仿宋_GB2312" w:eastAsia="仿宋_GB2312" w:hAnsi="宋体" w:cs="宋体" w:hint="eastAsia"/>
          <w:b/>
          <w:sz w:val="36"/>
          <w:szCs w:val="36"/>
        </w:rPr>
        <w:t xml:space="preserve">    推荐单位</w:t>
      </w:r>
      <w:r w:rsidR="00F32368">
        <w:rPr>
          <w:rFonts w:ascii="仿宋_GB2312" w:eastAsia="仿宋_GB2312" w:hAnsi="宋体" w:cs="宋体" w:hint="eastAsia"/>
          <w:b/>
          <w:sz w:val="36"/>
          <w:szCs w:val="36"/>
        </w:rPr>
        <w:t xml:space="preserve"> </w:t>
      </w:r>
      <w:r w:rsidR="00F32368" w:rsidRPr="00F32368">
        <w:rPr>
          <w:rFonts w:ascii="仿宋_GB2312" w:eastAsia="仿宋_GB2312" w:hAnsi="宋体" w:cs="方正仿宋简体" w:hint="eastAsia"/>
          <w:b/>
          <w:sz w:val="32"/>
          <w:szCs w:val="32"/>
          <w:u w:val="single"/>
        </w:rPr>
        <w:t>青岛市</w:t>
      </w:r>
      <w:r w:rsidR="00EC14F3">
        <w:rPr>
          <w:rFonts w:ascii="仿宋_GB2312" w:eastAsia="仿宋_GB2312" w:hAnsi="宋体" w:cs="方正仿宋简体" w:hint="eastAsia"/>
          <w:b/>
          <w:sz w:val="32"/>
          <w:szCs w:val="32"/>
          <w:u w:val="single"/>
        </w:rPr>
        <w:t xml:space="preserve">技师学院 </w:t>
      </w:r>
      <w:r w:rsidR="00EC14F3">
        <w:rPr>
          <w:rFonts w:ascii="仿宋_GB2312" w:eastAsia="仿宋_GB2312" w:hAnsi="宋体" w:cs="方正仿宋简体"/>
          <w:b/>
          <w:sz w:val="32"/>
          <w:szCs w:val="32"/>
          <w:u w:val="single"/>
        </w:rPr>
        <w:t xml:space="preserve">       </w:t>
      </w:r>
      <w:r w:rsidR="005C3943">
        <w:rPr>
          <w:rFonts w:ascii="仿宋_GB2312" w:eastAsia="仿宋_GB2312" w:hAnsi="宋体" w:cs="方正仿宋简体"/>
          <w:b/>
          <w:sz w:val="32"/>
          <w:szCs w:val="32"/>
          <w:u w:val="single"/>
        </w:rPr>
        <w:t xml:space="preserve"> </w:t>
      </w:r>
      <w:r w:rsidRPr="00F32368">
        <w:rPr>
          <w:rFonts w:ascii="仿宋_GB2312" w:eastAsia="仿宋_GB2312" w:hAnsi="宋体" w:cs="方正仿宋简体" w:hint="eastAsia"/>
          <w:b/>
          <w:sz w:val="32"/>
          <w:szCs w:val="32"/>
          <w:u w:val="single"/>
        </w:rPr>
        <w:t xml:space="preserve">  </w:t>
      </w:r>
    </w:p>
    <w:p w14:paraId="0D7F8CF0" w14:textId="77777777" w:rsidR="00EB1374" w:rsidRDefault="00EB1374">
      <w:pPr>
        <w:spacing w:line="560" w:lineRule="exact"/>
        <w:rPr>
          <w:rFonts w:ascii="仿宋_GB2312" w:eastAsia="仿宋_GB2312" w:hAnsi="宋体" w:cs="宋体"/>
          <w:b/>
          <w:sz w:val="36"/>
          <w:szCs w:val="36"/>
        </w:rPr>
      </w:pPr>
    </w:p>
    <w:p w14:paraId="714E920D" w14:textId="4289D057" w:rsidR="00EB1374" w:rsidRDefault="00B46B4F">
      <w:pPr>
        <w:tabs>
          <w:tab w:val="bar" w:pos="-1843"/>
          <w:tab w:val="bar" w:pos="-1701"/>
        </w:tabs>
        <w:spacing w:line="560" w:lineRule="exact"/>
        <w:ind w:firstLineChars="450" w:firstLine="1626"/>
        <w:rPr>
          <w:rFonts w:ascii="仿宋_GB2312" w:eastAsia="仿宋_GB2312" w:hAnsi="宋体" w:cs="方正仿宋简体"/>
          <w:b/>
          <w:szCs w:val="32"/>
          <w:u w:val="single"/>
        </w:rPr>
      </w:pPr>
      <w:r>
        <w:rPr>
          <w:rFonts w:ascii="仿宋_GB2312" w:eastAsia="仿宋_GB2312" w:hAnsi="宋体" w:cs="宋体" w:hint="eastAsia"/>
          <w:b/>
          <w:sz w:val="36"/>
          <w:szCs w:val="36"/>
        </w:rPr>
        <w:t>表彰层次</w:t>
      </w:r>
      <w:r w:rsidR="00F32368">
        <w:rPr>
          <w:rFonts w:ascii="仿宋_GB2312" w:eastAsia="仿宋_GB2312" w:hAnsi="宋体" w:cs="宋体" w:hint="eastAsia"/>
          <w:b/>
          <w:sz w:val="36"/>
          <w:szCs w:val="36"/>
        </w:rPr>
        <w:t xml:space="preserve"> </w:t>
      </w:r>
      <w:r w:rsidR="00B71084" w:rsidRPr="00B71084">
        <w:rPr>
          <w:rFonts w:ascii="仿宋_GB2312" w:eastAsia="仿宋_GB2312" w:hAnsi="宋体" w:cs="方正仿宋简体" w:hint="eastAsia"/>
          <w:b/>
          <w:sz w:val="32"/>
          <w:szCs w:val="48"/>
          <w:u w:val="single"/>
        </w:rPr>
        <w:t>市厅级</w:t>
      </w:r>
      <w:r w:rsidRPr="00B71084">
        <w:rPr>
          <w:rFonts w:ascii="仿宋_GB2312" w:eastAsia="仿宋_GB2312" w:hAnsi="宋体" w:cs="方正仿宋简体" w:hint="eastAsia"/>
          <w:b/>
          <w:sz w:val="52"/>
          <w:szCs w:val="52"/>
          <w:u w:val="single"/>
        </w:rPr>
        <w:t xml:space="preserve">     </w:t>
      </w:r>
      <w:r w:rsidRPr="00B71084">
        <w:rPr>
          <w:rFonts w:ascii="仿宋_GB2312" w:eastAsia="仿宋_GB2312" w:hAnsi="宋体" w:cs="方正仿宋简体" w:hint="eastAsia"/>
          <w:b/>
          <w:sz w:val="40"/>
          <w:szCs w:val="40"/>
          <w:u w:val="single"/>
        </w:rPr>
        <w:t xml:space="preserve">   </w:t>
      </w:r>
      <w:r w:rsidR="005C3943">
        <w:rPr>
          <w:rFonts w:ascii="仿宋_GB2312" w:eastAsia="仿宋_GB2312" w:hAnsi="宋体" w:cs="方正仿宋简体"/>
          <w:b/>
          <w:sz w:val="40"/>
          <w:szCs w:val="40"/>
          <w:u w:val="single"/>
        </w:rPr>
        <w:t xml:space="preserve">   </w:t>
      </w:r>
      <w:r w:rsidRPr="00B71084">
        <w:rPr>
          <w:rFonts w:ascii="仿宋_GB2312" w:eastAsia="仿宋_GB2312" w:hAnsi="宋体" w:cs="方正仿宋简体" w:hint="eastAsia"/>
          <w:b/>
          <w:sz w:val="32"/>
          <w:szCs w:val="48"/>
          <w:u w:val="single"/>
        </w:rPr>
        <w:t xml:space="preserve">   </w:t>
      </w:r>
    </w:p>
    <w:p w14:paraId="6E45E5C5" w14:textId="77777777" w:rsidR="00EB1374" w:rsidRDefault="00EB1374">
      <w:pPr>
        <w:tabs>
          <w:tab w:val="bar" w:pos="-1843"/>
          <w:tab w:val="bar" w:pos="-1701"/>
        </w:tabs>
        <w:spacing w:line="560" w:lineRule="exact"/>
        <w:ind w:firstLineChars="500" w:firstLine="1054"/>
        <w:rPr>
          <w:rFonts w:ascii="仿宋_GB2312" w:eastAsia="仿宋_GB2312" w:hAnsi="宋体" w:cs="方正仿宋简体"/>
          <w:b/>
          <w:szCs w:val="32"/>
          <w:u w:val="single"/>
        </w:rPr>
      </w:pPr>
    </w:p>
    <w:p w14:paraId="0A8CA9E2" w14:textId="77777777" w:rsidR="00EB1374" w:rsidRDefault="00B46B4F">
      <w:pPr>
        <w:spacing w:line="560" w:lineRule="exact"/>
        <w:rPr>
          <w:rFonts w:ascii="仿宋_GB2312" w:eastAsia="仿宋_GB2312" w:hAnsi="宋体" w:cs="仿宋_GB2312"/>
          <w:szCs w:val="32"/>
        </w:rPr>
      </w:pPr>
      <w:r>
        <w:rPr>
          <w:rFonts w:ascii="仿宋_GB2312" w:eastAsia="仿宋_GB2312" w:hAnsi="宋体" w:cs="仿宋_GB2312" w:hint="eastAsia"/>
          <w:szCs w:val="32"/>
        </w:rPr>
        <w:t xml:space="preserve">        </w:t>
      </w:r>
    </w:p>
    <w:p w14:paraId="515E0B8E" w14:textId="792DC4DE" w:rsidR="00EB1374" w:rsidRDefault="00B46B4F">
      <w:pPr>
        <w:spacing w:line="560" w:lineRule="exact"/>
        <w:jc w:val="center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填报时间：</w:t>
      </w:r>
      <w:r w:rsidR="00A3035F">
        <w:rPr>
          <w:rFonts w:ascii="仿宋_GB2312" w:eastAsia="仿宋_GB2312"/>
          <w:b/>
          <w:sz w:val="32"/>
          <w:szCs w:val="32"/>
        </w:rPr>
        <w:t>2019</w:t>
      </w:r>
      <w:r>
        <w:rPr>
          <w:rFonts w:ascii="仿宋_GB2312" w:eastAsia="仿宋_GB2312" w:hint="eastAsia"/>
          <w:b/>
          <w:sz w:val="32"/>
          <w:szCs w:val="32"/>
        </w:rPr>
        <w:t>年</w:t>
      </w:r>
      <w:r w:rsidR="00A3035F">
        <w:rPr>
          <w:rFonts w:ascii="仿宋_GB2312" w:eastAsia="仿宋_GB2312"/>
          <w:b/>
          <w:sz w:val="32"/>
          <w:szCs w:val="32"/>
        </w:rPr>
        <w:t>8</w:t>
      </w:r>
      <w:r>
        <w:rPr>
          <w:rFonts w:ascii="仿宋_GB2312" w:eastAsia="仿宋_GB2312" w:hint="eastAsia"/>
          <w:b/>
          <w:sz w:val="32"/>
          <w:szCs w:val="32"/>
        </w:rPr>
        <w:t>月</w:t>
      </w:r>
      <w:r w:rsidR="00A3035F">
        <w:rPr>
          <w:rFonts w:ascii="仿宋_GB2312" w:eastAsia="仿宋_GB2312"/>
          <w:b/>
          <w:sz w:val="32"/>
          <w:szCs w:val="32"/>
        </w:rPr>
        <w:t>1</w:t>
      </w:r>
      <w:r>
        <w:rPr>
          <w:rFonts w:ascii="仿宋_GB2312" w:eastAsia="仿宋_GB2312" w:hint="eastAsia"/>
          <w:b/>
          <w:sz w:val="32"/>
          <w:szCs w:val="32"/>
        </w:rPr>
        <w:t>日</w:t>
      </w:r>
    </w:p>
    <w:p w14:paraId="1FEE393A" w14:textId="77777777" w:rsidR="00EB1374" w:rsidRDefault="00EB1374">
      <w:pPr>
        <w:rPr>
          <w:rFonts w:ascii="仿宋_GB2312" w:eastAsia="仿宋_GB2312"/>
        </w:rPr>
      </w:pPr>
    </w:p>
    <w:p w14:paraId="11163C77" w14:textId="77777777" w:rsidR="00EB1374" w:rsidRDefault="00EB1374"/>
    <w:p w14:paraId="1D1A6545" w14:textId="77777777" w:rsidR="00EB1374" w:rsidRDefault="00B46B4F">
      <w:pPr>
        <w:jc w:val="center"/>
        <w:rPr>
          <w:rFonts w:ascii="黑体" w:eastAsia="黑体" w:hAnsi="黑体"/>
          <w:sz w:val="44"/>
          <w:szCs w:val="44"/>
        </w:rPr>
      </w:pPr>
      <w:r>
        <w:br w:type="page"/>
      </w:r>
      <w:r>
        <w:rPr>
          <w:rFonts w:ascii="黑体" w:eastAsia="黑体" w:hAnsi="黑体" w:hint="eastAsia"/>
          <w:sz w:val="44"/>
          <w:szCs w:val="44"/>
        </w:rPr>
        <w:lastRenderedPageBreak/>
        <w:t>填 表 说 明</w:t>
      </w:r>
    </w:p>
    <w:p w14:paraId="18ABB8D9" w14:textId="77777777" w:rsidR="00EB1374" w:rsidRDefault="00EB1374">
      <w:pPr>
        <w:spacing w:line="58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</w:p>
    <w:p w14:paraId="0EDF19D4" w14:textId="77777777" w:rsidR="00EB1374" w:rsidRDefault="00B46B4F">
      <w:pPr>
        <w:spacing w:line="58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一、本表是全国教育系统先进集体推荐用表，必须如实填写，不得作假，违者取消评选资格。</w:t>
      </w:r>
    </w:p>
    <w:p w14:paraId="1FEE87F3" w14:textId="77777777" w:rsidR="00EB1374" w:rsidRDefault="00B46B4F">
      <w:pPr>
        <w:spacing w:line="58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二、本表用打印方式或用钢笔、黑色签字笔填写，字迹清晰工整，数字统一使用阿拉伯数字。</w:t>
      </w:r>
    </w:p>
    <w:p w14:paraId="1CE23605" w14:textId="77777777" w:rsidR="00EB1374" w:rsidRDefault="00B46B4F">
      <w:pPr>
        <w:spacing w:line="58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三、本表中盖章栏均需相关负责同志签字确认并加盖公章。</w:t>
      </w:r>
    </w:p>
    <w:p w14:paraId="2D3F0EE5" w14:textId="77777777" w:rsidR="00EB1374" w:rsidRDefault="00B46B4F">
      <w:pPr>
        <w:spacing w:line="58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四、集体名称、集体负责人姓名和职务、集体所属单位等必须填写准确。</w:t>
      </w:r>
    </w:p>
    <w:p w14:paraId="672B400E" w14:textId="77777777" w:rsidR="00EB1374" w:rsidRDefault="00B46B4F">
      <w:pPr>
        <w:spacing w:line="58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五、集体性质根据被推荐集体性质选填机关、事业单位、社会团体或其他，没有行政级别的集体在集体级别栏填写“无”。</w:t>
      </w:r>
    </w:p>
    <w:p w14:paraId="01454343" w14:textId="77777777" w:rsidR="00EB1374" w:rsidRDefault="00B46B4F">
      <w:pPr>
        <w:spacing w:line="58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六、集体所在行政区划须精确到县、区。</w:t>
      </w:r>
    </w:p>
    <w:p w14:paraId="59322393" w14:textId="77777777" w:rsidR="00EB1374" w:rsidRDefault="00B46B4F">
      <w:pPr>
        <w:spacing w:line="58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七、集体所属行业指国家统计局网站所公布的20个行业分类标准，请认真填写。</w:t>
      </w:r>
    </w:p>
    <w:p w14:paraId="738BAE1E" w14:textId="77777777" w:rsidR="00EB1374" w:rsidRDefault="00B46B4F">
      <w:pPr>
        <w:spacing w:line="58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八、“集体类型”一栏中请选择填写以下内容：幼儿园、小学、初中、九年一贯制学校、完全中学、高中、十二年一贯制学校、特殊教育学校、工读学校、校外教育基地、教师进修学校、教育督导机构、普通中专、成人中专、职业高中、技工学校、职业教育管理机构、本科院校二级机构、高职（专科）院校二级机构、成人高等学校二级机构。</w:t>
      </w:r>
    </w:p>
    <w:p w14:paraId="50A3B9E5" w14:textId="77777777" w:rsidR="00EB1374" w:rsidRDefault="00B46B4F">
      <w:pPr>
        <w:spacing w:line="58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九、所属单位隶属关系是被推荐集体的管辖隶属关系，可选择填写中央，省，市、地区，县，街道、镇、乡，居民、村民委</w:t>
      </w:r>
      <w:r>
        <w:rPr>
          <w:rFonts w:ascii="仿宋_GB2312" w:eastAsia="仿宋_GB2312" w:hint="eastAsia"/>
          <w:sz w:val="32"/>
          <w:szCs w:val="32"/>
        </w:rPr>
        <w:lastRenderedPageBreak/>
        <w:t>员会或其他。</w:t>
      </w:r>
    </w:p>
    <w:p w14:paraId="341F6FEB" w14:textId="77777777" w:rsidR="00EB1374" w:rsidRDefault="00B46B4F">
      <w:pPr>
        <w:spacing w:line="58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十、临时集体标识根据集体是否临时性集体，相应选填“是”或“否”。</w:t>
      </w:r>
    </w:p>
    <w:p w14:paraId="35154929" w14:textId="77777777" w:rsidR="00EB1374" w:rsidRDefault="00B46B4F">
      <w:pPr>
        <w:spacing w:line="58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十一、主要先进事迹要求内容详实、重点突出，主要包括立德树人成效、党建工作和思想政治工作情况、工作实绩、社会效益、经济效益等，不超过1500字，可另行附页。</w:t>
      </w:r>
    </w:p>
    <w:p w14:paraId="0CA48BFB" w14:textId="77777777" w:rsidR="00EB1374" w:rsidRDefault="00B46B4F">
      <w:pPr>
        <w:spacing w:line="58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十二、“集体所属单位意见”，高校二级机构由所在高校出具意见。</w:t>
      </w:r>
    </w:p>
    <w:p w14:paraId="1F9AC6BF" w14:textId="77777777" w:rsidR="00EB1374" w:rsidRDefault="00B46B4F">
      <w:pPr>
        <w:spacing w:line="58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十三、本表上报一式5份，规格为A4纸。</w:t>
      </w:r>
    </w:p>
    <w:p w14:paraId="0FC74776" w14:textId="77777777" w:rsidR="00EB1374" w:rsidRDefault="00EB1374">
      <w:pPr>
        <w:spacing w:line="58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  <w:sectPr w:rsidR="00EB1374">
          <w:footerReference w:type="default" r:id="rId8"/>
          <w:pgSz w:w="11906" w:h="16838"/>
          <w:pgMar w:top="1984" w:right="1531" w:bottom="1701" w:left="1531" w:header="851" w:footer="1644" w:gutter="0"/>
          <w:cols w:space="0"/>
          <w:titlePg/>
          <w:docGrid w:type="lines" w:linePitch="312"/>
        </w:sectPr>
      </w:pPr>
    </w:p>
    <w:tbl>
      <w:tblPr>
        <w:tblW w:w="90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84"/>
        <w:gridCol w:w="897"/>
        <w:gridCol w:w="1136"/>
        <w:gridCol w:w="1227"/>
        <w:gridCol w:w="114"/>
        <w:gridCol w:w="146"/>
        <w:gridCol w:w="1197"/>
        <w:gridCol w:w="257"/>
        <w:gridCol w:w="1402"/>
      </w:tblGrid>
      <w:tr w:rsidR="00EB1374" w14:paraId="4420B9D6" w14:textId="77777777">
        <w:trPr>
          <w:trHeight w:hRule="exact" w:val="567"/>
          <w:jc w:val="center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0D2493" w14:textId="77777777" w:rsidR="00EB1374" w:rsidRDefault="00B46B4F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lastRenderedPageBreak/>
              <w:t>集体名称</w:t>
            </w:r>
          </w:p>
        </w:tc>
        <w:tc>
          <w:tcPr>
            <w:tcW w:w="63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4109C5" w14:textId="41CD1A81" w:rsidR="00EB1374" w:rsidRDefault="00A3035F" w:rsidP="00A3035F">
            <w:pPr>
              <w:spacing w:line="560" w:lineRule="exact"/>
              <w:jc w:val="center"/>
              <w:rPr>
                <w:rFonts w:ascii="仿宋_GB2312" w:eastAsia="仿宋_GB2312" w:hAnsi="宋体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snapToGrid w:val="0"/>
                <w:spacing w:val="-2"/>
                <w:kern w:val="0"/>
                <w:sz w:val="24"/>
              </w:rPr>
              <w:t>青岛市技师学院基础教育部</w:t>
            </w:r>
          </w:p>
        </w:tc>
      </w:tr>
      <w:tr w:rsidR="00EB1374" w14:paraId="77E01FE5" w14:textId="77777777">
        <w:trPr>
          <w:trHeight w:hRule="exact" w:val="567"/>
          <w:jc w:val="center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86168B" w14:textId="77777777" w:rsidR="00EB1374" w:rsidRDefault="00B46B4F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集体性质</w:t>
            </w:r>
          </w:p>
        </w:tc>
        <w:tc>
          <w:tcPr>
            <w:tcW w:w="2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11B9721" w14:textId="747E8DF8" w:rsidR="00EB1374" w:rsidRDefault="00A3035F" w:rsidP="00A3035F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事业单位</w:t>
            </w:r>
          </w:p>
        </w:tc>
        <w:tc>
          <w:tcPr>
            <w:tcW w:w="2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A81B584" w14:textId="77777777" w:rsidR="00EB1374" w:rsidRDefault="00B46B4F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集体级别</w:t>
            </w:r>
          </w:p>
        </w:tc>
        <w:tc>
          <w:tcPr>
            <w:tcW w:w="1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D1D4B57" w14:textId="36194B65" w:rsidR="00EB1374" w:rsidRDefault="00A3035F" w:rsidP="005C3943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市级</w:t>
            </w:r>
          </w:p>
        </w:tc>
      </w:tr>
      <w:tr w:rsidR="00EB1374" w14:paraId="1D55179E" w14:textId="77777777">
        <w:trPr>
          <w:trHeight w:hRule="exact" w:val="567"/>
          <w:jc w:val="center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34857B" w14:textId="77777777" w:rsidR="00EB1374" w:rsidRDefault="00B46B4F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集体人数</w:t>
            </w:r>
          </w:p>
        </w:tc>
        <w:tc>
          <w:tcPr>
            <w:tcW w:w="2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5F1B21A" w14:textId="05CB9B68" w:rsidR="00EB1374" w:rsidRDefault="00A3035F" w:rsidP="00A3035F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3</w:t>
            </w:r>
            <w:r>
              <w:rPr>
                <w:rFonts w:ascii="仿宋_GB2312" w:eastAsia="仿宋_GB2312"/>
                <w:sz w:val="24"/>
              </w:rPr>
              <w:t>0</w:t>
            </w:r>
            <w:r>
              <w:rPr>
                <w:rFonts w:ascii="仿宋_GB2312" w:eastAsia="仿宋_GB2312" w:hint="eastAsia"/>
                <w:sz w:val="24"/>
              </w:rPr>
              <w:t>人</w:t>
            </w:r>
          </w:p>
        </w:tc>
        <w:tc>
          <w:tcPr>
            <w:tcW w:w="2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44A5103" w14:textId="77777777" w:rsidR="00EB1374" w:rsidRDefault="00B46B4F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集体所在行政区划</w:t>
            </w:r>
          </w:p>
        </w:tc>
        <w:tc>
          <w:tcPr>
            <w:tcW w:w="1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2129119" w14:textId="2A035336" w:rsidR="00EB1374" w:rsidRDefault="00A3035F">
            <w:pPr>
              <w:spacing w:line="280" w:lineRule="exact"/>
              <w:jc w:val="distribute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青岛市即墨区</w:t>
            </w:r>
          </w:p>
        </w:tc>
      </w:tr>
      <w:tr w:rsidR="00EB1374" w14:paraId="44B5AA8F" w14:textId="77777777">
        <w:trPr>
          <w:trHeight w:hRule="exact" w:val="567"/>
          <w:jc w:val="center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77D054" w14:textId="77777777" w:rsidR="00EB1374" w:rsidRDefault="00B46B4F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集体所属行业</w:t>
            </w:r>
          </w:p>
        </w:tc>
        <w:tc>
          <w:tcPr>
            <w:tcW w:w="203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38025BE" w14:textId="5C9C0978" w:rsidR="00EB1374" w:rsidRDefault="00A3035F" w:rsidP="00A3035F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教育</w:t>
            </w:r>
          </w:p>
        </w:tc>
        <w:tc>
          <w:tcPr>
            <w:tcW w:w="268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634D432" w14:textId="77777777" w:rsidR="00EB1374" w:rsidRDefault="00B46B4F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集体所属单位</w:t>
            </w:r>
          </w:p>
        </w:tc>
        <w:tc>
          <w:tcPr>
            <w:tcW w:w="16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3BD6AC3" w14:textId="2BBA679B" w:rsidR="00EB1374" w:rsidRDefault="00A3035F">
            <w:pPr>
              <w:spacing w:line="280" w:lineRule="exact"/>
              <w:jc w:val="distribute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青岛市技师学院</w:t>
            </w:r>
          </w:p>
        </w:tc>
      </w:tr>
      <w:tr w:rsidR="00EB1374" w14:paraId="6E9CF818" w14:textId="77777777">
        <w:trPr>
          <w:trHeight w:hRule="exact" w:val="567"/>
          <w:jc w:val="center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D0333" w14:textId="77777777" w:rsidR="00EB1374" w:rsidRDefault="00B46B4F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集体类型</w:t>
            </w:r>
          </w:p>
        </w:tc>
        <w:tc>
          <w:tcPr>
            <w:tcW w:w="6376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50676F" w14:textId="29257555" w:rsidR="00EB1374" w:rsidRPr="00A3035F" w:rsidRDefault="00A3035F" w:rsidP="00A3035F">
            <w:pPr>
              <w:spacing w:line="28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 w:rsidRPr="00A3035F">
              <w:rPr>
                <w:rFonts w:ascii="仿宋_GB2312" w:eastAsia="仿宋_GB2312" w:hint="eastAsia"/>
                <w:bCs/>
                <w:sz w:val="24"/>
              </w:rPr>
              <w:t>技工学校</w:t>
            </w:r>
          </w:p>
        </w:tc>
      </w:tr>
      <w:tr w:rsidR="00EB1374" w14:paraId="3B210764" w14:textId="77777777">
        <w:trPr>
          <w:trHeight w:hRule="exact" w:val="567"/>
          <w:jc w:val="center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6AAC8" w14:textId="77777777" w:rsidR="00EB1374" w:rsidRDefault="00B46B4F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所属单位隶属关系</w:t>
            </w:r>
          </w:p>
        </w:tc>
        <w:tc>
          <w:tcPr>
            <w:tcW w:w="2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A326A16" w14:textId="1D13176C" w:rsidR="00EB1374" w:rsidRDefault="00A3035F">
            <w:pPr>
              <w:spacing w:line="280" w:lineRule="exact"/>
              <w:jc w:val="distribute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市</w:t>
            </w:r>
          </w:p>
        </w:tc>
        <w:tc>
          <w:tcPr>
            <w:tcW w:w="268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B1CA701" w14:textId="77777777" w:rsidR="00EB1374" w:rsidRDefault="00B46B4F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临时集体标识</w:t>
            </w:r>
          </w:p>
        </w:tc>
        <w:tc>
          <w:tcPr>
            <w:tcW w:w="1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3FC979" w14:textId="00764009" w:rsidR="00EB1374" w:rsidRDefault="00A3035F">
            <w:pPr>
              <w:spacing w:line="280" w:lineRule="exact"/>
              <w:jc w:val="distribute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否</w:t>
            </w:r>
          </w:p>
        </w:tc>
      </w:tr>
      <w:tr w:rsidR="00EB1374" w14:paraId="7F94EB85" w14:textId="77777777">
        <w:trPr>
          <w:trHeight w:hRule="exact" w:val="567"/>
          <w:jc w:val="center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255866" w14:textId="77777777" w:rsidR="00EB1374" w:rsidRDefault="00B46B4F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集体负责人姓名</w:t>
            </w:r>
          </w:p>
        </w:tc>
        <w:tc>
          <w:tcPr>
            <w:tcW w:w="2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CBD2F6D" w14:textId="53835CC7" w:rsidR="00EB1374" w:rsidRDefault="00A3035F" w:rsidP="00A3035F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李志华</w:t>
            </w:r>
          </w:p>
        </w:tc>
        <w:tc>
          <w:tcPr>
            <w:tcW w:w="268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0D13181" w14:textId="77777777" w:rsidR="00EB1374" w:rsidRDefault="00B46B4F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集体负责人联系电话</w:t>
            </w:r>
          </w:p>
        </w:tc>
        <w:tc>
          <w:tcPr>
            <w:tcW w:w="1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64F197" w14:textId="54922B26" w:rsidR="00EB1374" w:rsidRDefault="00A3035F">
            <w:pPr>
              <w:spacing w:line="280" w:lineRule="exact"/>
              <w:jc w:val="distribute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13506397789</w:t>
            </w:r>
          </w:p>
        </w:tc>
      </w:tr>
      <w:tr w:rsidR="00EB1374" w14:paraId="095D2862" w14:textId="77777777">
        <w:trPr>
          <w:trHeight w:hRule="exact" w:val="567"/>
          <w:jc w:val="center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C39F7" w14:textId="77777777" w:rsidR="00EB1374" w:rsidRDefault="00B46B4F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集体负责人单位</w:t>
            </w:r>
          </w:p>
        </w:tc>
        <w:tc>
          <w:tcPr>
            <w:tcW w:w="33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E87AE4" w14:textId="16321730" w:rsidR="00EB1374" w:rsidRPr="00A3035F" w:rsidRDefault="00A3035F" w:rsidP="00A3035F">
            <w:pPr>
              <w:spacing w:line="28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 w:rsidRPr="00A3035F">
              <w:rPr>
                <w:rFonts w:ascii="仿宋_GB2312" w:eastAsia="仿宋_GB2312" w:hint="eastAsia"/>
                <w:bCs/>
                <w:sz w:val="24"/>
              </w:rPr>
              <w:t>青岛市技师学院</w:t>
            </w:r>
            <w:r>
              <w:rPr>
                <w:rFonts w:ascii="仿宋_GB2312" w:eastAsia="仿宋_GB2312" w:hint="eastAsia"/>
                <w:bCs/>
                <w:sz w:val="24"/>
              </w:rPr>
              <w:t>基础教育部</w:t>
            </w:r>
          </w:p>
        </w:tc>
        <w:tc>
          <w:tcPr>
            <w:tcW w:w="1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F6595" w14:textId="77777777" w:rsidR="00EB1374" w:rsidRDefault="00B46B4F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职务</w:t>
            </w:r>
          </w:p>
        </w:tc>
        <w:tc>
          <w:tcPr>
            <w:tcW w:w="1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A8B60E" w14:textId="1AB03D85" w:rsidR="00EB1374" w:rsidRDefault="00A3035F" w:rsidP="00A3035F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主任</w:t>
            </w:r>
          </w:p>
        </w:tc>
      </w:tr>
      <w:tr w:rsidR="00EB1374" w14:paraId="14135A01" w14:textId="77777777">
        <w:trPr>
          <w:trHeight w:hRule="exact" w:val="567"/>
          <w:jc w:val="center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2DD4A" w14:textId="77777777" w:rsidR="00EB1374" w:rsidRDefault="00B46B4F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集体负责人单位电话</w:t>
            </w:r>
          </w:p>
        </w:tc>
        <w:tc>
          <w:tcPr>
            <w:tcW w:w="2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B5047BB" w14:textId="72CF171D" w:rsidR="00EB1374" w:rsidRDefault="00A3035F">
            <w:pPr>
              <w:spacing w:line="280" w:lineRule="exact"/>
              <w:jc w:val="distribute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0</w:t>
            </w:r>
            <w:r>
              <w:rPr>
                <w:rFonts w:ascii="仿宋_GB2312" w:eastAsia="仿宋_GB2312"/>
                <w:sz w:val="24"/>
              </w:rPr>
              <w:t>532</w:t>
            </w:r>
            <w:r>
              <w:rPr>
                <w:rFonts w:ascii="仿宋_GB2312" w:eastAsia="仿宋_GB2312" w:hint="eastAsia"/>
                <w:sz w:val="24"/>
              </w:rPr>
              <w:t>-</w:t>
            </w:r>
            <w:r>
              <w:rPr>
                <w:rFonts w:ascii="仿宋_GB2312" w:eastAsia="仿宋_GB2312"/>
                <w:sz w:val="24"/>
              </w:rPr>
              <w:t>83515087</w:t>
            </w:r>
          </w:p>
        </w:tc>
        <w:tc>
          <w:tcPr>
            <w:tcW w:w="268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1DCC7B2" w14:textId="77777777" w:rsidR="00EB1374" w:rsidRDefault="00B46B4F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集体负责人单位邮编</w:t>
            </w:r>
          </w:p>
        </w:tc>
        <w:tc>
          <w:tcPr>
            <w:tcW w:w="1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E5CDC2" w14:textId="39C7EA00" w:rsidR="00EB1374" w:rsidRDefault="00A3035F" w:rsidP="00A3035F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2</w:t>
            </w:r>
            <w:r>
              <w:rPr>
                <w:rFonts w:ascii="仿宋_GB2312" w:eastAsia="仿宋_GB2312"/>
                <w:sz w:val="24"/>
              </w:rPr>
              <w:t>66229</w:t>
            </w:r>
          </w:p>
        </w:tc>
      </w:tr>
      <w:tr w:rsidR="00EB1374" w14:paraId="3D752F91" w14:textId="77777777">
        <w:trPr>
          <w:trHeight w:hRule="exact" w:val="567"/>
          <w:jc w:val="center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099A0" w14:textId="77777777" w:rsidR="00EB1374" w:rsidRDefault="00B46B4F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集体负责人单位地址</w:t>
            </w:r>
          </w:p>
        </w:tc>
        <w:tc>
          <w:tcPr>
            <w:tcW w:w="63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C270FC" w14:textId="6F158158" w:rsidR="00EB1374" w:rsidRDefault="00A3035F" w:rsidP="00A3035F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青岛市即墨区淮涉河二路3</w:t>
            </w:r>
            <w:r>
              <w:rPr>
                <w:rFonts w:ascii="仿宋_GB2312" w:eastAsia="仿宋_GB2312"/>
                <w:sz w:val="24"/>
              </w:rPr>
              <w:t>88</w:t>
            </w:r>
            <w:r>
              <w:rPr>
                <w:rFonts w:ascii="仿宋_GB2312" w:eastAsia="仿宋_GB2312" w:hint="eastAsia"/>
                <w:sz w:val="24"/>
              </w:rPr>
              <w:t>号</w:t>
            </w:r>
          </w:p>
        </w:tc>
      </w:tr>
      <w:tr w:rsidR="00EB1374" w14:paraId="79E165D4" w14:textId="77777777">
        <w:trPr>
          <w:trHeight w:hRule="exact" w:val="567"/>
          <w:jc w:val="center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AE941C" w14:textId="77777777" w:rsidR="00EB1374" w:rsidRDefault="00B46B4F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拟授予荣誉称号</w:t>
            </w:r>
          </w:p>
        </w:tc>
        <w:tc>
          <w:tcPr>
            <w:tcW w:w="63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74C61E" w14:textId="2A160DED" w:rsidR="00EB1374" w:rsidRDefault="00A3035F" w:rsidP="00A3035F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教育系统先进集体</w:t>
            </w:r>
          </w:p>
        </w:tc>
      </w:tr>
      <w:tr w:rsidR="00EC14F3" w14:paraId="6EB86436" w14:textId="77777777" w:rsidTr="003A76BA">
        <w:trPr>
          <w:trHeight w:val="737"/>
          <w:jc w:val="center"/>
        </w:trPr>
        <w:tc>
          <w:tcPr>
            <w:tcW w:w="26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70C7CCF" w14:textId="77777777" w:rsidR="00EC14F3" w:rsidRDefault="00EC14F3">
            <w:pPr>
              <w:spacing w:line="560" w:lineRule="exact"/>
              <w:jc w:val="center"/>
              <w:rPr>
                <w:rFonts w:ascii="仿宋_GB2312" w:eastAsia="仿宋_GB2312" w:hAnsi="宋体"/>
                <w:b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b/>
                <w:snapToGrid w:val="0"/>
                <w:spacing w:val="-2"/>
                <w:kern w:val="0"/>
                <w:sz w:val="24"/>
              </w:rPr>
              <w:t>曾</w:t>
            </w:r>
            <w:proofErr w:type="gramStart"/>
            <w:r>
              <w:rPr>
                <w:rFonts w:ascii="仿宋_GB2312" w:eastAsia="仿宋_GB2312" w:hAnsi="宋体" w:hint="eastAsia"/>
                <w:b/>
                <w:snapToGrid w:val="0"/>
                <w:spacing w:val="-2"/>
                <w:kern w:val="0"/>
                <w:sz w:val="24"/>
              </w:rPr>
              <w:t>获主要</w:t>
            </w:r>
            <w:proofErr w:type="gramEnd"/>
            <w:r>
              <w:rPr>
                <w:rFonts w:ascii="仿宋_GB2312" w:eastAsia="仿宋_GB2312" w:hAnsi="宋体" w:hint="eastAsia"/>
                <w:b/>
                <w:snapToGrid w:val="0"/>
                <w:spacing w:val="-2"/>
                <w:kern w:val="0"/>
                <w:sz w:val="24"/>
              </w:rPr>
              <w:t>荣誉情况</w:t>
            </w:r>
          </w:p>
          <w:p w14:paraId="151D08B6" w14:textId="77777777" w:rsidR="00EC14F3" w:rsidRDefault="00EC14F3">
            <w:pPr>
              <w:spacing w:line="560" w:lineRule="exact"/>
              <w:jc w:val="center"/>
              <w:rPr>
                <w:rFonts w:ascii="仿宋_GB2312" w:eastAsia="仿宋_GB2312" w:hAnsi="宋体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b/>
                <w:snapToGrid w:val="0"/>
                <w:spacing w:val="-2"/>
                <w:kern w:val="0"/>
                <w:sz w:val="24"/>
              </w:rPr>
              <w:t>（</w:t>
            </w:r>
            <w:r>
              <w:rPr>
                <w:rFonts w:eastAsia="仿宋_GB2312"/>
                <w:b/>
                <w:snapToGrid w:val="0"/>
                <w:spacing w:val="-2"/>
                <w:kern w:val="0"/>
                <w:sz w:val="24"/>
              </w:rPr>
              <w:t>10</w:t>
            </w:r>
            <w:r>
              <w:rPr>
                <w:rFonts w:ascii="仿宋_GB2312" w:eastAsia="仿宋_GB2312" w:hAnsi="宋体" w:hint="eastAsia"/>
                <w:b/>
                <w:snapToGrid w:val="0"/>
                <w:spacing w:val="-2"/>
                <w:kern w:val="0"/>
                <w:sz w:val="24"/>
              </w:rPr>
              <w:t>项以内）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E3FD18" w14:textId="77777777" w:rsidR="00EC14F3" w:rsidRDefault="00EC14F3">
            <w:pPr>
              <w:spacing w:line="560" w:lineRule="exact"/>
              <w:jc w:val="center"/>
              <w:rPr>
                <w:rFonts w:ascii="仿宋_GB2312" w:eastAsia="仿宋_GB2312"/>
                <w:b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int="eastAsia"/>
                <w:b/>
                <w:snapToGrid w:val="0"/>
                <w:spacing w:val="-2"/>
                <w:kern w:val="0"/>
                <w:sz w:val="24"/>
              </w:rPr>
              <w:t>序号</w:t>
            </w:r>
          </w:p>
        </w:tc>
        <w:tc>
          <w:tcPr>
            <w:tcW w:w="26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71466D" w14:textId="77777777" w:rsidR="00EC14F3" w:rsidRDefault="00EC14F3">
            <w:pPr>
              <w:spacing w:line="560" w:lineRule="exact"/>
              <w:jc w:val="center"/>
              <w:rPr>
                <w:rFonts w:ascii="仿宋_GB2312" w:eastAsia="仿宋_GB2312"/>
                <w:b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int="eastAsia"/>
                <w:b/>
                <w:snapToGrid w:val="0"/>
                <w:spacing w:val="-2"/>
                <w:kern w:val="0"/>
                <w:sz w:val="24"/>
              </w:rPr>
              <w:t>奖项名称</w:t>
            </w:r>
          </w:p>
        </w:tc>
        <w:tc>
          <w:tcPr>
            <w:tcW w:w="14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A7B318" w14:textId="77777777" w:rsidR="00EC14F3" w:rsidRDefault="00EC14F3">
            <w:pPr>
              <w:spacing w:line="560" w:lineRule="exact"/>
              <w:jc w:val="center"/>
              <w:rPr>
                <w:rFonts w:ascii="仿宋_GB2312" w:eastAsia="仿宋_GB2312"/>
                <w:b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int="eastAsia"/>
                <w:b/>
                <w:snapToGrid w:val="0"/>
                <w:spacing w:val="-2"/>
                <w:kern w:val="0"/>
                <w:sz w:val="24"/>
              </w:rPr>
              <w:t>颁发机构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8E5DFD" w14:textId="77777777" w:rsidR="00EC14F3" w:rsidRDefault="00EC14F3">
            <w:pPr>
              <w:spacing w:line="560" w:lineRule="exact"/>
              <w:jc w:val="center"/>
              <w:rPr>
                <w:rFonts w:ascii="仿宋_GB2312" w:eastAsia="仿宋_GB2312"/>
                <w:b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int="eastAsia"/>
                <w:b/>
                <w:snapToGrid w:val="0"/>
                <w:spacing w:val="-2"/>
                <w:kern w:val="0"/>
                <w:sz w:val="24"/>
              </w:rPr>
              <w:t>颁发时间</w:t>
            </w:r>
          </w:p>
        </w:tc>
      </w:tr>
      <w:tr w:rsidR="00EC14F3" w14:paraId="79BB8ACD" w14:textId="77777777" w:rsidTr="003A76BA">
        <w:trPr>
          <w:trHeight w:val="454"/>
          <w:jc w:val="center"/>
        </w:trPr>
        <w:tc>
          <w:tcPr>
            <w:tcW w:w="26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2E95963" w14:textId="77777777" w:rsidR="00EC14F3" w:rsidRDefault="00EC14F3">
            <w:pPr>
              <w:spacing w:line="560" w:lineRule="exact"/>
              <w:jc w:val="center"/>
              <w:rPr>
                <w:rFonts w:ascii="仿宋_GB2312" w:eastAsia="仿宋_GB2312" w:hAnsi="宋体"/>
                <w:snapToGrid w:val="0"/>
                <w:spacing w:val="-2"/>
                <w:kern w:val="0"/>
                <w:sz w:val="24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1708DA" w14:textId="2B2118D0" w:rsidR="00EC14F3" w:rsidRDefault="00EC14F3">
            <w:pPr>
              <w:spacing w:line="360" w:lineRule="exact"/>
              <w:jc w:val="center"/>
              <w:rPr>
                <w:rFonts w:ascii="仿宋_GB2312" w:eastAsia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int="eastAsia"/>
                <w:snapToGrid w:val="0"/>
                <w:spacing w:val="-2"/>
                <w:kern w:val="0"/>
                <w:sz w:val="24"/>
              </w:rPr>
              <w:t>1</w:t>
            </w:r>
          </w:p>
        </w:tc>
        <w:tc>
          <w:tcPr>
            <w:tcW w:w="26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BB5D86" w14:textId="29810590" w:rsidR="00EC14F3" w:rsidRDefault="00EC14F3">
            <w:pPr>
              <w:spacing w:line="360" w:lineRule="exact"/>
              <w:jc w:val="center"/>
              <w:rPr>
                <w:rFonts w:ascii="仿宋_GB2312" w:eastAsia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int="eastAsia"/>
                <w:snapToGrid w:val="0"/>
                <w:spacing w:val="-2"/>
                <w:kern w:val="0"/>
                <w:sz w:val="24"/>
              </w:rPr>
              <w:t>青岛市第五届教育改革成果创新奖</w:t>
            </w:r>
          </w:p>
        </w:tc>
        <w:tc>
          <w:tcPr>
            <w:tcW w:w="14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FFBEB7" w14:textId="234B7F56" w:rsidR="00EC14F3" w:rsidRDefault="00EC14F3">
            <w:pPr>
              <w:spacing w:line="360" w:lineRule="exact"/>
              <w:jc w:val="center"/>
              <w:rPr>
                <w:rFonts w:ascii="仿宋_GB2312" w:eastAsia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int="eastAsia"/>
                <w:snapToGrid w:val="0"/>
                <w:spacing w:val="-2"/>
                <w:kern w:val="0"/>
                <w:sz w:val="24"/>
              </w:rPr>
              <w:t>青岛市教育局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442E92" w14:textId="6E62EB49" w:rsidR="00EC14F3" w:rsidRDefault="00EC14F3">
            <w:pPr>
              <w:spacing w:line="360" w:lineRule="exact"/>
              <w:jc w:val="center"/>
              <w:rPr>
                <w:rFonts w:ascii="仿宋_GB2312" w:eastAsia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int="eastAsia"/>
                <w:snapToGrid w:val="0"/>
                <w:spacing w:val="-2"/>
                <w:kern w:val="0"/>
                <w:sz w:val="24"/>
              </w:rPr>
              <w:t>2</w:t>
            </w:r>
            <w:r>
              <w:rPr>
                <w:rFonts w:ascii="仿宋_GB2312" w:eastAsia="仿宋_GB2312"/>
                <w:snapToGrid w:val="0"/>
                <w:spacing w:val="-2"/>
                <w:kern w:val="0"/>
                <w:sz w:val="24"/>
              </w:rPr>
              <w:t>018</w:t>
            </w:r>
            <w:r>
              <w:rPr>
                <w:rFonts w:ascii="仿宋_GB2312" w:eastAsia="仿宋_GB2312" w:hint="eastAsia"/>
                <w:snapToGrid w:val="0"/>
                <w:spacing w:val="-2"/>
                <w:kern w:val="0"/>
                <w:sz w:val="24"/>
              </w:rPr>
              <w:t>年1</w:t>
            </w:r>
            <w:r>
              <w:rPr>
                <w:rFonts w:ascii="仿宋_GB2312" w:eastAsia="仿宋_GB2312"/>
                <w:snapToGrid w:val="0"/>
                <w:spacing w:val="-2"/>
                <w:kern w:val="0"/>
                <w:sz w:val="24"/>
              </w:rPr>
              <w:t>2</w:t>
            </w:r>
            <w:r>
              <w:rPr>
                <w:rFonts w:ascii="仿宋_GB2312" w:eastAsia="仿宋_GB2312" w:hint="eastAsia"/>
                <w:snapToGrid w:val="0"/>
                <w:spacing w:val="-2"/>
                <w:kern w:val="0"/>
                <w:sz w:val="24"/>
              </w:rPr>
              <w:t>月</w:t>
            </w:r>
          </w:p>
        </w:tc>
      </w:tr>
      <w:tr w:rsidR="00EC14F3" w14:paraId="02556772" w14:textId="77777777" w:rsidTr="003A76BA">
        <w:trPr>
          <w:trHeight w:val="454"/>
          <w:jc w:val="center"/>
        </w:trPr>
        <w:tc>
          <w:tcPr>
            <w:tcW w:w="26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AC8CCAA" w14:textId="77777777" w:rsidR="00EC14F3" w:rsidRDefault="00EC14F3">
            <w:pPr>
              <w:spacing w:line="560" w:lineRule="exact"/>
              <w:jc w:val="center"/>
              <w:rPr>
                <w:rFonts w:ascii="仿宋_GB2312" w:eastAsia="仿宋_GB2312" w:hAnsi="宋体"/>
                <w:snapToGrid w:val="0"/>
                <w:spacing w:val="-2"/>
                <w:kern w:val="0"/>
                <w:sz w:val="24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6068B3" w14:textId="176C9CCE" w:rsidR="00EC14F3" w:rsidRDefault="00EC14F3">
            <w:pPr>
              <w:spacing w:line="360" w:lineRule="exact"/>
              <w:jc w:val="center"/>
              <w:rPr>
                <w:rFonts w:ascii="仿宋_GB2312" w:eastAsia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int="eastAsia"/>
                <w:snapToGrid w:val="0"/>
                <w:spacing w:val="-2"/>
                <w:kern w:val="0"/>
                <w:sz w:val="24"/>
              </w:rPr>
              <w:t>2</w:t>
            </w:r>
          </w:p>
        </w:tc>
        <w:tc>
          <w:tcPr>
            <w:tcW w:w="26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D9E27" w14:textId="7DDD6061" w:rsidR="00EC14F3" w:rsidRDefault="00EC14F3">
            <w:pPr>
              <w:spacing w:line="360" w:lineRule="exact"/>
              <w:jc w:val="center"/>
              <w:rPr>
                <w:rFonts w:ascii="仿宋_GB2312" w:eastAsia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int="eastAsia"/>
                <w:snapToGrid w:val="0"/>
                <w:spacing w:val="-2"/>
                <w:kern w:val="0"/>
                <w:sz w:val="24"/>
              </w:rPr>
              <w:t>2</w:t>
            </w:r>
            <w:r>
              <w:rPr>
                <w:rFonts w:ascii="仿宋_GB2312" w:eastAsia="仿宋_GB2312"/>
                <w:snapToGrid w:val="0"/>
                <w:spacing w:val="-2"/>
                <w:kern w:val="0"/>
                <w:sz w:val="24"/>
              </w:rPr>
              <w:t>018</w:t>
            </w:r>
            <w:r>
              <w:rPr>
                <w:rFonts w:ascii="仿宋_GB2312" w:eastAsia="仿宋_GB2312" w:hint="eastAsia"/>
                <w:snapToGrid w:val="0"/>
                <w:spacing w:val="-2"/>
                <w:kern w:val="0"/>
                <w:sz w:val="24"/>
              </w:rPr>
              <w:t>年度工人先锋号</w:t>
            </w:r>
          </w:p>
        </w:tc>
        <w:tc>
          <w:tcPr>
            <w:tcW w:w="14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C91337" w14:textId="5A17D51C" w:rsidR="00EC14F3" w:rsidRDefault="00EC14F3">
            <w:pPr>
              <w:spacing w:line="360" w:lineRule="exact"/>
              <w:jc w:val="center"/>
              <w:rPr>
                <w:rFonts w:ascii="仿宋_GB2312" w:eastAsia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int="eastAsia"/>
                <w:snapToGrid w:val="0"/>
                <w:spacing w:val="-2"/>
                <w:kern w:val="0"/>
                <w:sz w:val="24"/>
              </w:rPr>
              <w:t>青岛市总工会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F2DEAC" w14:textId="6E3319A3" w:rsidR="00EC14F3" w:rsidRDefault="00EC14F3">
            <w:pPr>
              <w:spacing w:line="360" w:lineRule="exact"/>
              <w:jc w:val="center"/>
              <w:rPr>
                <w:rFonts w:ascii="仿宋_GB2312" w:eastAsia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int="eastAsia"/>
                <w:snapToGrid w:val="0"/>
                <w:spacing w:val="-2"/>
                <w:kern w:val="0"/>
                <w:sz w:val="24"/>
              </w:rPr>
              <w:t>2</w:t>
            </w:r>
            <w:r>
              <w:rPr>
                <w:rFonts w:ascii="仿宋_GB2312" w:eastAsia="仿宋_GB2312"/>
                <w:snapToGrid w:val="0"/>
                <w:spacing w:val="-2"/>
                <w:kern w:val="0"/>
                <w:sz w:val="24"/>
              </w:rPr>
              <w:t>019</w:t>
            </w:r>
            <w:r>
              <w:rPr>
                <w:rFonts w:ascii="仿宋_GB2312" w:eastAsia="仿宋_GB2312" w:hint="eastAsia"/>
                <w:snapToGrid w:val="0"/>
                <w:spacing w:val="-2"/>
                <w:kern w:val="0"/>
                <w:sz w:val="24"/>
              </w:rPr>
              <w:t>年4月</w:t>
            </w:r>
          </w:p>
        </w:tc>
      </w:tr>
      <w:tr w:rsidR="00EC14F3" w14:paraId="14F402A3" w14:textId="77777777" w:rsidTr="003A76BA">
        <w:trPr>
          <w:trHeight w:val="454"/>
          <w:jc w:val="center"/>
        </w:trPr>
        <w:tc>
          <w:tcPr>
            <w:tcW w:w="26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7C148C5" w14:textId="77777777" w:rsidR="00EC14F3" w:rsidRDefault="00EC14F3" w:rsidP="00EC14F3">
            <w:pPr>
              <w:spacing w:line="560" w:lineRule="exact"/>
              <w:jc w:val="center"/>
              <w:rPr>
                <w:rFonts w:ascii="仿宋_GB2312" w:eastAsia="仿宋_GB2312" w:hAnsi="宋体"/>
                <w:snapToGrid w:val="0"/>
                <w:spacing w:val="-2"/>
                <w:kern w:val="0"/>
                <w:sz w:val="24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116FA8" w14:textId="0190B116" w:rsidR="00EC14F3" w:rsidRDefault="00EC14F3" w:rsidP="00EC14F3">
            <w:pPr>
              <w:spacing w:line="360" w:lineRule="exact"/>
              <w:jc w:val="center"/>
              <w:rPr>
                <w:rFonts w:ascii="仿宋_GB2312" w:eastAsia="仿宋_GB2312" w:hint="eastAsia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int="eastAsia"/>
                <w:snapToGrid w:val="0"/>
                <w:spacing w:val="-2"/>
                <w:kern w:val="0"/>
                <w:sz w:val="24"/>
              </w:rPr>
              <w:t>3</w:t>
            </w:r>
          </w:p>
        </w:tc>
        <w:tc>
          <w:tcPr>
            <w:tcW w:w="26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F53B73" w14:textId="4120AC6B" w:rsidR="00EC14F3" w:rsidRDefault="00EC14F3" w:rsidP="00EC14F3">
            <w:pPr>
              <w:spacing w:line="360" w:lineRule="exact"/>
              <w:jc w:val="center"/>
              <w:rPr>
                <w:rFonts w:ascii="仿宋_GB2312" w:eastAsia="仿宋_GB2312" w:hint="eastAsia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int="eastAsia"/>
                <w:snapToGrid w:val="0"/>
                <w:spacing w:val="-2"/>
                <w:kern w:val="0"/>
                <w:sz w:val="24"/>
              </w:rPr>
              <w:t>2</w:t>
            </w:r>
            <w:r>
              <w:rPr>
                <w:rFonts w:ascii="仿宋_GB2312" w:eastAsia="仿宋_GB2312"/>
                <w:snapToGrid w:val="0"/>
                <w:spacing w:val="-2"/>
                <w:kern w:val="0"/>
                <w:sz w:val="24"/>
              </w:rPr>
              <w:t>018</w:t>
            </w:r>
            <w:r>
              <w:rPr>
                <w:rFonts w:ascii="仿宋_GB2312" w:eastAsia="仿宋_GB2312" w:hint="eastAsia"/>
                <w:snapToGrid w:val="0"/>
                <w:spacing w:val="-2"/>
                <w:kern w:val="0"/>
                <w:sz w:val="24"/>
              </w:rPr>
              <w:t>年度优秀党支部</w:t>
            </w:r>
          </w:p>
        </w:tc>
        <w:tc>
          <w:tcPr>
            <w:tcW w:w="14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F68631" w14:textId="42BBC25D" w:rsidR="00EC14F3" w:rsidRDefault="00EC14F3" w:rsidP="00EC14F3">
            <w:pPr>
              <w:spacing w:line="360" w:lineRule="exact"/>
              <w:jc w:val="center"/>
              <w:rPr>
                <w:rFonts w:ascii="仿宋_GB2312" w:eastAsia="仿宋_GB2312" w:hint="eastAsia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int="eastAsia"/>
                <w:snapToGrid w:val="0"/>
                <w:spacing w:val="-2"/>
                <w:kern w:val="0"/>
                <w:sz w:val="24"/>
              </w:rPr>
              <w:t>中共青岛市技师学院党委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86D05A" w14:textId="65C023B4" w:rsidR="00EC14F3" w:rsidRPr="00EC14F3" w:rsidRDefault="00EC14F3" w:rsidP="00EC14F3">
            <w:pPr>
              <w:spacing w:line="360" w:lineRule="exact"/>
              <w:jc w:val="center"/>
              <w:rPr>
                <w:rFonts w:ascii="仿宋_GB2312" w:eastAsia="仿宋_GB2312" w:hint="eastAsia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/>
                <w:snapToGrid w:val="0"/>
                <w:spacing w:val="-2"/>
                <w:kern w:val="0"/>
                <w:sz w:val="24"/>
              </w:rPr>
              <w:t>2018</w:t>
            </w:r>
            <w:r>
              <w:rPr>
                <w:rFonts w:ascii="仿宋_GB2312" w:eastAsia="仿宋_GB2312" w:hint="eastAsia"/>
                <w:snapToGrid w:val="0"/>
                <w:spacing w:val="-2"/>
                <w:kern w:val="0"/>
                <w:sz w:val="24"/>
              </w:rPr>
              <w:t>年7月</w:t>
            </w:r>
          </w:p>
        </w:tc>
      </w:tr>
      <w:tr w:rsidR="00EC14F3" w14:paraId="68E9966E" w14:textId="77777777" w:rsidTr="003A76BA">
        <w:trPr>
          <w:trHeight w:val="454"/>
          <w:jc w:val="center"/>
        </w:trPr>
        <w:tc>
          <w:tcPr>
            <w:tcW w:w="26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4712F23" w14:textId="77777777" w:rsidR="00EC14F3" w:rsidRDefault="00EC14F3" w:rsidP="00EC14F3">
            <w:pPr>
              <w:spacing w:line="560" w:lineRule="exact"/>
              <w:jc w:val="center"/>
              <w:rPr>
                <w:rFonts w:ascii="仿宋_GB2312" w:eastAsia="仿宋_GB2312" w:hAnsi="宋体"/>
                <w:snapToGrid w:val="0"/>
                <w:spacing w:val="-2"/>
                <w:kern w:val="0"/>
                <w:sz w:val="24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2A3440" w14:textId="05D04EEF" w:rsidR="00EC14F3" w:rsidRDefault="00EC14F3" w:rsidP="00EC14F3">
            <w:pPr>
              <w:spacing w:line="360" w:lineRule="exact"/>
              <w:jc w:val="center"/>
              <w:rPr>
                <w:rFonts w:ascii="仿宋_GB2312" w:eastAsia="仿宋_GB2312" w:hint="eastAsia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int="eastAsia"/>
                <w:snapToGrid w:val="0"/>
                <w:spacing w:val="-2"/>
                <w:kern w:val="0"/>
                <w:sz w:val="24"/>
              </w:rPr>
              <w:t>4</w:t>
            </w:r>
          </w:p>
        </w:tc>
        <w:tc>
          <w:tcPr>
            <w:tcW w:w="26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232942" w14:textId="58D897F9" w:rsidR="00EC14F3" w:rsidRDefault="00EC14F3" w:rsidP="00EC14F3">
            <w:pPr>
              <w:spacing w:line="360" w:lineRule="exact"/>
              <w:jc w:val="center"/>
              <w:rPr>
                <w:rFonts w:ascii="仿宋_GB2312" w:eastAsia="仿宋_GB2312" w:hint="eastAsia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int="eastAsia"/>
                <w:snapToGrid w:val="0"/>
                <w:spacing w:val="-2"/>
                <w:kern w:val="0"/>
                <w:sz w:val="24"/>
              </w:rPr>
              <w:t>山东省技工院校教师职业能力大赛公共类二等奖</w:t>
            </w:r>
          </w:p>
        </w:tc>
        <w:tc>
          <w:tcPr>
            <w:tcW w:w="14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290AF" w14:textId="084B1077" w:rsidR="00EC14F3" w:rsidRDefault="00EC14F3" w:rsidP="00EC14F3">
            <w:pPr>
              <w:spacing w:line="360" w:lineRule="exact"/>
              <w:jc w:val="center"/>
              <w:rPr>
                <w:rFonts w:ascii="仿宋_GB2312" w:eastAsia="仿宋_GB2312" w:hint="eastAsia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int="eastAsia"/>
                <w:snapToGrid w:val="0"/>
                <w:spacing w:val="-2"/>
                <w:kern w:val="0"/>
                <w:sz w:val="24"/>
              </w:rPr>
              <w:t>山东省</w:t>
            </w:r>
            <w:proofErr w:type="gramStart"/>
            <w:r>
              <w:rPr>
                <w:rFonts w:ascii="仿宋_GB2312" w:eastAsia="仿宋_GB2312" w:hint="eastAsia"/>
                <w:snapToGrid w:val="0"/>
                <w:spacing w:val="-2"/>
                <w:kern w:val="0"/>
                <w:sz w:val="24"/>
              </w:rPr>
              <w:t>人社厅</w:t>
            </w:r>
            <w:proofErr w:type="gramEnd"/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A55CE5" w14:textId="42C35303" w:rsidR="00EC14F3" w:rsidRDefault="00EC14F3" w:rsidP="00EC14F3">
            <w:pPr>
              <w:spacing w:line="360" w:lineRule="exact"/>
              <w:jc w:val="center"/>
              <w:rPr>
                <w:rFonts w:ascii="仿宋_GB2312" w:eastAsia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int="eastAsia"/>
                <w:snapToGrid w:val="0"/>
                <w:spacing w:val="-2"/>
                <w:kern w:val="0"/>
                <w:sz w:val="24"/>
              </w:rPr>
              <w:t>2</w:t>
            </w:r>
            <w:r>
              <w:rPr>
                <w:rFonts w:ascii="仿宋_GB2312" w:eastAsia="仿宋_GB2312"/>
                <w:snapToGrid w:val="0"/>
                <w:spacing w:val="-2"/>
                <w:kern w:val="0"/>
                <w:sz w:val="24"/>
              </w:rPr>
              <w:t>018</w:t>
            </w:r>
            <w:r>
              <w:rPr>
                <w:rFonts w:ascii="仿宋_GB2312" w:eastAsia="仿宋_GB2312" w:hint="eastAsia"/>
                <w:snapToGrid w:val="0"/>
                <w:spacing w:val="-2"/>
                <w:kern w:val="0"/>
                <w:sz w:val="24"/>
              </w:rPr>
              <w:t>年8月</w:t>
            </w:r>
          </w:p>
        </w:tc>
      </w:tr>
      <w:tr w:rsidR="00EC14F3" w14:paraId="1B2A6BA6" w14:textId="77777777" w:rsidTr="003A76BA">
        <w:trPr>
          <w:trHeight w:val="454"/>
          <w:jc w:val="center"/>
        </w:trPr>
        <w:tc>
          <w:tcPr>
            <w:tcW w:w="26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16E36BD" w14:textId="77777777" w:rsidR="00EC14F3" w:rsidRDefault="00EC14F3" w:rsidP="00EC14F3">
            <w:pPr>
              <w:spacing w:line="560" w:lineRule="exact"/>
              <w:jc w:val="center"/>
              <w:rPr>
                <w:rFonts w:ascii="仿宋_GB2312" w:eastAsia="仿宋_GB2312" w:hAnsi="宋体"/>
                <w:snapToGrid w:val="0"/>
                <w:spacing w:val="-2"/>
                <w:kern w:val="0"/>
                <w:sz w:val="24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6BE97" w14:textId="2370D163" w:rsidR="00EC14F3" w:rsidRDefault="00EC14F3" w:rsidP="00EC14F3">
            <w:pPr>
              <w:spacing w:line="360" w:lineRule="exact"/>
              <w:jc w:val="center"/>
              <w:rPr>
                <w:rFonts w:ascii="仿宋_GB2312" w:eastAsia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int="eastAsia"/>
                <w:snapToGrid w:val="0"/>
                <w:spacing w:val="-2"/>
                <w:kern w:val="0"/>
                <w:sz w:val="24"/>
              </w:rPr>
              <w:t>5</w:t>
            </w:r>
          </w:p>
        </w:tc>
        <w:tc>
          <w:tcPr>
            <w:tcW w:w="26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3A6DBC" w14:textId="06CAD5BD" w:rsidR="00EC14F3" w:rsidRDefault="00EC14F3" w:rsidP="00EC14F3">
            <w:pPr>
              <w:spacing w:line="360" w:lineRule="exact"/>
              <w:jc w:val="center"/>
              <w:rPr>
                <w:rFonts w:ascii="仿宋_GB2312" w:eastAsia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int="eastAsia"/>
                <w:snapToGrid w:val="0"/>
                <w:spacing w:val="-2"/>
                <w:kern w:val="0"/>
                <w:sz w:val="24"/>
              </w:rPr>
              <w:t>青岛市劳动模范</w:t>
            </w:r>
          </w:p>
        </w:tc>
        <w:tc>
          <w:tcPr>
            <w:tcW w:w="14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90BF0F" w14:textId="0D966FF4" w:rsidR="00EC14F3" w:rsidRDefault="00EC14F3" w:rsidP="00EC14F3">
            <w:pPr>
              <w:spacing w:line="360" w:lineRule="exact"/>
              <w:jc w:val="center"/>
              <w:rPr>
                <w:rFonts w:ascii="仿宋_GB2312" w:eastAsia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int="eastAsia"/>
                <w:snapToGrid w:val="0"/>
                <w:spacing w:val="-2"/>
                <w:kern w:val="0"/>
                <w:sz w:val="24"/>
              </w:rPr>
              <w:t>青岛市委市政府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FE5C5E" w14:textId="03FF6FA9" w:rsidR="00EC14F3" w:rsidRDefault="00EC14F3" w:rsidP="00EC14F3">
            <w:pPr>
              <w:spacing w:line="360" w:lineRule="exact"/>
              <w:jc w:val="center"/>
              <w:rPr>
                <w:rFonts w:ascii="仿宋_GB2312" w:eastAsia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int="eastAsia"/>
                <w:snapToGrid w:val="0"/>
                <w:spacing w:val="-2"/>
                <w:kern w:val="0"/>
                <w:sz w:val="24"/>
              </w:rPr>
              <w:t>2</w:t>
            </w:r>
            <w:r>
              <w:rPr>
                <w:rFonts w:ascii="仿宋_GB2312" w:eastAsia="仿宋_GB2312"/>
                <w:snapToGrid w:val="0"/>
                <w:spacing w:val="-2"/>
                <w:kern w:val="0"/>
                <w:sz w:val="24"/>
              </w:rPr>
              <w:t>018</w:t>
            </w:r>
            <w:r>
              <w:rPr>
                <w:rFonts w:ascii="仿宋_GB2312" w:eastAsia="仿宋_GB2312" w:hint="eastAsia"/>
                <w:snapToGrid w:val="0"/>
                <w:spacing w:val="-2"/>
                <w:kern w:val="0"/>
                <w:sz w:val="24"/>
              </w:rPr>
              <w:t>年4月</w:t>
            </w:r>
          </w:p>
        </w:tc>
      </w:tr>
      <w:tr w:rsidR="00EC14F3" w14:paraId="20157450" w14:textId="77777777" w:rsidTr="003A76BA">
        <w:trPr>
          <w:trHeight w:val="454"/>
          <w:jc w:val="center"/>
        </w:trPr>
        <w:tc>
          <w:tcPr>
            <w:tcW w:w="26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5708F8E" w14:textId="77777777" w:rsidR="00EC14F3" w:rsidRDefault="00EC14F3" w:rsidP="00EC14F3">
            <w:pPr>
              <w:spacing w:line="560" w:lineRule="exact"/>
              <w:jc w:val="center"/>
              <w:rPr>
                <w:rFonts w:ascii="仿宋_GB2312" w:eastAsia="仿宋_GB2312" w:hAnsi="宋体"/>
                <w:snapToGrid w:val="0"/>
                <w:spacing w:val="-2"/>
                <w:kern w:val="0"/>
                <w:sz w:val="24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4002AC" w14:textId="3A1D7D09" w:rsidR="00EC14F3" w:rsidRDefault="00EC14F3" w:rsidP="00EC14F3">
            <w:pPr>
              <w:spacing w:line="360" w:lineRule="exact"/>
              <w:jc w:val="center"/>
              <w:rPr>
                <w:rFonts w:ascii="仿宋_GB2312" w:eastAsia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int="eastAsia"/>
                <w:snapToGrid w:val="0"/>
                <w:spacing w:val="-2"/>
                <w:kern w:val="0"/>
                <w:sz w:val="24"/>
              </w:rPr>
              <w:t>6</w:t>
            </w:r>
          </w:p>
        </w:tc>
        <w:tc>
          <w:tcPr>
            <w:tcW w:w="26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B329EB" w14:textId="17D2333E" w:rsidR="00EC14F3" w:rsidRDefault="00EC14F3" w:rsidP="00EC14F3">
            <w:pPr>
              <w:spacing w:line="360" w:lineRule="exact"/>
              <w:jc w:val="center"/>
              <w:rPr>
                <w:rFonts w:ascii="仿宋_GB2312" w:eastAsia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int="eastAsia"/>
                <w:snapToGrid w:val="0"/>
                <w:spacing w:val="-2"/>
                <w:kern w:val="0"/>
                <w:sz w:val="24"/>
              </w:rPr>
              <w:t>青岛市优秀青年岗位能手</w:t>
            </w:r>
          </w:p>
        </w:tc>
        <w:tc>
          <w:tcPr>
            <w:tcW w:w="14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5C075E" w14:textId="2ADE8F97" w:rsidR="00EC14F3" w:rsidRDefault="00EC14F3" w:rsidP="00EC14F3">
            <w:pPr>
              <w:spacing w:line="360" w:lineRule="exact"/>
              <w:jc w:val="center"/>
              <w:rPr>
                <w:rFonts w:ascii="仿宋_GB2312" w:eastAsia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int="eastAsia"/>
                <w:snapToGrid w:val="0"/>
                <w:spacing w:val="-2"/>
                <w:kern w:val="0"/>
                <w:sz w:val="24"/>
              </w:rPr>
              <w:t>共青团青岛市委员会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9389AC" w14:textId="5E0CB093" w:rsidR="00EC14F3" w:rsidRDefault="00EC14F3" w:rsidP="00EC14F3">
            <w:pPr>
              <w:spacing w:line="360" w:lineRule="exact"/>
              <w:jc w:val="center"/>
              <w:rPr>
                <w:rFonts w:ascii="仿宋_GB2312" w:eastAsia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int="eastAsia"/>
                <w:snapToGrid w:val="0"/>
                <w:spacing w:val="-2"/>
                <w:kern w:val="0"/>
                <w:sz w:val="24"/>
              </w:rPr>
              <w:t>2</w:t>
            </w:r>
            <w:r>
              <w:rPr>
                <w:rFonts w:ascii="仿宋_GB2312" w:eastAsia="仿宋_GB2312"/>
                <w:snapToGrid w:val="0"/>
                <w:spacing w:val="-2"/>
                <w:kern w:val="0"/>
                <w:sz w:val="24"/>
              </w:rPr>
              <w:t>015</w:t>
            </w:r>
            <w:r>
              <w:rPr>
                <w:rFonts w:ascii="仿宋_GB2312" w:eastAsia="仿宋_GB2312" w:hint="eastAsia"/>
                <w:snapToGrid w:val="0"/>
                <w:spacing w:val="-2"/>
                <w:kern w:val="0"/>
                <w:sz w:val="24"/>
              </w:rPr>
              <w:t>年5月</w:t>
            </w:r>
          </w:p>
        </w:tc>
      </w:tr>
      <w:tr w:rsidR="00EC14F3" w14:paraId="6F915F8D" w14:textId="77777777" w:rsidTr="003A76BA">
        <w:trPr>
          <w:trHeight w:val="454"/>
          <w:jc w:val="center"/>
        </w:trPr>
        <w:tc>
          <w:tcPr>
            <w:tcW w:w="26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21BD908" w14:textId="77777777" w:rsidR="00EC14F3" w:rsidRDefault="00EC14F3" w:rsidP="00EC14F3">
            <w:pPr>
              <w:spacing w:line="560" w:lineRule="exact"/>
              <w:jc w:val="center"/>
              <w:rPr>
                <w:rFonts w:ascii="仿宋_GB2312" w:eastAsia="仿宋_GB2312" w:hAnsi="宋体"/>
                <w:snapToGrid w:val="0"/>
                <w:spacing w:val="-2"/>
                <w:kern w:val="0"/>
                <w:sz w:val="24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1FC0C" w14:textId="18529358" w:rsidR="00EC14F3" w:rsidRDefault="00EC14F3" w:rsidP="00EC14F3">
            <w:pPr>
              <w:spacing w:line="360" w:lineRule="exact"/>
              <w:jc w:val="center"/>
              <w:rPr>
                <w:rFonts w:ascii="仿宋_GB2312" w:eastAsia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int="eastAsia"/>
                <w:snapToGrid w:val="0"/>
                <w:spacing w:val="-2"/>
                <w:kern w:val="0"/>
                <w:sz w:val="24"/>
              </w:rPr>
              <w:t>7</w:t>
            </w:r>
          </w:p>
        </w:tc>
        <w:tc>
          <w:tcPr>
            <w:tcW w:w="26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F20D1" w14:textId="1FE11969" w:rsidR="00EC14F3" w:rsidRDefault="00EC14F3" w:rsidP="00EC14F3">
            <w:pPr>
              <w:spacing w:line="360" w:lineRule="exact"/>
              <w:jc w:val="center"/>
              <w:rPr>
                <w:rFonts w:ascii="仿宋_GB2312" w:eastAsia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int="eastAsia"/>
                <w:snapToGrid w:val="0"/>
                <w:spacing w:val="-2"/>
                <w:kern w:val="0"/>
                <w:sz w:val="24"/>
              </w:rPr>
              <w:t>青岛市优秀共青团干部</w:t>
            </w:r>
          </w:p>
        </w:tc>
        <w:tc>
          <w:tcPr>
            <w:tcW w:w="14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6ABE34" w14:textId="0B021AFD" w:rsidR="00EC14F3" w:rsidRDefault="00EC14F3" w:rsidP="00EC14F3">
            <w:pPr>
              <w:spacing w:line="360" w:lineRule="exact"/>
              <w:jc w:val="center"/>
              <w:rPr>
                <w:rFonts w:ascii="仿宋_GB2312" w:eastAsia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int="eastAsia"/>
                <w:snapToGrid w:val="0"/>
                <w:spacing w:val="-2"/>
                <w:kern w:val="0"/>
                <w:sz w:val="24"/>
              </w:rPr>
              <w:t>共青团青岛市委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0FA749" w14:textId="33147121" w:rsidR="00EC14F3" w:rsidRDefault="00EC14F3" w:rsidP="00EC14F3">
            <w:pPr>
              <w:spacing w:line="360" w:lineRule="exact"/>
              <w:jc w:val="center"/>
              <w:rPr>
                <w:rFonts w:ascii="仿宋_GB2312" w:eastAsia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int="eastAsia"/>
                <w:snapToGrid w:val="0"/>
                <w:spacing w:val="-2"/>
                <w:kern w:val="0"/>
                <w:sz w:val="24"/>
              </w:rPr>
              <w:t>2</w:t>
            </w:r>
            <w:r>
              <w:rPr>
                <w:rFonts w:ascii="仿宋_GB2312" w:eastAsia="仿宋_GB2312"/>
                <w:snapToGrid w:val="0"/>
                <w:spacing w:val="-2"/>
                <w:kern w:val="0"/>
                <w:sz w:val="24"/>
              </w:rPr>
              <w:t>018</w:t>
            </w:r>
            <w:r>
              <w:rPr>
                <w:rFonts w:ascii="仿宋_GB2312" w:eastAsia="仿宋_GB2312" w:hint="eastAsia"/>
                <w:snapToGrid w:val="0"/>
                <w:spacing w:val="-2"/>
                <w:kern w:val="0"/>
                <w:sz w:val="24"/>
              </w:rPr>
              <w:t>年5月</w:t>
            </w:r>
          </w:p>
        </w:tc>
      </w:tr>
      <w:tr w:rsidR="00EC14F3" w14:paraId="273B8886" w14:textId="77777777" w:rsidTr="003A76BA">
        <w:trPr>
          <w:trHeight w:val="454"/>
          <w:jc w:val="center"/>
        </w:trPr>
        <w:tc>
          <w:tcPr>
            <w:tcW w:w="26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70BA1BA" w14:textId="77777777" w:rsidR="00EC14F3" w:rsidRDefault="00EC14F3" w:rsidP="00EC14F3">
            <w:pPr>
              <w:spacing w:line="560" w:lineRule="exact"/>
              <w:jc w:val="center"/>
              <w:rPr>
                <w:rFonts w:ascii="仿宋_GB2312" w:eastAsia="仿宋_GB2312" w:hAnsi="宋体"/>
                <w:snapToGrid w:val="0"/>
                <w:spacing w:val="-2"/>
                <w:kern w:val="0"/>
                <w:sz w:val="24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484000" w14:textId="32EB5EFA" w:rsidR="00EC14F3" w:rsidRDefault="00EC14F3" w:rsidP="00EC14F3">
            <w:pPr>
              <w:spacing w:line="360" w:lineRule="exact"/>
              <w:jc w:val="center"/>
              <w:rPr>
                <w:rFonts w:ascii="仿宋_GB2312" w:eastAsia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int="eastAsia"/>
                <w:snapToGrid w:val="0"/>
                <w:spacing w:val="-2"/>
                <w:kern w:val="0"/>
                <w:sz w:val="24"/>
              </w:rPr>
              <w:t>8</w:t>
            </w:r>
          </w:p>
        </w:tc>
        <w:tc>
          <w:tcPr>
            <w:tcW w:w="26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CC1B43" w14:textId="62859705" w:rsidR="00EC14F3" w:rsidRDefault="00EC14F3" w:rsidP="00EC14F3">
            <w:pPr>
              <w:spacing w:line="360" w:lineRule="exact"/>
              <w:jc w:val="center"/>
              <w:rPr>
                <w:rFonts w:ascii="仿宋_GB2312" w:eastAsia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int="eastAsia"/>
                <w:snapToGrid w:val="0"/>
                <w:spacing w:val="-2"/>
                <w:kern w:val="0"/>
                <w:sz w:val="24"/>
              </w:rPr>
              <w:t>青岛市“三八”红旗手</w:t>
            </w:r>
          </w:p>
        </w:tc>
        <w:tc>
          <w:tcPr>
            <w:tcW w:w="14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EBC53" w14:textId="1947B5E7" w:rsidR="00EC14F3" w:rsidRPr="009E5905" w:rsidRDefault="00EC14F3" w:rsidP="00EC14F3">
            <w:pPr>
              <w:spacing w:line="360" w:lineRule="exact"/>
              <w:jc w:val="center"/>
              <w:rPr>
                <w:rFonts w:ascii="仿宋_GB2312" w:eastAsia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int="eastAsia"/>
                <w:snapToGrid w:val="0"/>
                <w:spacing w:val="-2"/>
                <w:kern w:val="0"/>
                <w:sz w:val="24"/>
              </w:rPr>
              <w:t>青岛市妇联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CB6DAE" w14:textId="27A36B38" w:rsidR="00EC14F3" w:rsidRDefault="00EC14F3" w:rsidP="00EC14F3">
            <w:pPr>
              <w:spacing w:line="360" w:lineRule="exact"/>
              <w:jc w:val="center"/>
              <w:rPr>
                <w:rFonts w:ascii="仿宋_GB2312" w:eastAsia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int="eastAsia"/>
                <w:snapToGrid w:val="0"/>
                <w:spacing w:val="-2"/>
                <w:kern w:val="0"/>
                <w:sz w:val="24"/>
              </w:rPr>
              <w:t>2</w:t>
            </w:r>
            <w:r>
              <w:rPr>
                <w:rFonts w:ascii="仿宋_GB2312" w:eastAsia="仿宋_GB2312"/>
                <w:snapToGrid w:val="0"/>
                <w:spacing w:val="-2"/>
                <w:kern w:val="0"/>
                <w:sz w:val="24"/>
              </w:rPr>
              <w:t>017</w:t>
            </w:r>
            <w:r>
              <w:rPr>
                <w:rFonts w:ascii="仿宋_GB2312" w:eastAsia="仿宋_GB2312" w:hint="eastAsia"/>
                <w:snapToGrid w:val="0"/>
                <w:spacing w:val="-2"/>
                <w:kern w:val="0"/>
                <w:sz w:val="24"/>
              </w:rPr>
              <w:t>年3月</w:t>
            </w:r>
          </w:p>
        </w:tc>
      </w:tr>
      <w:tr w:rsidR="00EC14F3" w14:paraId="200BDEA7" w14:textId="77777777" w:rsidTr="003A76BA">
        <w:trPr>
          <w:trHeight w:val="454"/>
          <w:jc w:val="center"/>
        </w:trPr>
        <w:tc>
          <w:tcPr>
            <w:tcW w:w="26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2B997B4" w14:textId="77777777" w:rsidR="00EC14F3" w:rsidRDefault="00EC14F3" w:rsidP="00EC14F3">
            <w:pPr>
              <w:spacing w:line="560" w:lineRule="exact"/>
              <w:jc w:val="center"/>
              <w:rPr>
                <w:rFonts w:ascii="仿宋_GB2312" w:eastAsia="仿宋_GB2312" w:hAnsi="宋体"/>
                <w:snapToGrid w:val="0"/>
                <w:spacing w:val="-2"/>
                <w:kern w:val="0"/>
                <w:sz w:val="24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D8BAF" w14:textId="026969F7" w:rsidR="00EC14F3" w:rsidRDefault="00EC14F3" w:rsidP="00EC14F3">
            <w:pPr>
              <w:spacing w:line="360" w:lineRule="exact"/>
              <w:jc w:val="center"/>
              <w:rPr>
                <w:rFonts w:ascii="仿宋_GB2312" w:eastAsia="仿宋_GB2312" w:hint="eastAsia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int="eastAsia"/>
                <w:snapToGrid w:val="0"/>
                <w:spacing w:val="-2"/>
                <w:kern w:val="0"/>
                <w:sz w:val="24"/>
              </w:rPr>
              <w:t>9</w:t>
            </w:r>
          </w:p>
        </w:tc>
        <w:tc>
          <w:tcPr>
            <w:tcW w:w="26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E4BABA" w14:textId="2F17763F" w:rsidR="00EC14F3" w:rsidRDefault="00EC14F3" w:rsidP="00EC14F3">
            <w:pPr>
              <w:spacing w:line="360" w:lineRule="exact"/>
              <w:jc w:val="center"/>
              <w:rPr>
                <w:rFonts w:ascii="仿宋_GB2312" w:eastAsia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int="eastAsia"/>
                <w:snapToGrid w:val="0"/>
                <w:spacing w:val="-2"/>
                <w:kern w:val="0"/>
                <w:sz w:val="24"/>
              </w:rPr>
              <w:t>青岛市五好女职工</w:t>
            </w:r>
          </w:p>
        </w:tc>
        <w:tc>
          <w:tcPr>
            <w:tcW w:w="14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C38AE" w14:textId="1297097C" w:rsidR="00EC14F3" w:rsidRPr="009E5905" w:rsidRDefault="00EC14F3" w:rsidP="00EC14F3">
            <w:pPr>
              <w:spacing w:line="360" w:lineRule="exact"/>
              <w:jc w:val="center"/>
              <w:rPr>
                <w:rFonts w:ascii="仿宋_GB2312" w:eastAsia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int="eastAsia"/>
                <w:snapToGrid w:val="0"/>
                <w:spacing w:val="-2"/>
                <w:kern w:val="0"/>
                <w:sz w:val="24"/>
              </w:rPr>
              <w:t>青岛市工会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772D26" w14:textId="4C891F37" w:rsidR="00EC14F3" w:rsidRDefault="00EC14F3" w:rsidP="00EC14F3">
            <w:pPr>
              <w:spacing w:line="360" w:lineRule="exact"/>
              <w:jc w:val="center"/>
              <w:rPr>
                <w:rFonts w:ascii="仿宋_GB2312" w:eastAsia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int="eastAsia"/>
                <w:snapToGrid w:val="0"/>
                <w:spacing w:val="-2"/>
                <w:kern w:val="0"/>
                <w:sz w:val="24"/>
              </w:rPr>
              <w:t>2</w:t>
            </w:r>
            <w:r>
              <w:rPr>
                <w:rFonts w:ascii="仿宋_GB2312" w:eastAsia="仿宋_GB2312"/>
                <w:snapToGrid w:val="0"/>
                <w:spacing w:val="-2"/>
                <w:kern w:val="0"/>
                <w:sz w:val="24"/>
              </w:rPr>
              <w:t>018</w:t>
            </w:r>
            <w:r>
              <w:rPr>
                <w:rFonts w:ascii="仿宋_GB2312" w:eastAsia="仿宋_GB2312" w:hint="eastAsia"/>
                <w:snapToGrid w:val="0"/>
                <w:spacing w:val="-2"/>
                <w:kern w:val="0"/>
                <w:sz w:val="24"/>
              </w:rPr>
              <w:t>年3月</w:t>
            </w:r>
          </w:p>
        </w:tc>
      </w:tr>
      <w:tr w:rsidR="00EC14F3" w14:paraId="62043899" w14:textId="77777777" w:rsidTr="009E5905">
        <w:trPr>
          <w:trHeight w:val="982"/>
          <w:jc w:val="center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AA125" w14:textId="77777777" w:rsidR="00EC14F3" w:rsidRDefault="00EC14F3" w:rsidP="00EC14F3">
            <w:pPr>
              <w:tabs>
                <w:tab w:val="right" w:pos="786"/>
              </w:tabs>
              <w:spacing w:line="560" w:lineRule="exact"/>
              <w:jc w:val="center"/>
              <w:rPr>
                <w:rFonts w:ascii="仿宋_GB2312" w:eastAsia="仿宋_GB2312"/>
                <w:b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b/>
                <w:snapToGrid w:val="0"/>
                <w:spacing w:val="-2"/>
                <w:kern w:val="0"/>
                <w:sz w:val="24"/>
              </w:rPr>
              <w:t>曾受处分情况</w:t>
            </w:r>
          </w:p>
        </w:tc>
        <w:tc>
          <w:tcPr>
            <w:tcW w:w="63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24DB77" w14:textId="22AD8081" w:rsidR="00EC14F3" w:rsidRDefault="00EC14F3" w:rsidP="00EC14F3">
            <w:pPr>
              <w:spacing w:line="560" w:lineRule="exact"/>
              <w:jc w:val="center"/>
              <w:rPr>
                <w:rFonts w:ascii="仿宋_GB2312" w:eastAsia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int="eastAsia"/>
                <w:snapToGrid w:val="0"/>
                <w:spacing w:val="-2"/>
                <w:kern w:val="0"/>
                <w:sz w:val="24"/>
              </w:rPr>
              <w:t>无</w:t>
            </w:r>
          </w:p>
        </w:tc>
      </w:tr>
      <w:tr w:rsidR="00EC14F3" w14:paraId="245660FE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00"/>
          <w:jc w:val="center"/>
        </w:trPr>
        <w:tc>
          <w:tcPr>
            <w:tcW w:w="90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C33A7" w14:textId="77777777" w:rsidR="00EC14F3" w:rsidRDefault="00EC14F3" w:rsidP="00EC14F3">
            <w:pPr>
              <w:spacing w:line="400" w:lineRule="exact"/>
              <w:jc w:val="left"/>
              <w:rPr>
                <w:rFonts w:ascii="仿宋_GB2312" w:eastAsia="仿宋_GB2312" w:hAnsi="宋体"/>
                <w:b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b/>
                <w:snapToGrid w:val="0"/>
                <w:spacing w:val="-2"/>
                <w:kern w:val="0"/>
                <w:sz w:val="24"/>
              </w:rPr>
              <w:t>基本情况和主要先进事迹（主要包括立德树人成效、党建工作和思想政治工作情况、工作实绩、社会效益、经济效益等，不超过</w:t>
            </w:r>
            <w:r>
              <w:rPr>
                <w:rFonts w:eastAsia="仿宋_GB2312" w:hint="eastAsia"/>
                <w:b/>
                <w:snapToGrid w:val="0"/>
                <w:spacing w:val="-2"/>
                <w:kern w:val="0"/>
                <w:sz w:val="24"/>
              </w:rPr>
              <w:t>1500</w:t>
            </w:r>
            <w:r>
              <w:rPr>
                <w:rFonts w:ascii="仿宋_GB2312" w:eastAsia="仿宋_GB2312" w:hAnsi="宋体" w:hint="eastAsia"/>
                <w:b/>
                <w:snapToGrid w:val="0"/>
                <w:spacing w:val="-2"/>
                <w:kern w:val="0"/>
                <w:sz w:val="24"/>
              </w:rPr>
              <w:t>字）</w:t>
            </w:r>
          </w:p>
        </w:tc>
      </w:tr>
      <w:tr w:rsidR="00EC14F3" w14:paraId="7226CF74" w14:textId="77777777" w:rsidTr="00EC14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353"/>
          <w:jc w:val="center"/>
        </w:trPr>
        <w:tc>
          <w:tcPr>
            <w:tcW w:w="90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9FAB5" w14:textId="0BC97E4E" w:rsidR="00EC14F3" w:rsidRDefault="00EC14F3" w:rsidP="00EC14F3">
            <w:pPr>
              <w:spacing w:line="400" w:lineRule="exact"/>
              <w:ind w:firstLineChars="200" w:firstLine="472"/>
              <w:jc w:val="left"/>
              <w:rPr>
                <w:rFonts w:ascii="仿宋_GB2312" w:eastAsia="仿宋_GB2312" w:hAnsi="宋体"/>
                <w:bCs/>
                <w:snapToGrid w:val="0"/>
                <w:spacing w:val="-2"/>
                <w:kern w:val="0"/>
                <w:sz w:val="24"/>
              </w:rPr>
            </w:pPr>
            <w:r w:rsidRPr="000A4251">
              <w:rPr>
                <w:rFonts w:ascii="仿宋_GB2312" w:eastAsia="仿宋_GB2312" w:hAnsi="宋体" w:hint="eastAsia"/>
                <w:bCs/>
                <w:snapToGrid w:val="0"/>
                <w:spacing w:val="-2"/>
                <w:kern w:val="0"/>
                <w:sz w:val="24"/>
              </w:rPr>
              <w:t>基础教育部</w:t>
            </w:r>
            <w:r w:rsidRPr="0074269E">
              <w:rPr>
                <w:rFonts w:ascii="仿宋_GB2312" w:eastAsia="仿宋_GB2312" w:hAnsi="宋体" w:hint="eastAsia"/>
                <w:bCs/>
                <w:snapToGrid w:val="0"/>
                <w:spacing w:val="-2"/>
                <w:kern w:val="0"/>
                <w:sz w:val="24"/>
              </w:rPr>
              <w:t>认真学习贯彻习近平总书记《全国教育大会上的重要讲话》和《学校思想政治理论课教师座谈会讲话》精神，将“立德树人”教育贯穿</w:t>
            </w:r>
            <w:r>
              <w:rPr>
                <w:rFonts w:ascii="仿宋_GB2312" w:eastAsia="仿宋_GB2312" w:hAnsi="宋体" w:hint="eastAsia"/>
                <w:bCs/>
                <w:snapToGrid w:val="0"/>
                <w:spacing w:val="-2"/>
                <w:kern w:val="0"/>
                <w:sz w:val="24"/>
              </w:rPr>
              <w:t>教育始终</w:t>
            </w:r>
            <w:r w:rsidRPr="0074269E">
              <w:rPr>
                <w:rFonts w:ascii="仿宋_GB2312" w:eastAsia="仿宋_GB2312" w:hAnsi="宋体" w:hint="eastAsia"/>
                <w:bCs/>
                <w:snapToGrid w:val="0"/>
                <w:spacing w:val="-2"/>
                <w:kern w:val="0"/>
                <w:sz w:val="24"/>
              </w:rPr>
              <w:t>，努力培养德智体美劳全面发展的社会主义建设者和接班人。</w:t>
            </w:r>
          </w:p>
          <w:p w14:paraId="2952B112" w14:textId="77777777" w:rsidR="00EC14F3" w:rsidRDefault="00EC14F3" w:rsidP="00EC14F3">
            <w:pPr>
              <w:spacing w:line="400" w:lineRule="exact"/>
              <w:ind w:firstLineChars="200" w:firstLine="472"/>
              <w:jc w:val="left"/>
              <w:rPr>
                <w:rFonts w:ascii="仿宋_GB2312" w:eastAsia="仿宋_GB2312" w:hAnsi="宋体"/>
                <w:bCs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bCs/>
                <w:snapToGrid w:val="0"/>
                <w:spacing w:val="-2"/>
                <w:kern w:val="0"/>
                <w:sz w:val="24"/>
              </w:rPr>
              <w:t>工作中，我们以</w:t>
            </w:r>
            <w:r w:rsidRPr="0074269E">
              <w:rPr>
                <w:rFonts w:ascii="仿宋_GB2312" w:eastAsia="仿宋_GB2312" w:hAnsi="宋体" w:hint="eastAsia"/>
                <w:bCs/>
                <w:snapToGrid w:val="0"/>
                <w:spacing w:val="-2"/>
                <w:kern w:val="0"/>
                <w:sz w:val="24"/>
              </w:rPr>
              <w:t>党建统领促进各项工作开展</w:t>
            </w:r>
            <w:r>
              <w:rPr>
                <w:rFonts w:ascii="仿宋_GB2312" w:eastAsia="仿宋_GB2312" w:hAnsi="宋体" w:hint="eastAsia"/>
                <w:bCs/>
                <w:snapToGrid w:val="0"/>
                <w:spacing w:val="-2"/>
                <w:kern w:val="0"/>
                <w:sz w:val="24"/>
              </w:rPr>
              <w:t>。</w:t>
            </w:r>
            <w:r w:rsidRPr="0074269E">
              <w:rPr>
                <w:rFonts w:ascii="仿宋_GB2312" w:eastAsia="仿宋_GB2312" w:hAnsi="宋体" w:hint="eastAsia"/>
                <w:bCs/>
                <w:snapToGrid w:val="0"/>
                <w:spacing w:val="-2"/>
                <w:kern w:val="0"/>
                <w:sz w:val="24"/>
              </w:rPr>
              <w:t>发挥支部战斗堡垒作用，担当作为，</w:t>
            </w:r>
            <w:r>
              <w:rPr>
                <w:rFonts w:ascii="仿宋_GB2312" w:eastAsia="仿宋_GB2312" w:hAnsi="宋体" w:hint="eastAsia"/>
                <w:bCs/>
                <w:snapToGrid w:val="0"/>
                <w:spacing w:val="-2"/>
                <w:kern w:val="0"/>
                <w:sz w:val="24"/>
              </w:rPr>
              <w:t>积极</w:t>
            </w:r>
            <w:r w:rsidRPr="0074269E">
              <w:rPr>
                <w:rFonts w:ascii="仿宋_GB2312" w:eastAsia="仿宋_GB2312" w:hAnsi="宋体" w:hint="eastAsia"/>
                <w:bCs/>
                <w:snapToGrid w:val="0"/>
                <w:spacing w:val="-2"/>
                <w:kern w:val="0"/>
                <w:sz w:val="24"/>
              </w:rPr>
              <w:t>寻求推广路径和层次上的突破，提升品牌意识，扩大品牌影响力。党员带头讲奉献，攻坚克难突破教改瓶颈</w:t>
            </w:r>
            <w:r>
              <w:rPr>
                <w:rFonts w:ascii="仿宋_GB2312" w:eastAsia="仿宋_GB2312" w:hAnsi="宋体" w:hint="eastAsia"/>
                <w:bCs/>
                <w:snapToGrid w:val="0"/>
                <w:spacing w:val="-2"/>
                <w:kern w:val="0"/>
                <w:sz w:val="24"/>
              </w:rPr>
              <w:t>。党员发挥了先锋模范作用</w:t>
            </w:r>
            <w:r w:rsidRPr="0074269E">
              <w:rPr>
                <w:rFonts w:ascii="仿宋_GB2312" w:eastAsia="仿宋_GB2312" w:hAnsi="宋体" w:hint="eastAsia"/>
                <w:bCs/>
                <w:snapToGrid w:val="0"/>
                <w:spacing w:val="-2"/>
                <w:kern w:val="0"/>
                <w:sz w:val="24"/>
              </w:rPr>
              <w:t>大兴调查研究之风，进行多元化企业调研，完成</w:t>
            </w:r>
            <w:r>
              <w:rPr>
                <w:rFonts w:ascii="仿宋_GB2312" w:eastAsia="仿宋_GB2312" w:hAnsi="宋体" w:hint="eastAsia"/>
                <w:bCs/>
                <w:snapToGrid w:val="0"/>
                <w:spacing w:val="-2"/>
                <w:kern w:val="0"/>
                <w:sz w:val="24"/>
              </w:rPr>
              <w:t>职业素养教育的课程开发、德育课程一体化教学试点</w:t>
            </w:r>
            <w:r w:rsidRPr="0074269E">
              <w:rPr>
                <w:rFonts w:ascii="仿宋_GB2312" w:eastAsia="仿宋_GB2312" w:hAnsi="宋体" w:hint="eastAsia"/>
                <w:bCs/>
                <w:snapToGrid w:val="0"/>
                <w:spacing w:val="-2"/>
                <w:kern w:val="0"/>
                <w:sz w:val="24"/>
              </w:rPr>
              <w:t>。通过加强政治理论学习和党风廉政教育，带动师德师风建设，充分利用支部学习等契机，认真学习领会研究政治理论，提升政治理论素养，提高活学活用的能力。夯实理论功底，增强师德修养，进而提升思想政治教学、教研的能力，逐步做到“课程门门有思政，教师处处讲育人”。</w:t>
            </w:r>
            <w:bookmarkStart w:id="0" w:name="_GoBack"/>
            <w:bookmarkEnd w:id="0"/>
          </w:p>
          <w:p w14:paraId="5C383054" w14:textId="3A4297B2" w:rsidR="00EC14F3" w:rsidRPr="000A4251" w:rsidRDefault="00EC14F3" w:rsidP="005C3943">
            <w:pPr>
              <w:spacing w:line="400" w:lineRule="exact"/>
              <w:ind w:firstLineChars="200" w:firstLine="472"/>
              <w:jc w:val="left"/>
              <w:rPr>
                <w:rFonts w:ascii="仿宋_GB2312" w:eastAsia="仿宋_GB2312" w:hAnsi="宋体" w:hint="eastAsia"/>
                <w:bCs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bCs/>
                <w:snapToGrid w:val="0"/>
                <w:spacing w:val="-2"/>
                <w:kern w:val="0"/>
                <w:sz w:val="24"/>
              </w:rPr>
              <w:t>2</w:t>
            </w:r>
            <w:r>
              <w:rPr>
                <w:rFonts w:ascii="仿宋_GB2312" w:eastAsia="仿宋_GB2312" w:hAnsi="宋体"/>
                <w:bCs/>
                <w:snapToGrid w:val="0"/>
                <w:spacing w:val="-2"/>
                <w:kern w:val="0"/>
                <w:sz w:val="24"/>
              </w:rPr>
              <w:t>018</w:t>
            </w:r>
            <w:r>
              <w:rPr>
                <w:rFonts w:ascii="仿宋_GB2312" w:eastAsia="仿宋_GB2312" w:hAnsi="宋体" w:hint="eastAsia"/>
                <w:bCs/>
                <w:snapToGrid w:val="0"/>
                <w:spacing w:val="-2"/>
                <w:kern w:val="0"/>
                <w:sz w:val="24"/>
              </w:rPr>
              <w:t>年度</w:t>
            </w:r>
            <w:r w:rsidR="005C3943">
              <w:rPr>
                <w:rFonts w:ascii="仿宋_GB2312" w:eastAsia="仿宋_GB2312" w:hAnsi="宋体" w:hint="eastAsia"/>
                <w:bCs/>
                <w:snapToGrid w:val="0"/>
                <w:spacing w:val="-2"/>
                <w:kern w:val="0"/>
                <w:sz w:val="24"/>
              </w:rPr>
              <w:t>获青岛市技师</w:t>
            </w:r>
            <w:r>
              <w:rPr>
                <w:rFonts w:ascii="仿宋_GB2312" w:eastAsia="仿宋_GB2312" w:hAnsi="宋体" w:hint="eastAsia"/>
                <w:bCs/>
                <w:snapToGrid w:val="0"/>
                <w:spacing w:val="-2"/>
                <w:kern w:val="0"/>
                <w:sz w:val="24"/>
              </w:rPr>
              <w:t>学院优秀党支部</w:t>
            </w:r>
            <w:r w:rsidR="005C3943">
              <w:rPr>
                <w:rFonts w:ascii="仿宋_GB2312" w:eastAsia="仿宋_GB2312" w:hAnsi="宋体" w:hint="eastAsia"/>
                <w:bCs/>
                <w:snapToGrid w:val="0"/>
                <w:spacing w:val="-2"/>
                <w:kern w:val="0"/>
                <w:sz w:val="24"/>
              </w:rPr>
              <w:t>，同</w:t>
            </w:r>
            <w:r w:rsidRPr="000A4251">
              <w:rPr>
                <w:rFonts w:ascii="仿宋_GB2312" w:eastAsia="仿宋_GB2312" w:hAnsi="宋体" w:hint="eastAsia"/>
                <w:bCs/>
                <w:snapToGrid w:val="0"/>
                <w:spacing w:val="-2"/>
                <w:kern w:val="0"/>
                <w:sz w:val="24"/>
              </w:rPr>
              <w:t>年度青岛市教育改革成果创新奖和青岛市总工会工人先锋号的荣誉，部门近三年省级以上教学成果获奖百余篇，省部级课题结题2项，立项1项。</w:t>
            </w:r>
            <w:r w:rsidR="005C3943" w:rsidRPr="000A4251">
              <w:rPr>
                <w:rFonts w:ascii="仿宋_GB2312" w:eastAsia="仿宋_GB2312" w:hAnsi="宋体" w:hint="eastAsia"/>
                <w:bCs/>
                <w:snapToGrid w:val="0"/>
                <w:spacing w:val="-2"/>
                <w:kern w:val="0"/>
                <w:sz w:val="24"/>
              </w:rPr>
              <w:t>2017年，翟松辉老师当选为青岛市劳动模范</w:t>
            </w:r>
            <w:r w:rsidR="005C3943">
              <w:rPr>
                <w:rFonts w:ascii="仿宋_GB2312" w:eastAsia="仿宋_GB2312" w:hAnsi="宋体" w:hint="eastAsia"/>
                <w:bCs/>
                <w:snapToGrid w:val="0"/>
                <w:spacing w:val="-2"/>
                <w:kern w:val="0"/>
                <w:sz w:val="24"/>
              </w:rPr>
              <w:t>，李志华同志获青岛市“三八红旗手</w:t>
            </w:r>
            <w:r w:rsidR="005C3943">
              <w:rPr>
                <w:rFonts w:ascii="仿宋_GB2312" w:eastAsia="仿宋_GB2312" w:hAnsi="宋体" w:hint="eastAsia"/>
                <w:bCs/>
                <w:snapToGrid w:val="0"/>
                <w:spacing w:val="-2"/>
                <w:kern w:val="0"/>
                <w:sz w:val="24"/>
              </w:rPr>
              <w:t>”</w:t>
            </w:r>
            <w:r w:rsidR="005C3943" w:rsidRPr="000A4251">
              <w:rPr>
                <w:rFonts w:ascii="仿宋_GB2312" w:eastAsia="仿宋_GB2312" w:hAnsi="宋体" w:hint="eastAsia"/>
                <w:bCs/>
                <w:snapToGrid w:val="0"/>
                <w:spacing w:val="-2"/>
                <w:kern w:val="0"/>
                <w:sz w:val="24"/>
              </w:rPr>
              <w:t>；2018年，侯鸿雁老师获得首届山东省教师职业能力大赛公共类二等奖</w:t>
            </w:r>
            <w:r w:rsidR="005C3943">
              <w:rPr>
                <w:rFonts w:ascii="仿宋_GB2312" w:eastAsia="仿宋_GB2312" w:hAnsi="宋体" w:hint="eastAsia"/>
                <w:bCs/>
                <w:snapToGrid w:val="0"/>
                <w:spacing w:val="-2"/>
                <w:kern w:val="0"/>
                <w:sz w:val="24"/>
              </w:rPr>
              <w:t>，</w:t>
            </w:r>
            <w:r w:rsidR="005C3943" w:rsidRPr="000A4251">
              <w:rPr>
                <w:rFonts w:ascii="仿宋_GB2312" w:eastAsia="仿宋_GB2312" w:hAnsi="宋体" w:hint="eastAsia"/>
                <w:bCs/>
                <w:snapToGrid w:val="0"/>
                <w:spacing w:val="-2"/>
                <w:kern w:val="0"/>
                <w:sz w:val="24"/>
              </w:rPr>
              <w:t>侯鸿雁、王文瑶、翟松辉老师包揽青岛市教师职业能力大赛公共类前三名</w:t>
            </w:r>
            <w:r w:rsidR="005C3943">
              <w:rPr>
                <w:rFonts w:ascii="仿宋_GB2312" w:eastAsia="仿宋_GB2312" w:hAnsi="宋体" w:hint="eastAsia"/>
                <w:bCs/>
                <w:snapToGrid w:val="0"/>
                <w:spacing w:val="-2"/>
                <w:kern w:val="0"/>
                <w:sz w:val="24"/>
              </w:rPr>
              <w:t>，</w:t>
            </w:r>
            <w:r w:rsidR="005C3943">
              <w:rPr>
                <w:rFonts w:ascii="仿宋_GB2312" w:eastAsia="仿宋_GB2312" w:hAnsi="宋体" w:hint="eastAsia"/>
                <w:bCs/>
                <w:snapToGrid w:val="0"/>
                <w:spacing w:val="-2"/>
                <w:kern w:val="0"/>
                <w:sz w:val="24"/>
              </w:rPr>
              <w:t>李英慧</w:t>
            </w:r>
            <w:proofErr w:type="gramStart"/>
            <w:r w:rsidR="005C3943">
              <w:rPr>
                <w:rFonts w:ascii="仿宋_GB2312" w:eastAsia="仿宋_GB2312" w:hAnsi="宋体" w:hint="eastAsia"/>
                <w:bCs/>
                <w:snapToGrid w:val="0"/>
                <w:spacing w:val="-2"/>
                <w:kern w:val="0"/>
                <w:sz w:val="24"/>
              </w:rPr>
              <w:t>老师获</w:t>
            </w:r>
            <w:proofErr w:type="gramEnd"/>
            <w:r w:rsidR="005C3943">
              <w:rPr>
                <w:rFonts w:ascii="仿宋_GB2312" w:eastAsia="仿宋_GB2312" w:hAnsi="宋体" w:hint="eastAsia"/>
                <w:bCs/>
                <w:snapToGrid w:val="0"/>
                <w:spacing w:val="-2"/>
                <w:kern w:val="0"/>
                <w:sz w:val="24"/>
              </w:rPr>
              <w:t>青岛市“五好女职工”荣誉</w:t>
            </w:r>
            <w:r w:rsidR="005C3943" w:rsidRPr="000A4251">
              <w:rPr>
                <w:rFonts w:ascii="仿宋_GB2312" w:eastAsia="仿宋_GB2312" w:hAnsi="宋体" w:hint="eastAsia"/>
                <w:bCs/>
                <w:snapToGrid w:val="0"/>
                <w:spacing w:val="-2"/>
                <w:kern w:val="0"/>
                <w:sz w:val="24"/>
              </w:rPr>
              <w:t>。《自我管理能力训练》《职业体能训练》获评青岛市优质课。翟松辉、刘瑶当选学院教学名师。</w:t>
            </w:r>
          </w:p>
          <w:p w14:paraId="20879701" w14:textId="77777777" w:rsidR="005C3943" w:rsidRDefault="00EC14F3" w:rsidP="005C3943">
            <w:pPr>
              <w:spacing w:line="400" w:lineRule="exact"/>
              <w:ind w:firstLineChars="200" w:firstLine="472"/>
              <w:jc w:val="left"/>
              <w:rPr>
                <w:rFonts w:ascii="仿宋_GB2312" w:eastAsia="仿宋_GB2312" w:hAnsi="宋体"/>
                <w:bCs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bCs/>
                <w:snapToGrid w:val="0"/>
                <w:spacing w:val="-2"/>
                <w:kern w:val="0"/>
                <w:sz w:val="24"/>
              </w:rPr>
              <w:t>基础教育部全体教师</w:t>
            </w:r>
            <w:r w:rsidRPr="0074269E">
              <w:rPr>
                <w:rFonts w:ascii="仿宋_GB2312" w:eastAsia="仿宋_GB2312" w:hAnsi="宋体" w:hint="eastAsia"/>
                <w:bCs/>
                <w:snapToGrid w:val="0"/>
                <w:spacing w:val="-2"/>
                <w:kern w:val="0"/>
                <w:sz w:val="24"/>
              </w:rPr>
              <w:t>凝心聚力，以提升技能人才的道德与职业素养为使命和责任，秉持教育初心，打造了一支政治过硬、能力突出、乐于奉献、善于创新的教学团队。课堂内外，老师们守护</w:t>
            </w:r>
            <w:r>
              <w:rPr>
                <w:rFonts w:ascii="仿宋_GB2312" w:eastAsia="仿宋_GB2312" w:hAnsi="宋体" w:hint="eastAsia"/>
                <w:bCs/>
                <w:snapToGrid w:val="0"/>
                <w:spacing w:val="-2"/>
                <w:kern w:val="0"/>
                <w:sz w:val="24"/>
              </w:rPr>
              <w:t>着</w:t>
            </w:r>
            <w:r w:rsidRPr="0074269E">
              <w:rPr>
                <w:rFonts w:ascii="仿宋_GB2312" w:eastAsia="仿宋_GB2312" w:hAnsi="宋体" w:hint="eastAsia"/>
                <w:bCs/>
                <w:snapToGrid w:val="0"/>
                <w:spacing w:val="-2"/>
                <w:kern w:val="0"/>
                <w:sz w:val="24"/>
              </w:rPr>
              <w:t>学生人生的“拔节孕穗期”，帮助学生系好“人生的第一粒扣子”。</w:t>
            </w:r>
            <w:r w:rsidRPr="000A4251">
              <w:rPr>
                <w:rFonts w:ascii="仿宋_GB2312" w:eastAsia="仿宋_GB2312" w:hAnsi="宋体" w:hint="eastAsia"/>
                <w:bCs/>
                <w:snapToGrid w:val="0"/>
                <w:spacing w:val="-2"/>
                <w:kern w:val="0"/>
                <w:sz w:val="24"/>
              </w:rPr>
              <w:t>我们也在学生成长、成才的同时，着力打造教师品牌，树立</w:t>
            </w:r>
            <w:r>
              <w:rPr>
                <w:rFonts w:ascii="仿宋_GB2312" w:eastAsia="仿宋_GB2312" w:hAnsi="宋体" w:hint="eastAsia"/>
                <w:bCs/>
                <w:snapToGrid w:val="0"/>
                <w:spacing w:val="-2"/>
                <w:kern w:val="0"/>
                <w:sz w:val="24"/>
              </w:rPr>
              <w:t>学院</w:t>
            </w:r>
            <w:r w:rsidRPr="000A4251">
              <w:rPr>
                <w:rFonts w:ascii="仿宋_GB2312" w:eastAsia="仿宋_GB2312" w:hAnsi="宋体" w:hint="eastAsia"/>
                <w:bCs/>
                <w:snapToGrid w:val="0"/>
                <w:spacing w:val="-2"/>
                <w:kern w:val="0"/>
                <w:sz w:val="24"/>
              </w:rPr>
              <w:t>品牌，点亮</w:t>
            </w:r>
            <w:r>
              <w:rPr>
                <w:rFonts w:ascii="仿宋_GB2312" w:eastAsia="仿宋_GB2312" w:hAnsi="宋体" w:hint="eastAsia"/>
                <w:bCs/>
                <w:snapToGrid w:val="0"/>
                <w:spacing w:val="-2"/>
                <w:kern w:val="0"/>
                <w:sz w:val="24"/>
              </w:rPr>
              <w:t>技工教育思想政治和职业素养的山东</w:t>
            </w:r>
            <w:r w:rsidRPr="000A4251">
              <w:rPr>
                <w:rFonts w:ascii="仿宋_GB2312" w:eastAsia="仿宋_GB2312" w:hAnsi="宋体" w:hint="eastAsia"/>
                <w:bCs/>
                <w:snapToGrid w:val="0"/>
                <w:spacing w:val="-2"/>
                <w:kern w:val="0"/>
                <w:sz w:val="24"/>
              </w:rPr>
              <w:t>品牌。</w:t>
            </w:r>
          </w:p>
          <w:p w14:paraId="1C4198FD" w14:textId="66D8A6E5" w:rsidR="00EC14F3" w:rsidRPr="000A4251" w:rsidRDefault="00EC14F3" w:rsidP="005C3943">
            <w:pPr>
              <w:spacing w:line="400" w:lineRule="exact"/>
              <w:ind w:firstLineChars="200" w:firstLine="472"/>
              <w:jc w:val="left"/>
              <w:rPr>
                <w:rFonts w:ascii="仿宋_GB2312" w:eastAsia="仿宋_GB2312" w:hAnsi="宋体"/>
                <w:bCs/>
                <w:snapToGrid w:val="0"/>
                <w:spacing w:val="-2"/>
                <w:kern w:val="0"/>
                <w:sz w:val="24"/>
              </w:rPr>
            </w:pPr>
            <w:r w:rsidRPr="000A4251">
              <w:rPr>
                <w:rFonts w:ascii="仿宋_GB2312" w:eastAsia="仿宋_GB2312" w:hAnsi="宋体" w:hint="eastAsia"/>
                <w:bCs/>
                <w:snapToGrid w:val="0"/>
                <w:spacing w:val="-2"/>
                <w:kern w:val="0"/>
                <w:sz w:val="24"/>
              </w:rPr>
              <w:t>2016年，我们成功举办青岛市职业素养课程研讨会；2017年，担任山东省职业素养中心教研组组长单位，同年举办全省首次职业素养课程研讨会；2018年与省内兄弟</w:t>
            </w:r>
            <w:r w:rsidRPr="000A4251">
              <w:rPr>
                <w:rFonts w:ascii="仿宋_GB2312" w:eastAsia="仿宋_GB2312" w:hAnsi="宋体" w:hint="eastAsia"/>
                <w:bCs/>
                <w:snapToGrid w:val="0"/>
                <w:spacing w:val="-2"/>
                <w:kern w:val="0"/>
                <w:sz w:val="24"/>
              </w:rPr>
              <w:lastRenderedPageBreak/>
              <w:t>院校积极互动，探索校际</w:t>
            </w:r>
            <w:proofErr w:type="gramStart"/>
            <w:r w:rsidRPr="000A4251">
              <w:rPr>
                <w:rFonts w:ascii="仿宋_GB2312" w:eastAsia="仿宋_GB2312" w:hAnsi="宋体" w:hint="eastAsia"/>
                <w:bCs/>
                <w:snapToGrid w:val="0"/>
                <w:spacing w:val="-2"/>
                <w:kern w:val="0"/>
                <w:sz w:val="24"/>
              </w:rPr>
              <w:t>间职业</w:t>
            </w:r>
            <w:proofErr w:type="gramEnd"/>
            <w:r w:rsidRPr="000A4251">
              <w:rPr>
                <w:rFonts w:ascii="仿宋_GB2312" w:eastAsia="仿宋_GB2312" w:hAnsi="宋体" w:hint="eastAsia"/>
                <w:bCs/>
                <w:snapToGrid w:val="0"/>
                <w:spacing w:val="-2"/>
                <w:kern w:val="0"/>
                <w:sz w:val="24"/>
              </w:rPr>
              <w:t>素养课程集体备课新模式；2019年成功举办山东省技工院校思想政治与职业素养师资培训班，部门的4位培训师大放异彩，“有趣、有用、有效”的一体化教学理念被省内兄弟院校认可，获得了省厅的高度认可。</w:t>
            </w:r>
          </w:p>
          <w:p w14:paraId="4E667CAB" w14:textId="25B12ADE" w:rsidR="00EC14F3" w:rsidRPr="000A4251" w:rsidRDefault="00EC14F3" w:rsidP="00EC14F3">
            <w:pPr>
              <w:spacing w:line="400" w:lineRule="exact"/>
              <w:ind w:firstLineChars="200" w:firstLine="472"/>
              <w:jc w:val="left"/>
              <w:rPr>
                <w:rFonts w:ascii="仿宋_GB2312" w:eastAsia="仿宋_GB2312" w:hAnsi="宋体"/>
                <w:bCs/>
                <w:snapToGrid w:val="0"/>
                <w:spacing w:val="-2"/>
                <w:kern w:val="0"/>
                <w:sz w:val="24"/>
              </w:rPr>
            </w:pPr>
            <w:r w:rsidRPr="000A4251">
              <w:rPr>
                <w:rFonts w:ascii="仿宋_GB2312" w:eastAsia="仿宋_GB2312" w:hAnsi="宋体" w:hint="eastAsia"/>
                <w:bCs/>
                <w:snapToGrid w:val="0"/>
                <w:spacing w:val="-2"/>
                <w:kern w:val="0"/>
                <w:sz w:val="24"/>
              </w:rPr>
              <w:t>星星之火，可以燎原。</w:t>
            </w:r>
            <w:r>
              <w:rPr>
                <w:rFonts w:ascii="仿宋_GB2312" w:eastAsia="仿宋_GB2312" w:hAnsi="宋体" w:hint="eastAsia"/>
                <w:bCs/>
                <w:snapToGrid w:val="0"/>
                <w:spacing w:val="-2"/>
                <w:kern w:val="0"/>
                <w:sz w:val="24"/>
              </w:rPr>
              <w:t>我</w:t>
            </w:r>
            <w:r w:rsidRPr="000A4251">
              <w:rPr>
                <w:rFonts w:ascii="仿宋_GB2312" w:eastAsia="仿宋_GB2312" w:hAnsi="宋体" w:hint="eastAsia"/>
                <w:bCs/>
                <w:snapToGrid w:val="0"/>
                <w:spacing w:val="-2"/>
                <w:kern w:val="0"/>
                <w:sz w:val="24"/>
              </w:rPr>
              <w:t>们除了重视团队品牌建设，更重视品牌的辐射和带动作用。除了能够高质量完成教学任务，我们还在实践中培养了17位能够随时承担各级培训任务的培训师，并先后承担了全国高职骨干教师培训，省、市两</w:t>
            </w:r>
            <w:proofErr w:type="gramStart"/>
            <w:r w:rsidRPr="000A4251">
              <w:rPr>
                <w:rFonts w:ascii="仿宋_GB2312" w:eastAsia="仿宋_GB2312" w:hAnsi="宋体" w:hint="eastAsia"/>
                <w:bCs/>
                <w:snapToGrid w:val="0"/>
                <w:spacing w:val="-2"/>
                <w:kern w:val="0"/>
                <w:sz w:val="24"/>
              </w:rPr>
              <w:t>级思政</w:t>
            </w:r>
            <w:proofErr w:type="gramEnd"/>
            <w:r w:rsidRPr="000A4251">
              <w:rPr>
                <w:rFonts w:ascii="仿宋_GB2312" w:eastAsia="仿宋_GB2312" w:hAnsi="宋体" w:hint="eastAsia"/>
                <w:bCs/>
                <w:snapToGrid w:val="0"/>
                <w:spacing w:val="-2"/>
                <w:kern w:val="0"/>
                <w:sz w:val="24"/>
              </w:rPr>
              <w:t>与素养教师师资培训</w:t>
            </w:r>
            <w:r>
              <w:rPr>
                <w:rFonts w:ascii="仿宋_GB2312" w:eastAsia="仿宋_GB2312" w:hAnsi="宋体" w:hint="eastAsia"/>
                <w:bCs/>
                <w:snapToGrid w:val="0"/>
                <w:spacing w:val="-2"/>
                <w:kern w:val="0"/>
                <w:sz w:val="24"/>
              </w:rPr>
              <w:t>及学</w:t>
            </w:r>
            <w:r w:rsidRPr="000A4251">
              <w:rPr>
                <w:rFonts w:ascii="仿宋_GB2312" w:eastAsia="仿宋_GB2312" w:hAnsi="宋体" w:hint="eastAsia"/>
                <w:bCs/>
                <w:snapToGrid w:val="0"/>
                <w:spacing w:val="-2"/>
                <w:kern w:val="0"/>
                <w:sz w:val="24"/>
              </w:rPr>
              <w:t>院教师、中层干部培训。在部门苦练内功的过程中，我们探索出了体验</w:t>
            </w:r>
            <w:proofErr w:type="gramStart"/>
            <w:r w:rsidRPr="000A4251">
              <w:rPr>
                <w:rFonts w:ascii="仿宋_GB2312" w:eastAsia="仿宋_GB2312" w:hAnsi="宋体" w:hint="eastAsia"/>
                <w:bCs/>
                <w:snapToGrid w:val="0"/>
                <w:spacing w:val="-2"/>
                <w:kern w:val="0"/>
                <w:sz w:val="24"/>
              </w:rPr>
              <w:t>式集体</w:t>
            </w:r>
            <w:proofErr w:type="gramEnd"/>
            <w:r w:rsidRPr="000A4251">
              <w:rPr>
                <w:rFonts w:ascii="仿宋_GB2312" w:eastAsia="仿宋_GB2312" w:hAnsi="宋体" w:hint="eastAsia"/>
                <w:bCs/>
                <w:snapToGrid w:val="0"/>
                <w:spacing w:val="-2"/>
                <w:kern w:val="0"/>
                <w:sz w:val="24"/>
              </w:rPr>
              <w:t>备课的新模式，寻找到了推动教学水平整体提升的有效途径，并作为教学改革经验在校内分享</w:t>
            </w:r>
            <w:r>
              <w:rPr>
                <w:rFonts w:ascii="仿宋_GB2312" w:eastAsia="仿宋_GB2312" w:hAnsi="宋体" w:hint="eastAsia"/>
                <w:bCs/>
                <w:snapToGrid w:val="0"/>
                <w:spacing w:val="-2"/>
                <w:kern w:val="0"/>
                <w:sz w:val="24"/>
              </w:rPr>
              <w:t>。</w:t>
            </w:r>
            <w:r w:rsidRPr="000A4251">
              <w:rPr>
                <w:rFonts w:ascii="仿宋_GB2312" w:eastAsia="仿宋_GB2312" w:hAnsi="宋体" w:hint="eastAsia"/>
                <w:bCs/>
                <w:snapToGrid w:val="0"/>
                <w:spacing w:val="-2"/>
                <w:kern w:val="0"/>
                <w:sz w:val="24"/>
              </w:rPr>
              <w:t>在此基础上试验跨学院集体备课模式，互通素养教育、专业教学、学生管理等方面的经验，实现素养教师与专业教师的共同提高。参与学生班主任岗前职业培训，打造一支高素质的学生干部团队，助力19级新生入学教育与学生管理。组织第二课堂、学生核心价值观拓展训练营，不断探索学生职业素养养成新模式。</w:t>
            </w:r>
          </w:p>
          <w:p w14:paraId="4CC99818" w14:textId="77777777" w:rsidR="00EC14F3" w:rsidRPr="000A4251" w:rsidRDefault="00EC14F3" w:rsidP="00EC14F3">
            <w:pPr>
              <w:spacing w:line="400" w:lineRule="exact"/>
              <w:ind w:firstLineChars="200" w:firstLine="472"/>
              <w:jc w:val="left"/>
              <w:rPr>
                <w:rFonts w:ascii="仿宋_GB2312" w:eastAsia="仿宋_GB2312" w:hAnsi="宋体"/>
                <w:bCs/>
                <w:snapToGrid w:val="0"/>
                <w:spacing w:val="-2"/>
                <w:kern w:val="0"/>
                <w:sz w:val="24"/>
              </w:rPr>
            </w:pPr>
            <w:r w:rsidRPr="000A4251">
              <w:rPr>
                <w:rFonts w:ascii="仿宋_GB2312" w:eastAsia="仿宋_GB2312" w:hAnsi="宋体" w:hint="eastAsia"/>
                <w:bCs/>
                <w:snapToGrid w:val="0"/>
                <w:spacing w:val="-2"/>
                <w:kern w:val="0"/>
                <w:sz w:val="24"/>
              </w:rPr>
              <w:t>光华绽放的背后，是三尺讲台上的默默耕耘，创新路上的不断探索，是甘于奉献，敬业乐群，是懂得苦练内功，方有所成。有的老师晚上照顾长期卧病的老人，白天依然保持高水准的工作状态；有的老师把孩子送到托管班、邻居家里看管，加班加点完成各项工作任务；为了能够上好一堂公开课，授课教师会提前两三个月准备，不断磨课，听课的老师会只提缺点，帮助同事锤炼课程。为了能够成功举办高质量的会议和培训，会务组和培训师主动连续加班熬夜十余天，不断完善工作方案和培训内容。我们相信千锤百炼，淬火成钢；也相信精诚所至，金石为开。</w:t>
            </w:r>
          </w:p>
          <w:p w14:paraId="20D3A327" w14:textId="4BFF2CF5" w:rsidR="00EC14F3" w:rsidRPr="0074269E" w:rsidRDefault="00EC14F3" w:rsidP="00EC14F3">
            <w:pPr>
              <w:spacing w:line="400" w:lineRule="exact"/>
              <w:ind w:firstLineChars="200" w:firstLine="472"/>
              <w:jc w:val="left"/>
              <w:rPr>
                <w:rFonts w:ascii="仿宋_GB2312" w:eastAsia="仿宋_GB2312" w:hAnsi="宋体"/>
                <w:bCs/>
                <w:snapToGrid w:val="0"/>
                <w:spacing w:val="-2"/>
                <w:kern w:val="0"/>
                <w:sz w:val="24"/>
              </w:rPr>
            </w:pPr>
            <w:r w:rsidRPr="000A4251">
              <w:rPr>
                <w:rFonts w:ascii="仿宋_GB2312" w:eastAsia="仿宋_GB2312" w:hAnsi="宋体" w:hint="eastAsia"/>
                <w:bCs/>
                <w:snapToGrid w:val="0"/>
                <w:spacing w:val="-2"/>
                <w:kern w:val="0"/>
                <w:sz w:val="24"/>
              </w:rPr>
              <w:t>我们将不断探索，不断超越，不负社会期待，不负时代责任。</w:t>
            </w:r>
          </w:p>
        </w:tc>
      </w:tr>
      <w:tr w:rsidR="00EC14F3" w14:paraId="03068355" w14:textId="77777777" w:rsidTr="009E59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86"/>
          <w:jc w:val="center"/>
        </w:trPr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054F7" w14:textId="77777777" w:rsidR="00EC14F3" w:rsidRDefault="00EC14F3" w:rsidP="00EC14F3">
            <w:pPr>
              <w:spacing w:line="560" w:lineRule="exact"/>
              <w:jc w:val="center"/>
              <w:rPr>
                <w:rFonts w:ascii="仿宋_GB2312" w:eastAsia="仿宋_GB2312" w:hAnsi="宋体"/>
                <w:b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b/>
                <w:snapToGrid w:val="0"/>
                <w:spacing w:val="-2"/>
                <w:kern w:val="0"/>
                <w:sz w:val="24"/>
              </w:rPr>
              <w:lastRenderedPageBreak/>
              <w:t>集体所属单位</w:t>
            </w:r>
          </w:p>
          <w:p w14:paraId="28F84C24" w14:textId="77777777" w:rsidR="00EC14F3" w:rsidRDefault="00EC14F3" w:rsidP="00EC14F3">
            <w:pPr>
              <w:spacing w:line="560" w:lineRule="exact"/>
              <w:jc w:val="center"/>
              <w:rPr>
                <w:rFonts w:ascii="仿宋_GB2312" w:eastAsia="仿宋_GB2312"/>
                <w:b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b/>
                <w:snapToGrid w:val="0"/>
                <w:spacing w:val="-2"/>
                <w:kern w:val="0"/>
                <w:sz w:val="24"/>
              </w:rPr>
              <w:t>推荐审核意见</w:t>
            </w:r>
          </w:p>
        </w:tc>
        <w:tc>
          <w:tcPr>
            <w:tcW w:w="63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DD4B2" w14:textId="77777777" w:rsidR="00EC14F3" w:rsidRDefault="00EC14F3" w:rsidP="00EC14F3">
            <w:pPr>
              <w:tabs>
                <w:tab w:val="left" w:pos="5157"/>
              </w:tabs>
              <w:spacing w:line="560" w:lineRule="exact"/>
              <w:rPr>
                <w:rFonts w:ascii="仿宋_GB2312" w:eastAsia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int="eastAsia"/>
                <w:snapToGrid w:val="0"/>
                <w:spacing w:val="-2"/>
                <w:kern w:val="0"/>
                <w:sz w:val="24"/>
              </w:rPr>
              <w:t xml:space="preserve">          </w:t>
            </w:r>
          </w:p>
          <w:p w14:paraId="5425A5C7" w14:textId="77777777" w:rsidR="00EC14F3" w:rsidRDefault="00EC14F3" w:rsidP="00EC14F3">
            <w:pPr>
              <w:tabs>
                <w:tab w:val="left" w:pos="5157"/>
              </w:tabs>
              <w:spacing w:line="560" w:lineRule="exact"/>
              <w:rPr>
                <w:rFonts w:ascii="仿宋_GB2312" w:eastAsia="仿宋_GB2312"/>
                <w:snapToGrid w:val="0"/>
                <w:spacing w:val="-2"/>
                <w:kern w:val="0"/>
                <w:sz w:val="24"/>
              </w:rPr>
            </w:pPr>
          </w:p>
          <w:p w14:paraId="43559976" w14:textId="77777777" w:rsidR="00EC14F3" w:rsidRDefault="00EC14F3" w:rsidP="00EC14F3">
            <w:pPr>
              <w:tabs>
                <w:tab w:val="left" w:pos="5157"/>
              </w:tabs>
              <w:spacing w:line="560" w:lineRule="exact"/>
              <w:ind w:firstLineChars="900" w:firstLine="2124"/>
              <w:rPr>
                <w:rFonts w:ascii="仿宋_GB2312" w:eastAsia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int="eastAsia"/>
                <w:snapToGrid w:val="0"/>
                <w:spacing w:val="-2"/>
                <w:kern w:val="0"/>
                <w:sz w:val="24"/>
              </w:rPr>
              <w:t xml:space="preserve">  签字人：</w:t>
            </w:r>
          </w:p>
          <w:p w14:paraId="45ED195C" w14:textId="77777777" w:rsidR="00EC14F3" w:rsidRDefault="00EC14F3" w:rsidP="00EC14F3">
            <w:pPr>
              <w:tabs>
                <w:tab w:val="left" w:pos="5157"/>
              </w:tabs>
              <w:spacing w:line="560" w:lineRule="exact"/>
              <w:ind w:firstLineChars="750" w:firstLine="1770"/>
              <w:rPr>
                <w:rFonts w:ascii="仿宋_GB2312" w:eastAsia="仿宋_GB2312" w:hAnsi="宋体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int="eastAsia"/>
                <w:snapToGrid w:val="0"/>
                <w:spacing w:val="-2"/>
                <w:kern w:val="0"/>
                <w:sz w:val="24"/>
              </w:rPr>
              <w:t xml:space="preserve">               </w:t>
            </w:r>
            <w:r>
              <w:rPr>
                <w:rFonts w:ascii="仿宋_GB2312" w:eastAsia="仿宋_GB2312" w:hAnsi="宋体" w:hint="eastAsia"/>
                <w:snapToGrid w:val="0"/>
                <w:spacing w:val="-2"/>
                <w:kern w:val="0"/>
                <w:sz w:val="24"/>
              </w:rPr>
              <w:t>（盖  章）</w:t>
            </w:r>
          </w:p>
          <w:p w14:paraId="33F2C1ED" w14:textId="77777777" w:rsidR="00EC14F3" w:rsidRDefault="00EC14F3" w:rsidP="00EC14F3">
            <w:pPr>
              <w:spacing w:line="400" w:lineRule="exact"/>
              <w:ind w:firstLineChars="150" w:firstLine="354"/>
              <w:rPr>
                <w:rFonts w:ascii="仿宋_GB2312" w:eastAsia="仿宋_GB2312"/>
              </w:rPr>
            </w:pPr>
            <w:r>
              <w:rPr>
                <w:rFonts w:ascii="仿宋_GB2312" w:eastAsia="仿宋_GB2312" w:hAnsi="宋体" w:hint="eastAsia"/>
                <w:snapToGrid w:val="0"/>
                <w:spacing w:val="-2"/>
                <w:kern w:val="0"/>
                <w:sz w:val="24"/>
              </w:rPr>
              <w:t xml:space="preserve">                          年   月   日</w:t>
            </w:r>
          </w:p>
        </w:tc>
      </w:tr>
      <w:tr w:rsidR="00EC14F3" w14:paraId="268C9712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9"/>
          <w:jc w:val="center"/>
        </w:trPr>
        <w:tc>
          <w:tcPr>
            <w:tcW w:w="90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90C60" w14:textId="77777777" w:rsidR="00EC14F3" w:rsidRDefault="00EC14F3" w:rsidP="00EC14F3">
            <w:pPr>
              <w:jc w:val="center"/>
              <w:rPr>
                <w:rFonts w:ascii="仿宋_GB2312" w:eastAsia="仿宋_GB2312" w:hAnsi="宋体"/>
                <w:b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b/>
                <w:snapToGrid w:val="0"/>
                <w:spacing w:val="-2"/>
                <w:kern w:val="0"/>
                <w:sz w:val="24"/>
              </w:rPr>
              <w:lastRenderedPageBreak/>
              <w:t>各级人力资源社会保障部门、教育行政部门推荐审核意见</w:t>
            </w:r>
          </w:p>
        </w:tc>
      </w:tr>
      <w:tr w:rsidR="00EC14F3" w14:paraId="14794B22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35"/>
          <w:jc w:val="center"/>
        </w:trPr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C4FFF" w14:textId="77777777" w:rsidR="00EC14F3" w:rsidRDefault="00EC14F3" w:rsidP="00EC14F3">
            <w:pPr>
              <w:jc w:val="center"/>
              <w:rPr>
                <w:rFonts w:ascii="仿宋_GB2312" w:eastAsia="仿宋_GB2312" w:hAnsi="宋体"/>
                <w:b/>
                <w:snapToGrid w:val="0"/>
                <w:color w:val="FF000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b/>
                <w:snapToGrid w:val="0"/>
                <w:spacing w:val="-2"/>
                <w:kern w:val="0"/>
                <w:sz w:val="24"/>
              </w:rPr>
              <w:t>县  级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5EE42" w14:textId="77777777" w:rsidR="00EC14F3" w:rsidRDefault="00EC14F3" w:rsidP="00EC14F3">
            <w:pPr>
              <w:spacing w:line="560" w:lineRule="exact"/>
              <w:ind w:left="1200"/>
              <w:rPr>
                <w:rFonts w:ascii="仿宋_GB2312" w:eastAsia="仿宋_GB2312"/>
                <w:sz w:val="24"/>
              </w:rPr>
            </w:pPr>
          </w:p>
          <w:p w14:paraId="56F2474C" w14:textId="77777777" w:rsidR="00EC14F3" w:rsidRDefault="00EC14F3" w:rsidP="00EC14F3">
            <w:pPr>
              <w:spacing w:line="560" w:lineRule="exact"/>
              <w:rPr>
                <w:rFonts w:ascii="仿宋_GB2312" w:eastAsia="仿宋_GB2312"/>
                <w:sz w:val="24"/>
              </w:rPr>
            </w:pPr>
          </w:p>
          <w:p w14:paraId="27A6090D" w14:textId="77777777" w:rsidR="00EC14F3" w:rsidRDefault="00EC14F3" w:rsidP="00EC14F3">
            <w:pPr>
              <w:spacing w:line="560" w:lineRule="exact"/>
              <w:ind w:firstLineChars="100" w:firstLine="24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签字人:</w:t>
            </w:r>
          </w:p>
          <w:p w14:paraId="27B5F46B" w14:textId="77777777" w:rsidR="00EC14F3" w:rsidRDefault="00EC14F3" w:rsidP="00EC14F3">
            <w:pPr>
              <w:spacing w:line="560" w:lineRule="exact"/>
              <w:ind w:firstLineChars="550" w:firstLine="132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</w:t>
            </w:r>
            <w:r>
              <w:rPr>
                <w:rFonts w:ascii="仿宋_GB2312" w:eastAsia="仿宋_GB2312" w:hAnsi="宋体" w:hint="eastAsia"/>
                <w:snapToGrid w:val="0"/>
                <w:spacing w:val="-2"/>
                <w:kern w:val="0"/>
                <w:sz w:val="24"/>
              </w:rPr>
              <w:t>盖  章</w:t>
            </w:r>
            <w:r>
              <w:rPr>
                <w:rFonts w:ascii="仿宋_GB2312" w:eastAsia="仿宋_GB2312" w:hint="eastAsia"/>
                <w:sz w:val="24"/>
              </w:rPr>
              <w:t>）</w:t>
            </w:r>
          </w:p>
          <w:p w14:paraId="0A6E654C" w14:textId="77777777" w:rsidR="00EC14F3" w:rsidRDefault="00EC14F3" w:rsidP="00EC14F3">
            <w:pPr>
              <w:spacing w:line="560" w:lineRule="exact"/>
              <w:ind w:firstLineChars="500" w:firstLine="1200"/>
              <w:rPr>
                <w:rFonts w:ascii="仿宋_GB2312" w:eastAsia="仿宋_GB2312" w:hAnsi="宋体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年   月   日</w:t>
            </w:r>
          </w:p>
        </w:tc>
        <w:tc>
          <w:tcPr>
            <w:tcW w:w="31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0BF78" w14:textId="77777777" w:rsidR="00EC14F3" w:rsidRDefault="00EC14F3" w:rsidP="00EC14F3">
            <w:pPr>
              <w:spacing w:line="560" w:lineRule="exact"/>
              <w:ind w:left="1200"/>
              <w:rPr>
                <w:rFonts w:ascii="仿宋_GB2312" w:eastAsia="仿宋_GB2312"/>
                <w:sz w:val="24"/>
              </w:rPr>
            </w:pPr>
          </w:p>
          <w:p w14:paraId="112E348A" w14:textId="77777777" w:rsidR="00EC14F3" w:rsidRDefault="00EC14F3" w:rsidP="00EC14F3">
            <w:pPr>
              <w:spacing w:line="560" w:lineRule="exact"/>
              <w:rPr>
                <w:rFonts w:ascii="仿宋_GB2312" w:eastAsia="仿宋_GB2312"/>
                <w:sz w:val="24"/>
              </w:rPr>
            </w:pPr>
          </w:p>
          <w:p w14:paraId="34A252B9" w14:textId="77777777" w:rsidR="00EC14F3" w:rsidRDefault="00EC14F3" w:rsidP="00EC14F3">
            <w:pPr>
              <w:spacing w:line="560" w:lineRule="exact"/>
              <w:ind w:firstLineChars="100" w:firstLine="24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签字人:</w:t>
            </w:r>
          </w:p>
          <w:p w14:paraId="524C4CB6" w14:textId="77777777" w:rsidR="00EC14F3" w:rsidRDefault="00EC14F3" w:rsidP="00EC14F3">
            <w:pPr>
              <w:spacing w:line="560" w:lineRule="exact"/>
              <w:ind w:firstLineChars="550" w:firstLine="132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</w:t>
            </w:r>
            <w:r>
              <w:rPr>
                <w:rFonts w:ascii="仿宋_GB2312" w:eastAsia="仿宋_GB2312" w:hAnsi="宋体" w:hint="eastAsia"/>
                <w:snapToGrid w:val="0"/>
                <w:spacing w:val="-2"/>
                <w:kern w:val="0"/>
                <w:sz w:val="24"/>
              </w:rPr>
              <w:t>盖  章</w:t>
            </w:r>
            <w:r>
              <w:rPr>
                <w:rFonts w:ascii="仿宋_GB2312" w:eastAsia="仿宋_GB2312" w:hint="eastAsia"/>
                <w:sz w:val="24"/>
              </w:rPr>
              <w:t>）</w:t>
            </w:r>
          </w:p>
          <w:p w14:paraId="5427C339" w14:textId="77777777" w:rsidR="00EC14F3" w:rsidRDefault="00EC14F3" w:rsidP="00EC14F3">
            <w:pPr>
              <w:spacing w:line="560" w:lineRule="exact"/>
              <w:ind w:firstLineChars="500" w:firstLine="1200"/>
              <w:rPr>
                <w:rFonts w:ascii="仿宋_GB2312" w:eastAsia="仿宋_GB2312" w:hAnsi="宋体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年   月   日</w:t>
            </w:r>
          </w:p>
        </w:tc>
      </w:tr>
      <w:tr w:rsidR="00EC14F3" w14:paraId="20B50F52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35"/>
          <w:jc w:val="center"/>
        </w:trPr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420A3" w14:textId="77777777" w:rsidR="00EC14F3" w:rsidRDefault="00EC14F3" w:rsidP="00EC14F3">
            <w:pPr>
              <w:jc w:val="center"/>
              <w:rPr>
                <w:rFonts w:ascii="仿宋_GB2312" w:eastAsia="仿宋_GB2312" w:hAnsi="宋体"/>
                <w:b/>
                <w:snapToGrid w:val="0"/>
                <w:color w:val="FF000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b/>
                <w:snapToGrid w:val="0"/>
                <w:spacing w:val="-2"/>
                <w:kern w:val="0"/>
                <w:sz w:val="24"/>
              </w:rPr>
              <w:t>地市级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4B30E" w14:textId="77777777" w:rsidR="00EC14F3" w:rsidRDefault="00EC14F3" w:rsidP="00EC14F3">
            <w:pPr>
              <w:spacing w:line="560" w:lineRule="exact"/>
              <w:ind w:left="1200"/>
              <w:rPr>
                <w:rFonts w:ascii="仿宋_GB2312" w:eastAsia="仿宋_GB2312"/>
                <w:sz w:val="24"/>
              </w:rPr>
            </w:pPr>
          </w:p>
          <w:p w14:paraId="4575EF83" w14:textId="77777777" w:rsidR="00EC14F3" w:rsidRDefault="00EC14F3" w:rsidP="00EC14F3">
            <w:pPr>
              <w:spacing w:line="560" w:lineRule="exact"/>
              <w:rPr>
                <w:rFonts w:ascii="仿宋_GB2312" w:eastAsia="仿宋_GB2312"/>
                <w:sz w:val="24"/>
              </w:rPr>
            </w:pPr>
          </w:p>
          <w:p w14:paraId="58723CBF" w14:textId="77777777" w:rsidR="00EC14F3" w:rsidRDefault="00EC14F3" w:rsidP="00EC14F3">
            <w:pPr>
              <w:spacing w:line="560" w:lineRule="exact"/>
              <w:ind w:firstLineChars="100" w:firstLine="24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签字人:</w:t>
            </w:r>
          </w:p>
          <w:p w14:paraId="31914228" w14:textId="77777777" w:rsidR="00EC14F3" w:rsidRDefault="00EC14F3" w:rsidP="00EC14F3">
            <w:pPr>
              <w:spacing w:line="560" w:lineRule="exact"/>
              <w:ind w:firstLineChars="550" w:firstLine="132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（盖  章）</w:t>
            </w:r>
          </w:p>
          <w:p w14:paraId="2CA3B90C" w14:textId="77777777" w:rsidR="00EC14F3" w:rsidRDefault="00EC14F3" w:rsidP="00EC14F3">
            <w:pPr>
              <w:spacing w:line="560" w:lineRule="exact"/>
              <w:ind w:firstLineChars="500" w:firstLine="120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年   月   日</w:t>
            </w:r>
          </w:p>
        </w:tc>
        <w:tc>
          <w:tcPr>
            <w:tcW w:w="31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EC3E6" w14:textId="77777777" w:rsidR="00EC14F3" w:rsidRDefault="00EC14F3" w:rsidP="00EC14F3">
            <w:pPr>
              <w:spacing w:line="560" w:lineRule="exact"/>
              <w:ind w:left="1200"/>
              <w:rPr>
                <w:rFonts w:ascii="仿宋_GB2312" w:eastAsia="仿宋_GB2312"/>
                <w:sz w:val="24"/>
              </w:rPr>
            </w:pPr>
          </w:p>
          <w:p w14:paraId="0BAE0D6C" w14:textId="77777777" w:rsidR="00EC14F3" w:rsidRDefault="00EC14F3" w:rsidP="00EC14F3">
            <w:pPr>
              <w:spacing w:line="560" w:lineRule="exact"/>
              <w:rPr>
                <w:rFonts w:ascii="仿宋_GB2312" w:eastAsia="仿宋_GB2312"/>
                <w:sz w:val="24"/>
              </w:rPr>
            </w:pPr>
          </w:p>
          <w:p w14:paraId="2F45AAEC" w14:textId="77777777" w:rsidR="00EC14F3" w:rsidRDefault="00EC14F3" w:rsidP="00EC14F3">
            <w:pPr>
              <w:spacing w:line="560" w:lineRule="exact"/>
              <w:ind w:firstLineChars="100" w:firstLine="24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签字人:</w:t>
            </w:r>
          </w:p>
          <w:p w14:paraId="1EBAEC8A" w14:textId="77777777" w:rsidR="00EC14F3" w:rsidRDefault="00EC14F3" w:rsidP="00EC14F3">
            <w:pPr>
              <w:spacing w:line="560" w:lineRule="exact"/>
              <w:ind w:firstLineChars="550" w:firstLine="132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</w:t>
            </w:r>
            <w:r>
              <w:rPr>
                <w:rFonts w:ascii="仿宋_GB2312" w:eastAsia="仿宋_GB2312" w:hAnsi="宋体" w:hint="eastAsia"/>
                <w:snapToGrid w:val="0"/>
                <w:spacing w:val="-2"/>
                <w:kern w:val="0"/>
                <w:sz w:val="24"/>
              </w:rPr>
              <w:t>盖  章</w:t>
            </w:r>
            <w:r>
              <w:rPr>
                <w:rFonts w:ascii="仿宋_GB2312" w:eastAsia="仿宋_GB2312" w:hint="eastAsia"/>
                <w:sz w:val="24"/>
              </w:rPr>
              <w:t>）</w:t>
            </w:r>
          </w:p>
          <w:p w14:paraId="04112495" w14:textId="77777777" w:rsidR="00EC14F3" w:rsidRDefault="00EC14F3" w:rsidP="00EC14F3">
            <w:pPr>
              <w:spacing w:line="560" w:lineRule="exact"/>
              <w:ind w:firstLineChars="500" w:firstLine="1200"/>
              <w:rPr>
                <w:rFonts w:ascii="仿宋_GB2312" w:eastAsia="仿宋_GB2312" w:hAnsi="宋体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年   月   日</w:t>
            </w:r>
          </w:p>
        </w:tc>
      </w:tr>
      <w:tr w:rsidR="00EC14F3" w14:paraId="0E2F9811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35"/>
          <w:jc w:val="center"/>
        </w:trPr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97030" w14:textId="77777777" w:rsidR="00EC14F3" w:rsidRDefault="00EC14F3" w:rsidP="00EC14F3">
            <w:pPr>
              <w:jc w:val="center"/>
              <w:rPr>
                <w:rFonts w:ascii="仿宋_GB2312" w:eastAsia="仿宋_GB2312" w:hAnsi="宋体"/>
                <w:b/>
                <w:snapToGrid w:val="0"/>
                <w:color w:val="FF000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b/>
                <w:snapToGrid w:val="0"/>
                <w:spacing w:val="-2"/>
                <w:kern w:val="0"/>
                <w:sz w:val="24"/>
              </w:rPr>
              <w:t>省  级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1D281" w14:textId="77777777" w:rsidR="00EC14F3" w:rsidRDefault="00EC14F3" w:rsidP="00EC14F3">
            <w:pPr>
              <w:spacing w:line="560" w:lineRule="exact"/>
              <w:ind w:left="1200"/>
              <w:rPr>
                <w:rFonts w:ascii="仿宋_GB2312" w:eastAsia="仿宋_GB2312"/>
                <w:sz w:val="24"/>
              </w:rPr>
            </w:pPr>
          </w:p>
          <w:p w14:paraId="5F257C5F" w14:textId="77777777" w:rsidR="00EC14F3" w:rsidRDefault="00EC14F3" w:rsidP="00EC14F3">
            <w:pPr>
              <w:spacing w:line="560" w:lineRule="exact"/>
              <w:rPr>
                <w:rFonts w:ascii="仿宋_GB2312" w:eastAsia="仿宋_GB2312"/>
                <w:sz w:val="24"/>
              </w:rPr>
            </w:pPr>
          </w:p>
          <w:p w14:paraId="3C213CBA" w14:textId="77777777" w:rsidR="00EC14F3" w:rsidRDefault="00EC14F3" w:rsidP="00EC14F3">
            <w:pPr>
              <w:spacing w:line="560" w:lineRule="exact"/>
              <w:ind w:firstLineChars="100" w:firstLine="24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签字人:</w:t>
            </w:r>
          </w:p>
          <w:p w14:paraId="62237AD8" w14:textId="77777777" w:rsidR="00EC14F3" w:rsidRDefault="00EC14F3" w:rsidP="00EC14F3">
            <w:pPr>
              <w:spacing w:line="560" w:lineRule="exact"/>
              <w:ind w:firstLineChars="550" w:firstLine="132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</w:t>
            </w:r>
            <w:r>
              <w:rPr>
                <w:rFonts w:ascii="仿宋_GB2312" w:eastAsia="仿宋_GB2312" w:hAnsi="宋体" w:hint="eastAsia"/>
                <w:snapToGrid w:val="0"/>
                <w:spacing w:val="-2"/>
                <w:kern w:val="0"/>
                <w:sz w:val="24"/>
              </w:rPr>
              <w:t>盖  章</w:t>
            </w:r>
            <w:r>
              <w:rPr>
                <w:rFonts w:ascii="仿宋_GB2312" w:eastAsia="仿宋_GB2312" w:hint="eastAsia"/>
                <w:sz w:val="24"/>
              </w:rPr>
              <w:t>）</w:t>
            </w:r>
          </w:p>
          <w:p w14:paraId="062C910E" w14:textId="77777777" w:rsidR="00EC14F3" w:rsidRDefault="00EC14F3" w:rsidP="00EC14F3">
            <w:pPr>
              <w:spacing w:line="560" w:lineRule="exact"/>
              <w:ind w:firstLineChars="500" w:firstLine="1200"/>
              <w:rPr>
                <w:rFonts w:ascii="仿宋_GB2312" w:eastAsia="仿宋_GB2312" w:hAnsi="宋体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年   月   日</w:t>
            </w:r>
          </w:p>
        </w:tc>
        <w:tc>
          <w:tcPr>
            <w:tcW w:w="31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57EBB" w14:textId="77777777" w:rsidR="00EC14F3" w:rsidRDefault="00EC14F3" w:rsidP="00EC14F3">
            <w:pPr>
              <w:spacing w:line="560" w:lineRule="exact"/>
              <w:ind w:left="1200"/>
              <w:rPr>
                <w:rFonts w:ascii="仿宋_GB2312" w:eastAsia="仿宋_GB2312"/>
                <w:sz w:val="24"/>
              </w:rPr>
            </w:pPr>
          </w:p>
          <w:p w14:paraId="119BB210" w14:textId="77777777" w:rsidR="00EC14F3" w:rsidRDefault="00EC14F3" w:rsidP="00EC14F3">
            <w:pPr>
              <w:spacing w:line="560" w:lineRule="exact"/>
              <w:rPr>
                <w:rFonts w:ascii="仿宋_GB2312" w:eastAsia="仿宋_GB2312"/>
                <w:sz w:val="24"/>
              </w:rPr>
            </w:pPr>
          </w:p>
          <w:p w14:paraId="1D0AD978" w14:textId="77777777" w:rsidR="00EC14F3" w:rsidRDefault="00EC14F3" w:rsidP="00EC14F3">
            <w:pPr>
              <w:spacing w:line="560" w:lineRule="exact"/>
              <w:ind w:firstLineChars="100" w:firstLine="24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签字人:</w:t>
            </w:r>
          </w:p>
          <w:p w14:paraId="44459946" w14:textId="77777777" w:rsidR="00EC14F3" w:rsidRDefault="00EC14F3" w:rsidP="00EC14F3">
            <w:pPr>
              <w:spacing w:line="560" w:lineRule="exact"/>
              <w:ind w:firstLineChars="550" w:firstLine="132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</w:t>
            </w:r>
            <w:r>
              <w:rPr>
                <w:rFonts w:ascii="仿宋_GB2312" w:eastAsia="仿宋_GB2312" w:hAnsi="宋体" w:hint="eastAsia"/>
                <w:snapToGrid w:val="0"/>
                <w:spacing w:val="-2"/>
                <w:kern w:val="0"/>
                <w:sz w:val="24"/>
              </w:rPr>
              <w:t>盖  章</w:t>
            </w:r>
            <w:r>
              <w:rPr>
                <w:rFonts w:ascii="仿宋_GB2312" w:eastAsia="仿宋_GB2312" w:hint="eastAsia"/>
                <w:sz w:val="24"/>
              </w:rPr>
              <w:t>）</w:t>
            </w:r>
          </w:p>
          <w:p w14:paraId="3D15F39D" w14:textId="77777777" w:rsidR="00EC14F3" w:rsidRDefault="00EC14F3" w:rsidP="00EC14F3">
            <w:pPr>
              <w:spacing w:line="560" w:lineRule="exact"/>
              <w:ind w:firstLineChars="500" w:firstLine="1200"/>
              <w:rPr>
                <w:rFonts w:ascii="仿宋_GB2312" w:eastAsia="仿宋_GB2312" w:hAnsi="宋体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年   月   日</w:t>
            </w:r>
          </w:p>
        </w:tc>
      </w:tr>
      <w:tr w:rsidR="00EC14F3" w14:paraId="00F18B7B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35"/>
          <w:jc w:val="center"/>
        </w:trPr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98955" w14:textId="77777777" w:rsidR="00EC14F3" w:rsidRDefault="00EC14F3" w:rsidP="00EC14F3">
            <w:pPr>
              <w:ind w:left="237" w:hangingChars="100" w:hanging="237"/>
              <w:jc w:val="center"/>
              <w:rPr>
                <w:rFonts w:ascii="仿宋_GB2312" w:eastAsia="仿宋_GB2312" w:hAnsi="宋体"/>
                <w:b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b/>
                <w:snapToGrid w:val="0"/>
                <w:spacing w:val="-2"/>
                <w:kern w:val="0"/>
                <w:sz w:val="24"/>
              </w:rPr>
              <w:t>人力资源社会保障部</w:t>
            </w:r>
          </w:p>
          <w:p w14:paraId="644674D1" w14:textId="77777777" w:rsidR="00EC14F3" w:rsidRDefault="00EC14F3" w:rsidP="00EC14F3">
            <w:pPr>
              <w:ind w:left="237" w:hangingChars="100" w:hanging="237"/>
              <w:jc w:val="center"/>
              <w:rPr>
                <w:rFonts w:ascii="仿宋_GB2312" w:eastAsia="仿宋_GB2312" w:hAnsi="宋体"/>
                <w:b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b/>
                <w:snapToGrid w:val="0"/>
                <w:spacing w:val="-2"/>
                <w:kern w:val="0"/>
                <w:sz w:val="24"/>
              </w:rPr>
              <w:t>教育部</w:t>
            </w:r>
          </w:p>
          <w:p w14:paraId="7DFC6830" w14:textId="77777777" w:rsidR="00EC14F3" w:rsidRDefault="00EC14F3" w:rsidP="00EC14F3">
            <w:pPr>
              <w:jc w:val="center"/>
              <w:rPr>
                <w:rFonts w:ascii="仿宋_GB2312" w:eastAsia="仿宋_GB2312" w:hAnsi="宋体"/>
                <w:b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b/>
                <w:snapToGrid w:val="0"/>
                <w:spacing w:val="-2"/>
                <w:kern w:val="0"/>
                <w:sz w:val="24"/>
              </w:rPr>
              <w:t>审批意见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5F9B7" w14:textId="77777777" w:rsidR="00EC14F3" w:rsidRDefault="00EC14F3" w:rsidP="00EC14F3">
            <w:pPr>
              <w:spacing w:line="560" w:lineRule="exact"/>
              <w:rPr>
                <w:rFonts w:ascii="仿宋_GB2312" w:eastAsia="仿宋_GB2312"/>
                <w:snapToGrid w:val="0"/>
                <w:spacing w:val="-2"/>
                <w:kern w:val="0"/>
                <w:sz w:val="24"/>
              </w:rPr>
            </w:pPr>
          </w:p>
          <w:p w14:paraId="4CB9BA1F" w14:textId="77777777" w:rsidR="00EC14F3" w:rsidRDefault="00EC14F3" w:rsidP="00EC14F3">
            <w:pPr>
              <w:spacing w:line="560" w:lineRule="exact"/>
              <w:rPr>
                <w:rFonts w:ascii="仿宋_GB2312" w:eastAsia="仿宋_GB2312" w:hAnsi="宋体"/>
                <w:snapToGrid w:val="0"/>
                <w:spacing w:val="-2"/>
                <w:kern w:val="0"/>
                <w:sz w:val="24"/>
              </w:rPr>
            </w:pPr>
          </w:p>
          <w:p w14:paraId="0C260C89" w14:textId="77777777" w:rsidR="00EC14F3" w:rsidRDefault="00EC14F3" w:rsidP="00EC14F3">
            <w:pPr>
              <w:spacing w:line="560" w:lineRule="exact"/>
              <w:ind w:firstLineChars="100" w:firstLine="24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签字人:</w:t>
            </w:r>
          </w:p>
          <w:p w14:paraId="2ABB8C02" w14:textId="77777777" w:rsidR="00EC14F3" w:rsidRDefault="00EC14F3" w:rsidP="00EC14F3">
            <w:pPr>
              <w:spacing w:line="560" w:lineRule="exact"/>
              <w:ind w:firstLineChars="550" w:firstLine="132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</w:t>
            </w:r>
            <w:r>
              <w:rPr>
                <w:rFonts w:ascii="仿宋_GB2312" w:eastAsia="仿宋_GB2312" w:hAnsi="宋体" w:hint="eastAsia"/>
                <w:snapToGrid w:val="0"/>
                <w:spacing w:val="-2"/>
                <w:kern w:val="0"/>
                <w:sz w:val="24"/>
              </w:rPr>
              <w:t>盖  章</w:t>
            </w:r>
            <w:r>
              <w:rPr>
                <w:rFonts w:ascii="仿宋_GB2312" w:eastAsia="仿宋_GB2312" w:hint="eastAsia"/>
                <w:sz w:val="24"/>
              </w:rPr>
              <w:t>）</w:t>
            </w:r>
          </w:p>
          <w:p w14:paraId="77F6F0F4" w14:textId="77777777" w:rsidR="00EC14F3" w:rsidRDefault="00EC14F3" w:rsidP="00EC14F3">
            <w:pPr>
              <w:spacing w:line="560" w:lineRule="exact"/>
              <w:ind w:firstLineChars="500" w:firstLine="1200"/>
              <w:rPr>
                <w:rFonts w:ascii="仿宋_GB2312" w:eastAsia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年   月   日</w:t>
            </w:r>
          </w:p>
        </w:tc>
        <w:tc>
          <w:tcPr>
            <w:tcW w:w="31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6C4BD" w14:textId="77777777" w:rsidR="00EC14F3" w:rsidRDefault="00EC14F3" w:rsidP="00EC14F3">
            <w:pPr>
              <w:spacing w:line="560" w:lineRule="exact"/>
              <w:rPr>
                <w:rFonts w:ascii="仿宋_GB2312" w:eastAsia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</w:t>
            </w:r>
          </w:p>
          <w:p w14:paraId="6836697D" w14:textId="77777777" w:rsidR="00EC14F3" w:rsidRDefault="00EC14F3" w:rsidP="00EC14F3">
            <w:pPr>
              <w:spacing w:line="560" w:lineRule="exact"/>
              <w:rPr>
                <w:rFonts w:ascii="仿宋_GB2312" w:eastAsia="仿宋_GB2312" w:hAnsi="宋体"/>
                <w:snapToGrid w:val="0"/>
                <w:spacing w:val="-2"/>
                <w:kern w:val="0"/>
                <w:sz w:val="24"/>
              </w:rPr>
            </w:pPr>
          </w:p>
          <w:p w14:paraId="0A79D0A8" w14:textId="77777777" w:rsidR="00EC14F3" w:rsidRDefault="00EC14F3" w:rsidP="00EC14F3">
            <w:pPr>
              <w:spacing w:line="560" w:lineRule="exact"/>
              <w:ind w:firstLineChars="100" w:firstLine="24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签字人:</w:t>
            </w:r>
          </w:p>
          <w:p w14:paraId="7E467440" w14:textId="77777777" w:rsidR="00EC14F3" w:rsidRDefault="00EC14F3" w:rsidP="00EC14F3">
            <w:pPr>
              <w:spacing w:line="560" w:lineRule="exact"/>
              <w:ind w:firstLineChars="550" w:firstLine="132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</w:t>
            </w:r>
            <w:r>
              <w:rPr>
                <w:rFonts w:ascii="仿宋_GB2312" w:eastAsia="仿宋_GB2312" w:hAnsi="宋体" w:hint="eastAsia"/>
                <w:snapToGrid w:val="0"/>
                <w:spacing w:val="-2"/>
                <w:kern w:val="0"/>
                <w:sz w:val="24"/>
              </w:rPr>
              <w:t>盖  章</w:t>
            </w:r>
            <w:r>
              <w:rPr>
                <w:rFonts w:ascii="仿宋_GB2312" w:eastAsia="仿宋_GB2312" w:hint="eastAsia"/>
                <w:sz w:val="24"/>
              </w:rPr>
              <w:t>）</w:t>
            </w:r>
          </w:p>
          <w:p w14:paraId="6FE6B66E" w14:textId="77777777" w:rsidR="00EC14F3" w:rsidRDefault="00EC14F3" w:rsidP="00EC14F3">
            <w:pPr>
              <w:spacing w:line="560" w:lineRule="exact"/>
              <w:ind w:right="26" w:firstLineChars="500" w:firstLine="120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年   月   日</w:t>
            </w:r>
          </w:p>
        </w:tc>
      </w:tr>
    </w:tbl>
    <w:p w14:paraId="4D80A85A" w14:textId="77777777" w:rsidR="00EB1374" w:rsidRDefault="00EB1374">
      <w:pPr>
        <w:rPr>
          <w:rFonts w:ascii="仿宋_GB2312" w:eastAsia="仿宋_GB2312" w:hAnsi="仿宋"/>
          <w:sz w:val="24"/>
        </w:rPr>
      </w:pPr>
    </w:p>
    <w:p w14:paraId="5BC76727" w14:textId="77777777" w:rsidR="00EB1374" w:rsidRDefault="00EB1374">
      <w:pPr>
        <w:ind w:right="-95"/>
        <w:jc w:val="left"/>
        <w:rPr>
          <w:rFonts w:ascii="黑体" w:eastAsia="黑体" w:hAnsi="黑体" w:cs="黑体"/>
          <w:b/>
          <w:bCs/>
          <w:sz w:val="32"/>
          <w:szCs w:val="32"/>
        </w:rPr>
      </w:pPr>
    </w:p>
    <w:sectPr w:rsidR="00EB1374">
      <w:footerReference w:type="default" r:id="rId9"/>
      <w:pgSz w:w="11906" w:h="16838"/>
      <w:pgMar w:top="2098" w:right="1531" w:bottom="1814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C42068" w14:textId="77777777" w:rsidR="00EA22F3" w:rsidRDefault="00EA22F3">
      <w:r>
        <w:separator/>
      </w:r>
    </w:p>
  </w:endnote>
  <w:endnote w:type="continuationSeparator" w:id="0">
    <w:p w14:paraId="0E4957BC" w14:textId="77777777" w:rsidR="00EA22F3" w:rsidRDefault="00EA22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长城小标宋体">
    <w:altName w:val="宋体"/>
    <w:charset w:val="86"/>
    <w:family w:val="modern"/>
    <w:pitch w:val="default"/>
    <w:sig w:usb0="00000000" w:usb1="00000000" w:usb2="00000010" w:usb3="00000000" w:csb0="00040000" w:csb1="00000000"/>
  </w:font>
  <w:font w:name="方正仿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6D0EE4" w14:textId="77777777" w:rsidR="00EB1374" w:rsidRDefault="00B46B4F">
    <w:pPr>
      <w:pStyle w:val="a3"/>
      <w:framePr w:wrap="around" w:vAnchor="text" w:hAnchor="margin" w:xAlign="outside" w:y="1"/>
      <w:ind w:leftChars="150" w:left="315" w:rightChars="150" w:right="315"/>
      <w:rPr>
        <w:rStyle w:val="a4"/>
        <w:sz w:val="28"/>
        <w:szCs w:val="28"/>
      </w:rPr>
    </w:pPr>
    <w:r>
      <w:rPr>
        <w:rStyle w:val="a4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rStyle w:val="a4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a4"/>
        <w:sz w:val="28"/>
        <w:szCs w:val="28"/>
      </w:rPr>
      <w:t>53</w:t>
    </w:r>
    <w:r>
      <w:rPr>
        <w:sz w:val="28"/>
        <w:szCs w:val="28"/>
      </w:rPr>
      <w:fldChar w:fldCharType="end"/>
    </w:r>
    <w:r>
      <w:rPr>
        <w:rStyle w:val="a4"/>
        <w:sz w:val="28"/>
        <w:szCs w:val="28"/>
      </w:rPr>
      <w:t xml:space="preserve"> —</w:t>
    </w:r>
  </w:p>
  <w:p w14:paraId="00E1369F" w14:textId="77777777" w:rsidR="00EB1374" w:rsidRDefault="00EB1374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70055B" w14:textId="77777777" w:rsidR="00EB1374" w:rsidRDefault="00B46B4F">
    <w:pPr>
      <w:pStyle w:val="a3"/>
      <w:framePr w:wrap="around" w:vAnchor="text" w:hAnchor="margin" w:xAlign="outside" w:y="1"/>
      <w:ind w:leftChars="150" w:left="315" w:rightChars="150" w:right="315"/>
      <w:rPr>
        <w:rStyle w:val="a4"/>
        <w:sz w:val="28"/>
        <w:szCs w:val="28"/>
      </w:rPr>
    </w:pPr>
    <w:r>
      <w:rPr>
        <w:rStyle w:val="a4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rStyle w:val="a4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a4"/>
        <w:sz w:val="28"/>
        <w:szCs w:val="28"/>
      </w:rPr>
      <w:t>53</w:t>
    </w:r>
    <w:r>
      <w:rPr>
        <w:sz w:val="28"/>
        <w:szCs w:val="28"/>
      </w:rPr>
      <w:fldChar w:fldCharType="end"/>
    </w:r>
    <w:r>
      <w:rPr>
        <w:rStyle w:val="a4"/>
        <w:sz w:val="28"/>
        <w:szCs w:val="28"/>
      </w:rPr>
      <w:t xml:space="preserve"> —</w:t>
    </w:r>
  </w:p>
  <w:p w14:paraId="048A400A" w14:textId="77777777" w:rsidR="00EB1374" w:rsidRDefault="00EB1374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22FC55" w14:textId="77777777" w:rsidR="00EA22F3" w:rsidRDefault="00EA22F3">
      <w:r>
        <w:separator/>
      </w:r>
    </w:p>
  </w:footnote>
  <w:footnote w:type="continuationSeparator" w:id="0">
    <w:p w14:paraId="5FF2DCB0" w14:textId="77777777" w:rsidR="00EA22F3" w:rsidRDefault="00EA22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D40145F"/>
    <w:multiLevelType w:val="singleLevel"/>
    <w:tmpl w:val="5D40145F"/>
    <w:lvl w:ilvl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46147C96"/>
    <w:rsid w:val="000A4251"/>
    <w:rsid w:val="003A76BA"/>
    <w:rsid w:val="005C3943"/>
    <w:rsid w:val="00620CE4"/>
    <w:rsid w:val="0074269E"/>
    <w:rsid w:val="009E5905"/>
    <w:rsid w:val="00A3035F"/>
    <w:rsid w:val="00B46B4F"/>
    <w:rsid w:val="00B71084"/>
    <w:rsid w:val="00D1385C"/>
    <w:rsid w:val="00D4098B"/>
    <w:rsid w:val="00EA22F3"/>
    <w:rsid w:val="00EB1374"/>
    <w:rsid w:val="00EC14F3"/>
    <w:rsid w:val="00F32368"/>
    <w:rsid w:val="057B6CBA"/>
    <w:rsid w:val="0CC964E5"/>
    <w:rsid w:val="1446278E"/>
    <w:rsid w:val="224B596F"/>
    <w:rsid w:val="32976C85"/>
    <w:rsid w:val="33153B48"/>
    <w:rsid w:val="33CC482C"/>
    <w:rsid w:val="3CAD7368"/>
    <w:rsid w:val="400A02A0"/>
    <w:rsid w:val="44196D2F"/>
    <w:rsid w:val="46147C96"/>
    <w:rsid w:val="469A68D7"/>
    <w:rsid w:val="4F686FB4"/>
    <w:rsid w:val="520E79B1"/>
    <w:rsid w:val="53041F96"/>
    <w:rsid w:val="53BB4A2F"/>
    <w:rsid w:val="57401AD4"/>
    <w:rsid w:val="6EB73DDD"/>
    <w:rsid w:val="72630DF5"/>
    <w:rsid w:val="73BD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019CE48"/>
  <w15:docId w15:val="{DEC4DE04-B0C5-456F-AA79-5A11BBBDF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Body Tex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">
    <w:name w:val="Body Text 2"/>
    <w:basedOn w:val="a"/>
    <w:qFormat/>
    <w:pPr>
      <w:snapToGrid w:val="0"/>
      <w:spacing w:beforeLines="50" w:before="156" w:afterLines="50" w:after="156" w:line="300" w:lineRule="auto"/>
    </w:pPr>
    <w:rPr>
      <w:rFonts w:ascii="仿宋_GB2312" w:eastAsia="仿宋_GB2312"/>
      <w:sz w:val="32"/>
      <w:szCs w:val="30"/>
    </w:rPr>
  </w:style>
  <w:style w:type="character" w:styleId="a4">
    <w:name w:val="page number"/>
    <w:basedOn w:val="a0"/>
    <w:qFormat/>
  </w:style>
  <w:style w:type="paragraph" w:styleId="a5">
    <w:name w:val="header"/>
    <w:basedOn w:val="a"/>
    <w:link w:val="a6"/>
    <w:rsid w:val="00D409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D4098B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7</Pages>
  <Words>505</Words>
  <Characters>2879</Characters>
  <Application>Microsoft Office Word</Application>
  <DocSecurity>0</DocSecurity>
  <Lines>23</Lines>
  <Paragraphs>6</Paragraphs>
  <ScaleCrop>false</ScaleCrop>
  <Company>1</Company>
  <LinksUpToDate>false</LinksUpToDate>
  <CharactersWithSpaces>3378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李 娟</cp:lastModifiedBy>
  <cp:revision>5</cp:revision>
  <cp:lastPrinted>2019-07-31T02:55:00Z</cp:lastPrinted>
  <dcterms:created xsi:type="dcterms:W3CDTF">2019-08-01T06:16:00Z</dcterms:created>
  <dcterms:modified xsi:type="dcterms:W3CDTF">2019-08-01T08:06:00Z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