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6B" w:rsidRPr="00C9206B" w:rsidRDefault="00C9206B" w:rsidP="00C9206B">
      <w:pPr>
        <w:jc w:val="center"/>
        <w:rPr>
          <w:rFonts w:ascii="方正小标宋简体" w:eastAsia="方正小标宋简体" w:hint="eastAsia"/>
          <w:sz w:val="44"/>
          <w:szCs w:val="32"/>
        </w:rPr>
      </w:pPr>
      <w:r w:rsidRPr="00C9206B">
        <w:rPr>
          <w:rFonts w:ascii="方正小标宋简体" w:eastAsia="方正小标宋简体" w:hint="eastAsia"/>
          <w:sz w:val="44"/>
          <w:szCs w:val="32"/>
        </w:rPr>
        <w:t>蒙山中学事迹</w:t>
      </w:r>
    </w:p>
    <w:p w:rsidR="00307B16" w:rsidRPr="00307B16" w:rsidRDefault="00C9206B" w:rsidP="00307B16">
      <w:pPr>
        <w:rPr>
          <w:rFonts w:hint="eastAsia"/>
          <w:sz w:val="32"/>
          <w:szCs w:val="32"/>
        </w:rPr>
      </w:pPr>
      <w:r>
        <w:rPr>
          <w:rFonts w:hint="eastAsia"/>
          <w:sz w:val="32"/>
          <w:szCs w:val="32"/>
        </w:rPr>
        <w:t xml:space="preserve">   </w:t>
      </w:r>
      <w:r w:rsidR="00307B16">
        <w:rPr>
          <w:rFonts w:hint="eastAsia"/>
          <w:sz w:val="32"/>
          <w:szCs w:val="32"/>
        </w:rPr>
        <w:t xml:space="preserve"> </w:t>
      </w:r>
      <w:r w:rsidR="00307B16" w:rsidRPr="00307B16">
        <w:rPr>
          <w:rFonts w:hint="eastAsia"/>
          <w:sz w:val="32"/>
          <w:szCs w:val="32"/>
        </w:rPr>
        <w:t>这几年来，我校以习近平新时代中国特色社会主义思想为指导，坚持“服务为本，责任为根，创新为魂”的学校发展理念，各项工作稳步推进，扎实有效，教育教学管理、师德师风建设、校风学风建设、党风廉政建设等工作都有了新的突破与发展。特别是学校整体搬迁后，学校围绕长远发展这一命题，积极地进行了一系列创新性、求实性的探索与努力。学校先后荣获“蒙山旅游度假区教育教学先进单位”、“临沂平安和谐校园”、“临沂市中小学篮球联赛男子组第六名”、“蒙山旅游度假区职工篮球赛季军”、“蒙山旅游度假区先进基层党支部”、“蒙山旅游度假区文明单位”等荣誉称号。</w:t>
      </w:r>
    </w:p>
    <w:p w:rsidR="00307B16" w:rsidRPr="00307B16" w:rsidRDefault="00307B16" w:rsidP="00307B16">
      <w:pPr>
        <w:rPr>
          <w:rFonts w:hint="eastAsia"/>
          <w:sz w:val="32"/>
          <w:szCs w:val="32"/>
        </w:rPr>
      </w:pPr>
      <w:r>
        <w:rPr>
          <w:rFonts w:hint="eastAsia"/>
          <w:sz w:val="32"/>
          <w:szCs w:val="32"/>
        </w:rPr>
        <w:t xml:space="preserve">    </w:t>
      </w:r>
      <w:r w:rsidRPr="00307B16">
        <w:rPr>
          <w:rFonts w:hint="eastAsia"/>
          <w:sz w:val="32"/>
          <w:szCs w:val="32"/>
        </w:rPr>
        <w:t>一、树立科学发展理念，形成科学发展模式。</w:t>
      </w:r>
    </w:p>
    <w:p w:rsidR="00307B16" w:rsidRDefault="00307B16" w:rsidP="00307B16">
      <w:pPr>
        <w:rPr>
          <w:rFonts w:hint="eastAsia"/>
          <w:sz w:val="32"/>
          <w:szCs w:val="32"/>
        </w:rPr>
      </w:pPr>
      <w:r w:rsidRPr="00307B16">
        <w:rPr>
          <w:rFonts w:hint="eastAsia"/>
          <w:sz w:val="32"/>
          <w:szCs w:val="32"/>
        </w:rPr>
        <w:t>学校将学习实践习近平新时代中国特色社会主义思想作为学校实现安全发展、科学发展、和谐发展的契机，进行了一系列创新性、求实性的探索与努力，并取得了阶段性成果。</w:t>
      </w:r>
    </w:p>
    <w:p w:rsidR="00307B16" w:rsidRPr="00307B16" w:rsidRDefault="00307B16" w:rsidP="00307B16">
      <w:pPr>
        <w:rPr>
          <w:rFonts w:hint="eastAsia"/>
          <w:sz w:val="32"/>
          <w:szCs w:val="32"/>
        </w:rPr>
      </w:pPr>
      <w:r>
        <w:rPr>
          <w:rFonts w:hint="eastAsia"/>
          <w:sz w:val="32"/>
          <w:szCs w:val="32"/>
        </w:rPr>
        <w:t xml:space="preserve">    </w:t>
      </w:r>
      <w:r w:rsidRPr="00307B16">
        <w:rPr>
          <w:rFonts w:hint="eastAsia"/>
          <w:sz w:val="32"/>
          <w:szCs w:val="32"/>
        </w:rPr>
        <w:t>第一，我校高度重视，组织党员领导干部积极参加学习实践习近平新时代中国特色社会主义思想活动，树立科学发展理念。在学习实践活动中，坚持深入学习与注重实践相结合，运用先进理念，解决实际问题，多次在各项检查活动中得到上级的充分肯定和赞扬。</w:t>
      </w:r>
    </w:p>
    <w:p w:rsidR="00307B16" w:rsidRPr="00307B16" w:rsidRDefault="00307B16" w:rsidP="00307B16">
      <w:pPr>
        <w:rPr>
          <w:rFonts w:hint="eastAsia"/>
          <w:sz w:val="32"/>
          <w:szCs w:val="32"/>
        </w:rPr>
      </w:pPr>
      <w:r>
        <w:rPr>
          <w:rFonts w:hint="eastAsia"/>
          <w:sz w:val="32"/>
          <w:szCs w:val="32"/>
        </w:rPr>
        <w:t xml:space="preserve">   </w:t>
      </w:r>
      <w:r w:rsidRPr="00307B16">
        <w:rPr>
          <w:rFonts w:hint="eastAsia"/>
          <w:sz w:val="32"/>
          <w:szCs w:val="32"/>
        </w:rPr>
        <w:t>第二，学校与强校联合，引进先进的教学育人管理理念。</w:t>
      </w:r>
      <w:r w:rsidRPr="00307B16">
        <w:rPr>
          <w:rFonts w:hint="eastAsia"/>
          <w:sz w:val="32"/>
          <w:szCs w:val="32"/>
        </w:rPr>
        <w:t>2018</w:t>
      </w:r>
      <w:r w:rsidRPr="00307B16">
        <w:rPr>
          <w:rFonts w:hint="eastAsia"/>
          <w:sz w:val="32"/>
          <w:szCs w:val="32"/>
        </w:rPr>
        <w:t>年</w:t>
      </w:r>
      <w:r w:rsidRPr="00307B16">
        <w:rPr>
          <w:rFonts w:hint="eastAsia"/>
          <w:sz w:val="32"/>
          <w:szCs w:val="32"/>
        </w:rPr>
        <w:t>5</w:t>
      </w:r>
      <w:r w:rsidRPr="00307B16">
        <w:rPr>
          <w:rFonts w:hint="eastAsia"/>
          <w:sz w:val="32"/>
          <w:szCs w:val="32"/>
        </w:rPr>
        <w:t>月，山东省第一个钱学森班在我校挂牌成立。在钱</w:t>
      </w:r>
      <w:r w:rsidRPr="00307B16">
        <w:rPr>
          <w:rFonts w:hint="eastAsia"/>
          <w:sz w:val="32"/>
          <w:szCs w:val="32"/>
        </w:rPr>
        <w:lastRenderedPageBreak/>
        <w:t>学森之子钱永刚努力下，我校与西安高新一中结为兄弟学校，派出多名教干教师去西安高新一中学习和培训，获得很好的效果。同时学校也正采取多种科学有效的措施，加强师资队伍建设、优化专业结构、提升教科研能力等等。</w:t>
      </w:r>
    </w:p>
    <w:p w:rsidR="00307B16" w:rsidRPr="00307B16" w:rsidRDefault="00307B16" w:rsidP="00307B16">
      <w:pPr>
        <w:rPr>
          <w:rFonts w:hint="eastAsia"/>
          <w:sz w:val="32"/>
          <w:szCs w:val="32"/>
        </w:rPr>
      </w:pPr>
      <w:r>
        <w:rPr>
          <w:rFonts w:hint="eastAsia"/>
          <w:sz w:val="32"/>
          <w:szCs w:val="32"/>
        </w:rPr>
        <w:t xml:space="preserve">     </w:t>
      </w:r>
      <w:r w:rsidRPr="00307B16">
        <w:rPr>
          <w:rFonts w:hint="eastAsia"/>
          <w:sz w:val="32"/>
          <w:szCs w:val="32"/>
        </w:rPr>
        <w:t>二、加强教育教学管理，补齐乡镇中学教科研短板。</w:t>
      </w:r>
    </w:p>
    <w:p w:rsidR="00307B16" w:rsidRPr="00307B16" w:rsidRDefault="00307B16" w:rsidP="00307B16">
      <w:pPr>
        <w:rPr>
          <w:rFonts w:hint="eastAsia"/>
          <w:sz w:val="32"/>
          <w:szCs w:val="32"/>
        </w:rPr>
      </w:pPr>
      <w:r>
        <w:rPr>
          <w:rFonts w:hint="eastAsia"/>
          <w:sz w:val="32"/>
          <w:szCs w:val="32"/>
        </w:rPr>
        <w:t xml:space="preserve">    </w:t>
      </w:r>
      <w:r w:rsidRPr="00307B16">
        <w:rPr>
          <w:rFonts w:hint="eastAsia"/>
          <w:sz w:val="32"/>
          <w:szCs w:val="32"/>
        </w:rPr>
        <w:t>第一，加强教师队伍建设。一是开展师德教育，先后进行了师风建设座谈会、师德标兵评选，引导全体教职员工树立“服务为本，责任为根”的工作理念，树立教书育人、立德树人的使命感和责任感，时刻关注学生的利益、学生的成长、学生的前途；二是坚持“走出去，引进来”，千方百计提升教师队伍整体素质，定期选派骨干教师外出培训学习，积极支持在职教师继续教育。三是开展“传、帮、带”活动，要求老教师与青年教师“结对子，互帮助”；四是定期开展课堂教学竞赛、教学技能竞赛，促进教师能力提升。第二，坚持“创新为魂”，革新工作理念、创新工作举措，积极推进教育教学管理。一是坚持不定期听课、评课，促进日常教学工作，提高教学质量；二是开展文化课学习、校园文化建设、基本功过关、讲课比赛等竞赛活动；三是通过开展文明礼貌月、学生自治管理、班主任经验交流会等活动，促进学生管理工作安全、和谐发展。</w:t>
      </w:r>
    </w:p>
    <w:p w:rsidR="00307B16" w:rsidRPr="00307B16" w:rsidRDefault="00307B16" w:rsidP="00307B16">
      <w:pPr>
        <w:rPr>
          <w:rFonts w:hint="eastAsia"/>
          <w:sz w:val="32"/>
          <w:szCs w:val="32"/>
        </w:rPr>
      </w:pPr>
      <w:r>
        <w:rPr>
          <w:rFonts w:hint="eastAsia"/>
          <w:sz w:val="32"/>
          <w:szCs w:val="32"/>
        </w:rPr>
        <w:t xml:space="preserve">     </w:t>
      </w:r>
      <w:r w:rsidRPr="00307B16">
        <w:rPr>
          <w:rFonts w:hint="eastAsia"/>
          <w:sz w:val="32"/>
          <w:szCs w:val="32"/>
        </w:rPr>
        <w:t>三、关注学校民生民计，凝聚力量抱团发展。</w:t>
      </w:r>
    </w:p>
    <w:p w:rsidR="00307B16" w:rsidRPr="00307B16" w:rsidRDefault="00307B16" w:rsidP="00307B16">
      <w:pPr>
        <w:rPr>
          <w:rFonts w:hint="eastAsia"/>
          <w:sz w:val="32"/>
          <w:szCs w:val="32"/>
        </w:rPr>
      </w:pPr>
      <w:r>
        <w:rPr>
          <w:rFonts w:hint="eastAsia"/>
          <w:sz w:val="32"/>
          <w:szCs w:val="32"/>
        </w:rPr>
        <w:t xml:space="preserve">    </w:t>
      </w:r>
      <w:r w:rsidRPr="00307B16">
        <w:rPr>
          <w:rFonts w:hint="eastAsia"/>
          <w:sz w:val="32"/>
          <w:szCs w:val="32"/>
        </w:rPr>
        <w:t>民生民计关系到每一位师生的切身利益，同时也是凝聚</w:t>
      </w:r>
      <w:r w:rsidRPr="00307B16">
        <w:rPr>
          <w:rFonts w:hint="eastAsia"/>
          <w:sz w:val="32"/>
          <w:szCs w:val="32"/>
        </w:rPr>
        <w:lastRenderedPageBreak/>
        <w:t>人心，凝聚力量的着力点。主要开展了以下几项工作：</w:t>
      </w:r>
    </w:p>
    <w:p w:rsidR="00000000" w:rsidRDefault="00307B16" w:rsidP="00307B16">
      <w:pPr>
        <w:rPr>
          <w:rFonts w:hint="eastAsia"/>
          <w:sz w:val="32"/>
          <w:szCs w:val="32"/>
        </w:rPr>
      </w:pPr>
      <w:r>
        <w:rPr>
          <w:rFonts w:hint="eastAsia"/>
          <w:sz w:val="32"/>
          <w:szCs w:val="32"/>
        </w:rPr>
        <w:t xml:space="preserve">   </w:t>
      </w:r>
      <w:r w:rsidRPr="00307B16">
        <w:rPr>
          <w:rFonts w:hint="eastAsia"/>
          <w:sz w:val="32"/>
          <w:szCs w:val="32"/>
        </w:rPr>
        <w:t>第一，制定了领导值班制度，值班领导坚持每天深入一线，检查工作，了解情况，最大限度地为师生员工解难题、办好事、谋利益。</w:t>
      </w:r>
    </w:p>
    <w:p w:rsidR="00307B16" w:rsidRPr="00307B16" w:rsidRDefault="00307B16" w:rsidP="00307B16">
      <w:pPr>
        <w:spacing w:line="520" w:lineRule="exact"/>
        <w:rPr>
          <w:sz w:val="32"/>
          <w:szCs w:val="32"/>
        </w:rPr>
      </w:pPr>
      <w:r>
        <w:rPr>
          <w:rFonts w:hint="eastAsia"/>
          <w:sz w:val="32"/>
          <w:szCs w:val="32"/>
        </w:rPr>
        <w:t xml:space="preserve">    </w:t>
      </w:r>
      <w:r w:rsidRPr="00307B16">
        <w:rPr>
          <w:rFonts w:hint="eastAsia"/>
          <w:sz w:val="32"/>
          <w:szCs w:val="32"/>
        </w:rPr>
        <w:t>第二，将安全工作放在重中之重，开展安全专项整治，打造安全、和谐的生活环境，目前已对校内及周边环境的安全隐患进行了一次全面排查，同时发放安全工作手册，组织学习，使学生对自然灾害、突发事故等有了更明确的认识，并学会了一定的防范措施。</w:t>
      </w:r>
    </w:p>
    <w:p w:rsidR="00307B16" w:rsidRPr="00307B16" w:rsidRDefault="00307B16" w:rsidP="00307B16">
      <w:pPr>
        <w:spacing w:line="520" w:lineRule="exact"/>
        <w:ind w:firstLineChars="200" w:firstLine="640"/>
        <w:rPr>
          <w:sz w:val="32"/>
          <w:szCs w:val="32"/>
        </w:rPr>
      </w:pPr>
      <w:r w:rsidRPr="00307B16">
        <w:rPr>
          <w:rFonts w:hint="eastAsia"/>
          <w:sz w:val="32"/>
          <w:szCs w:val="32"/>
        </w:rPr>
        <w:t>四、加强党员干部队伍建设，增强学校发展后劲。</w:t>
      </w:r>
    </w:p>
    <w:p w:rsidR="00307B16" w:rsidRPr="00307B16" w:rsidRDefault="00307B16" w:rsidP="00307B16">
      <w:pPr>
        <w:spacing w:line="520" w:lineRule="exact"/>
        <w:ind w:firstLineChars="200" w:firstLine="640"/>
        <w:rPr>
          <w:sz w:val="32"/>
          <w:szCs w:val="32"/>
        </w:rPr>
      </w:pPr>
      <w:r w:rsidRPr="00307B16">
        <w:rPr>
          <w:rFonts w:hint="eastAsia"/>
          <w:sz w:val="32"/>
          <w:szCs w:val="32"/>
        </w:rPr>
        <w:t>优良的党风是凝聚党心民心的巨大力量，一支作风硬、能力强的党员领导干部队伍是学校发展的中坚力量。为了进一步加强党员干部队伍建设，增强学校发展后劲，在全体领导干部队伍中开展“学习型、创新型、服务型、和谐型、廉洁型”五型领导班子创建活动。使广大领导干部牢固树立公仆意识、服务理念。</w:t>
      </w:r>
    </w:p>
    <w:p w:rsidR="00307B16" w:rsidRPr="00307B16" w:rsidRDefault="00307B16" w:rsidP="00307B16">
      <w:pPr>
        <w:rPr>
          <w:sz w:val="32"/>
          <w:szCs w:val="32"/>
        </w:rPr>
      </w:pPr>
    </w:p>
    <w:sectPr w:rsidR="00307B16" w:rsidRPr="00307B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1A0" w:rsidRDefault="006101A0" w:rsidP="00307B16">
      <w:r>
        <w:separator/>
      </w:r>
    </w:p>
  </w:endnote>
  <w:endnote w:type="continuationSeparator" w:id="1">
    <w:p w:rsidR="006101A0" w:rsidRDefault="006101A0" w:rsidP="00307B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1A0" w:rsidRDefault="006101A0" w:rsidP="00307B16">
      <w:r>
        <w:separator/>
      </w:r>
    </w:p>
  </w:footnote>
  <w:footnote w:type="continuationSeparator" w:id="1">
    <w:p w:rsidR="006101A0" w:rsidRDefault="006101A0" w:rsidP="00307B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B16"/>
    <w:rsid w:val="00307B16"/>
    <w:rsid w:val="006101A0"/>
    <w:rsid w:val="00C920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7B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7B16"/>
    <w:rPr>
      <w:sz w:val="18"/>
      <w:szCs w:val="18"/>
    </w:rPr>
  </w:style>
  <w:style w:type="paragraph" w:styleId="a4">
    <w:name w:val="footer"/>
    <w:basedOn w:val="a"/>
    <w:link w:val="Char0"/>
    <w:uiPriority w:val="99"/>
    <w:semiHidden/>
    <w:unhideWhenUsed/>
    <w:rsid w:val="00307B1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7B1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221</Words>
  <Characters>1266</Characters>
  <Application>Microsoft Office Word</Application>
  <DocSecurity>0</DocSecurity>
  <Lines>10</Lines>
  <Paragraphs>2</Paragraphs>
  <ScaleCrop>false</ScaleCrop>
  <Company>P R C</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2019-07-19T09:44:00Z</dcterms:created>
  <dcterms:modified xsi:type="dcterms:W3CDTF">2019-07-19T09:46:00Z</dcterms:modified>
</cp:coreProperties>
</file>