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附件2</w:t>
      </w:r>
    </w:p>
    <w:p>
      <w:pPr>
        <w:widowControl/>
        <w:jc w:val="left"/>
        <w:rPr>
          <w:rFonts w:hint="eastAsia" w:ascii="黑体" w:hAnsi="黑体" w:eastAsia="黑体"/>
          <w:szCs w:val="32"/>
        </w:rPr>
      </w:pP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2024年山东省中等职业学校思想政治教育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课程教学能力比赛最佳组织奖获奖单位名单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360" w:lineRule="auto"/>
        <w:jc w:val="center"/>
        <w:rPr>
          <w:szCs w:val="32"/>
        </w:rPr>
      </w:pPr>
      <w:r>
        <w:rPr>
          <w:rFonts w:hint="eastAsia"/>
          <w:szCs w:val="32"/>
        </w:rPr>
        <w:t>济南市教育局</w:t>
      </w:r>
    </w:p>
    <w:p>
      <w:pPr>
        <w:spacing w:line="360" w:lineRule="auto"/>
        <w:jc w:val="center"/>
        <w:rPr>
          <w:szCs w:val="32"/>
        </w:rPr>
      </w:pPr>
      <w:r>
        <w:rPr>
          <w:rFonts w:hint="eastAsia"/>
          <w:szCs w:val="32"/>
        </w:rPr>
        <w:t>淄博市教育局</w:t>
      </w:r>
    </w:p>
    <w:p>
      <w:pPr>
        <w:spacing w:line="360" w:lineRule="auto"/>
        <w:jc w:val="center"/>
        <w:rPr>
          <w:szCs w:val="32"/>
        </w:rPr>
      </w:pPr>
      <w:r>
        <w:rPr>
          <w:rFonts w:hint="eastAsia"/>
          <w:szCs w:val="32"/>
        </w:rPr>
        <w:t>烟台市教育局</w:t>
      </w:r>
    </w:p>
    <w:p>
      <w:pPr>
        <w:spacing w:line="360" w:lineRule="auto"/>
        <w:jc w:val="center"/>
        <w:rPr>
          <w:szCs w:val="32"/>
        </w:rPr>
      </w:pPr>
      <w:r>
        <w:rPr>
          <w:rFonts w:hint="eastAsia"/>
          <w:szCs w:val="32"/>
        </w:rPr>
        <w:t>威海市教育局</w:t>
      </w:r>
    </w:p>
    <w:p>
      <w:pPr>
        <w:spacing w:line="360" w:lineRule="auto"/>
        <w:jc w:val="center"/>
        <w:rPr>
          <w:szCs w:val="32"/>
        </w:rPr>
      </w:pPr>
      <w:r>
        <w:rPr>
          <w:rFonts w:hint="eastAsia"/>
          <w:szCs w:val="32"/>
        </w:rPr>
        <w:t>临沂市</w:t>
      </w:r>
      <w:r>
        <w:rPr>
          <w:szCs w:val="32"/>
        </w:rPr>
        <w:t>教育局</w:t>
      </w:r>
    </w:p>
    <w:p>
      <w:pPr>
        <w:spacing w:line="360" w:lineRule="auto"/>
        <w:jc w:val="center"/>
        <w:rPr>
          <w:szCs w:val="32"/>
        </w:rPr>
      </w:pPr>
      <w:r>
        <w:rPr>
          <w:rFonts w:hint="eastAsia"/>
          <w:szCs w:val="32"/>
        </w:rPr>
        <w:t>滨州市</w:t>
      </w:r>
      <w:r>
        <w:rPr>
          <w:szCs w:val="32"/>
        </w:rPr>
        <w:t>教育局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left"/>
        <w:rPr>
          <w:rFonts w:hint="eastAsia"/>
        </w:rPr>
      </w:pPr>
    </w:p>
    <w:p/>
    <w:p>
      <w:pPr>
        <w:spacing w:line="640" w:lineRule="exact"/>
        <w:jc w:val="center"/>
        <w:rPr>
          <w:rFonts w:hint="eastAsia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480" w:leftChars="150" w:right="480" w:rightChars="150"/>
      <w:rPr>
        <w:rStyle w:val="5"/>
        <w:rFonts w:ascii="Times New Roman"/>
        <w:sz w:val="28"/>
        <w:szCs w:val="28"/>
      </w:rPr>
    </w:pPr>
    <w:r>
      <w:rPr>
        <w:rStyle w:val="5"/>
        <w:rFonts w:ascii="Times New Roman"/>
        <w:sz w:val="28"/>
        <w:szCs w:val="28"/>
      </w:rPr>
      <w:t xml:space="preserve">— </w:t>
    </w:r>
    <w:r>
      <w:rPr>
        <w:rStyle w:val="5"/>
        <w:rFonts w:ascii="Times New Roman"/>
        <w:sz w:val="28"/>
        <w:szCs w:val="28"/>
      </w:rPr>
      <w:fldChar w:fldCharType="begin"/>
    </w:r>
    <w:r>
      <w:rPr>
        <w:rStyle w:val="5"/>
        <w:rFonts w:ascii="Times New Roman"/>
        <w:sz w:val="28"/>
        <w:szCs w:val="28"/>
      </w:rPr>
      <w:instrText xml:space="preserve">PAGE  </w:instrText>
    </w:r>
    <w:r>
      <w:rPr>
        <w:rStyle w:val="5"/>
        <w:rFonts w:ascii="Times New Roman"/>
        <w:sz w:val="28"/>
        <w:szCs w:val="28"/>
      </w:rPr>
      <w:fldChar w:fldCharType="separate"/>
    </w:r>
    <w:r>
      <w:rPr>
        <w:rStyle w:val="5"/>
        <w:rFonts w:ascii="Times New Roman"/>
        <w:sz w:val="28"/>
        <w:szCs w:val="28"/>
      </w:rPr>
      <w:t>7</w:t>
    </w:r>
    <w:r>
      <w:rPr>
        <w:rStyle w:val="5"/>
        <w:rFonts w:ascii="Times New Roman"/>
        <w:sz w:val="28"/>
        <w:szCs w:val="28"/>
      </w:rPr>
      <w:fldChar w:fldCharType="end"/>
    </w:r>
    <w:r>
      <w:rPr>
        <w:rStyle w:val="5"/>
        <w:rFonts w:ascii="Times New Roman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136F3"/>
    <w:rsid w:val="0AEE5859"/>
    <w:rsid w:val="131A0C81"/>
    <w:rsid w:val="4CA136F3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2024-12-23T06:44:00Z</dcterms:created>
  <dc:creator>z</dc:creator>
  <cp:lastModifiedBy>z</cp:lastModifiedBy>
  <dcterms:modified xsi:type="dcterms:W3CDTF">2024-12-23T06:44:34Z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