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黑体" w:hAnsi="黑体" w:eastAsia="黑体" w:cs="仿宋_GB2312"/>
          <w:bCs/>
          <w:sz w:val="28"/>
          <w:szCs w:val="28"/>
        </w:rPr>
      </w:pPr>
      <w:r>
        <w:rPr>
          <w:rFonts w:hint="eastAsia" w:ascii="黑体" w:hAnsi="黑体" w:eastAsia="黑体" w:cs="仿宋_GB2312"/>
          <w:bCs/>
          <w:sz w:val="28"/>
          <w:szCs w:val="28"/>
        </w:rPr>
        <w:t>89</w:t>
      </w:r>
    </w:p>
    <w:p>
      <w:pPr>
        <w:spacing w:line="360" w:lineRule="auto"/>
        <w:jc w:val="center"/>
        <w:rPr>
          <w:rFonts w:ascii="黑体" w:hAnsi="黑体" w:eastAsia="黑体" w:cs="仿宋_GB2312"/>
          <w:bCs/>
          <w:sz w:val="28"/>
          <w:szCs w:val="28"/>
        </w:rPr>
      </w:pPr>
      <w:r>
        <w:rPr>
          <w:rFonts w:hint="eastAsia" w:ascii="黑体" w:hAnsi="黑体" w:eastAsia="黑体" w:cs="仿宋_GB2312"/>
          <w:bCs/>
          <w:sz w:val="28"/>
          <w:szCs w:val="28"/>
        </w:rPr>
        <w:t>山东文化产业职业学院</w:t>
      </w:r>
    </w:p>
    <w:p>
      <w:pPr>
        <w:spacing w:line="360" w:lineRule="auto"/>
        <w:jc w:val="center"/>
        <w:rPr>
          <w:rFonts w:ascii="黑体" w:hAnsi="黑体" w:eastAsia="黑体" w:cs="仿宋_GB2312"/>
          <w:bCs/>
          <w:sz w:val="28"/>
          <w:szCs w:val="28"/>
        </w:rPr>
      </w:pPr>
      <w:r>
        <w:rPr>
          <w:rFonts w:hint="eastAsia" w:ascii="黑体" w:hAnsi="黑体" w:eastAsia="黑体" w:cs="仿宋_GB2312"/>
          <w:bCs/>
          <w:sz w:val="28"/>
          <w:szCs w:val="28"/>
        </w:rPr>
        <w:t>2020年高职（专科）单独招生和综合评价招生章程</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为保证山东文化产业职业学院2020年高职（专科）单独招生和综合评价招生工作顺利进行，维护学院和考生合法权益，根据《中华人民共和国教育法》《中华人民共和国高等教育法》和教育部及我省的有关文件精神，遵照鲁教学函【2020】4号《山东省教育厅关于做好2020年高职（专科）单独招生和综合评价招生工作的通知》要求，结合山东文化产业职业学院招生工作实际，制定本章程。</w:t>
      </w:r>
    </w:p>
    <w:p>
      <w:pPr>
        <w:spacing w:line="360" w:lineRule="auto"/>
        <w:jc w:val="center"/>
        <w:rPr>
          <w:rFonts w:ascii="黑体" w:hAnsi="黑体" w:eastAsia="黑体" w:cs="仿宋_GB2312"/>
          <w:b/>
          <w:sz w:val="24"/>
          <w:shd w:val="clear" w:color="auto" w:fill="FFFFFF"/>
        </w:rPr>
      </w:pPr>
      <w:r>
        <w:rPr>
          <w:rStyle w:val="9"/>
          <w:rFonts w:hint="eastAsia" w:ascii="黑体" w:hAnsi="黑体" w:eastAsia="黑体" w:cs="仿宋_GB2312"/>
          <w:b w:val="0"/>
          <w:sz w:val="24"/>
          <w:shd w:val="clear" w:color="auto" w:fill="FFFFFF"/>
        </w:rPr>
        <w:t>第一章 总则</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一、本章程适用于山东文化产业职业学院2020年单独招生和综合评价类专业招生工作。</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二、山东文化产业职业学院招生工作贯彻“公平竞争、公正选拔、公开程序，德智体美全面考核、综合评价、择优录取”的原则。</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三、</w:t>
      </w:r>
      <w:r>
        <w:rPr>
          <w:rFonts w:ascii="Calibri" w:hAnsi="Calibri" w:eastAsia="仿宋_GB2312" w:cs="Calibri"/>
          <w:sz w:val="24"/>
          <w:shd w:val="clear" w:color="auto" w:fill="FFFFFF"/>
        </w:rPr>
        <w:t> </w:t>
      </w:r>
      <w:r>
        <w:rPr>
          <w:rFonts w:hint="eastAsia" w:ascii="仿宋_GB2312" w:hAnsi="仿宋_GB2312" w:eastAsia="仿宋_GB2312" w:cs="仿宋_GB2312"/>
          <w:sz w:val="24"/>
          <w:shd w:val="clear" w:color="auto" w:fill="FFFFFF"/>
        </w:rPr>
        <w:t>山东文化产业职业学院招生工作接受纪检监察部门、新闻媒体、考生、学生家长及社会各界的监督。</w:t>
      </w:r>
    </w:p>
    <w:p>
      <w:pPr>
        <w:spacing w:line="360" w:lineRule="auto"/>
        <w:jc w:val="center"/>
        <w:rPr>
          <w:rFonts w:ascii="黑体" w:hAnsi="黑体" w:eastAsia="黑体" w:cs="仿宋_GB2312"/>
          <w:b/>
          <w:sz w:val="24"/>
          <w:shd w:val="clear" w:color="auto" w:fill="FFFFFF"/>
        </w:rPr>
      </w:pPr>
      <w:r>
        <w:rPr>
          <w:rStyle w:val="9"/>
          <w:rFonts w:hint="eastAsia" w:ascii="黑体" w:hAnsi="黑体" w:eastAsia="黑体" w:cs="仿宋_GB2312"/>
          <w:b w:val="0"/>
          <w:sz w:val="24"/>
          <w:shd w:val="clear" w:color="auto" w:fill="FFFFFF"/>
        </w:rPr>
        <w:t>第二章 学院概况</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四、学院基本信息</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 xml:space="preserve">1.学院全称：山东文化产业职业学院 </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2.学院地址：山东省青岛莱西市学院路1号</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3.办学层次：‍高职（专科）</w:t>
      </w:r>
    </w:p>
    <w:p>
      <w:pPr>
        <w:spacing w:line="360" w:lineRule="auto"/>
        <w:ind w:firstLine="480" w:firstLineChars="200"/>
        <w:rPr>
          <w:rFonts w:ascii="仿宋_GB2312" w:hAnsi="仿宋_GB2312" w:eastAsia="仿宋_GB2312" w:cs="仿宋_GB2312"/>
          <w:sz w:val="24"/>
          <w:shd w:val="clear" w:color="auto" w:fill="FFFFFF"/>
        </w:rPr>
      </w:pPr>
      <w:r>
        <w:rPr>
          <w:rFonts w:ascii="仿宋_GB2312" w:hAnsi="仿宋_GB2312" w:eastAsia="仿宋_GB2312" w:cs="仿宋_GB2312"/>
          <w:sz w:val="24"/>
          <w:shd w:val="clear" w:color="auto" w:fill="FFFFFF"/>
        </w:rPr>
        <w:t>4.</w:t>
      </w:r>
      <w:r>
        <w:rPr>
          <w:rFonts w:hint="eastAsia" w:ascii="仿宋_GB2312" w:hAnsi="仿宋_GB2312" w:eastAsia="仿宋_GB2312" w:cs="仿宋_GB2312"/>
          <w:sz w:val="24"/>
          <w:shd w:val="clear" w:color="auto" w:fill="FFFFFF"/>
        </w:rPr>
        <w:t>办学类型：民办全日制普通高职院校</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五、学院简介</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山东文化产业职业学院成立于2009年，经是山东省人民政府批准、教育部备案，由大众报业集团兴办成为具有高等学历统招资格的全日制普通高校，是山东省第一所专门为文化产业发展培养应用型特色人才的综合性高等院校。学院以文化创新教育立校，“明德约礼，博文创新”的校训彰显了学院立德树人的文化灵魂。学院以弘扬传承中华优秀文化和创新文化产业为办学宗旨，致力于创建“文化发展的研究传承高地，文化产业创新人才的培养摇篮”。</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学院新校区</w:t>
      </w:r>
      <w:r>
        <w:rPr>
          <w:rFonts w:hint="eastAsia" w:ascii="仿宋_GB2312" w:hAnsi="仿宋_GB2312" w:eastAsia="仿宋_GB2312" w:cs="仿宋_GB2312"/>
          <w:sz w:val="24"/>
          <w:shd w:val="clear" w:color="auto" w:fill="FFFFFF"/>
          <w:lang w:eastAsia="zh-CN"/>
        </w:rPr>
        <w:t>规划</w:t>
      </w:r>
      <w:r>
        <w:rPr>
          <w:rFonts w:hint="eastAsia" w:ascii="仿宋_GB2312" w:hAnsi="仿宋_GB2312" w:eastAsia="仿宋_GB2312" w:cs="仿宋_GB2312"/>
          <w:sz w:val="24"/>
          <w:shd w:val="clear" w:color="auto" w:fill="FFFFFF"/>
        </w:rPr>
        <w:t>占地3060亩，</w:t>
      </w:r>
      <w:r>
        <w:rPr>
          <w:rFonts w:hint="eastAsia" w:ascii="仿宋_GB2312" w:hAnsi="仿宋_GB2312" w:eastAsia="仿宋_GB2312" w:cs="仿宋_GB2312"/>
          <w:sz w:val="24"/>
          <w:shd w:val="clear" w:color="auto" w:fill="FFFFFF"/>
          <w:lang w:eastAsia="zh-CN"/>
        </w:rPr>
        <w:t>校园一期工程</w:t>
      </w:r>
      <w:r>
        <w:rPr>
          <w:rFonts w:ascii="仿宋_GB2312" w:hAnsi="仿宋_GB2312" w:eastAsia="仿宋_GB2312" w:cs="仿宋_GB2312"/>
          <w:sz w:val="24"/>
          <w:shd w:val="clear" w:color="auto" w:fill="FFFFFF"/>
        </w:rPr>
        <w:t>占地</w:t>
      </w:r>
      <w:r>
        <w:rPr>
          <w:rFonts w:hint="eastAsia" w:ascii="仿宋_GB2312" w:hAnsi="仿宋_GB2312" w:eastAsia="仿宋_GB2312" w:cs="仿宋_GB2312"/>
          <w:sz w:val="24"/>
          <w:shd w:val="clear" w:color="auto" w:fill="FFFFFF"/>
        </w:rPr>
        <w:t>517亩</w:t>
      </w:r>
      <w:r>
        <w:rPr>
          <w:rFonts w:ascii="仿宋_GB2312" w:hAnsi="仿宋_GB2312" w:eastAsia="仿宋_GB2312" w:cs="仿宋_GB2312"/>
          <w:sz w:val="24"/>
          <w:shd w:val="clear" w:color="auto" w:fill="FFFFFF"/>
        </w:rPr>
        <w:t>，</w:t>
      </w:r>
      <w:r>
        <w:rPr>
          <w:rFonts w:hint="eastAsia" w:ascii="仿宋_GB2312" w:hAnsi="仿宋_GB2312" w:eastAsia="仿宋_GB2312" w:cs="仿宋_GB2312"/>
          <w:sz w:val="24"/>
          <w:shd w:val="clear" w:color="auto" w:fill="FFFFFF"/>
        </w:rPr>
        <w:t>现代化教学楼和配套的实训及生话设施将容纳近万名学生。预计2020年6月份动工二期8万余平米校区建设。学院依靠主办方大众报业集团雄厚实力保障，依托青岛经济发达的海滨城市优势，利用紧靠胶东半岛高铁枢纽中心莱西高铁站交通便利的</w:t>
      </w:r>
      <w:r>
        <w:rPr>
          <w:rFonts w:ascii="仿宋_GB2312" w:hAnsi="仿宋_GB2312" w:eastAsia="仿宋_GB2312" w:cs="仿宋_GB2312"/>
          <w:sz w:val="24"/>
          <w:shd w:val="clear" w:color="auto" w:fill="FFFFFF"/>
        </w:rPr>
        <w:t>有利条件</w:t>
      </w:r>
      <w:r>
        <w:rPr>
          <w:rFonts w:hint="eastAsia" w:ascii="仿宋_GB2312" w:hAnsi="仿宋_GB2312" w:eastAsia="仿宋_GB2312" w:cs="仿宋_GB2312"/>
          <w:sz w:val="24"/>
          <w:shd w:val="clear" w:color="auto" w:fill="FFFFFF"/>
        </w:rPr>
        <w:t>，使校区的</w:t>
      </w:r>
      <w:r>
        <w:rPr>
          <w:rFonts w:ascii="仿宋_GB2312" w:hAnsi="仿宋_GB2312" w:eastAsia="仿宋_GB2312" w:cs="仿宋_GB2312"/>
          <w:sz w:val="24"/>
          <w:shd w:val="clear" w:color="auto" w:fill="FFFFFF"/>
        </w:rPr>
        <w:t>学习生活条件</w:t>
      </w:r>
      <w:r>
        <w:rPr>
          <w:rFonts w:hint="eastAsia" w:ascii="仿宋_GB2312" w:hAnsi="仿宋_GB2312" w:eastAsia="仿宋_GB2312" w:cs="仿宋_GB2312"/>
          <w:sz w:val="24"/>
          <w:shd w:val="clear" w:color="auto" w:fill="FFFFFF"/>
        </w:rPr>
        <w:t>远超于同类院校</w:t>
      </w:r>
      <w:r>
        <w:rPr>
          <w:rFonts w:ascii="仿宋_GB2312" w:hAnsi="仿宋_GB2312" w:eastAsia="仿宋_GB2312" w:cs="仿宋_GB2312"/>
          <w:sz w:val="24"/>
          <w:shd w:val="clear" w:color="auto" w:fill="FFFFFF"/>
        </w:rPr>
        <w:t>，</w:t>
      </w:r>
      <w:r>
        <w:rPr>
          <w:rFonts w:hint="eastAsia" w:ascii="仿宋_GB2312" w:hAnsi="仿宋_GB2312" w:eastAsia="仿宋_GB2312" w:cs="仿宋_GB2312"/>
          <w:sz w:val="24"/>
          <w:shd w:val="clear" w:color="auto" w:fill="FFFFFF"/>
        </w:rPr>
        <w:t>具有强劲的发展潜力</w:t>
      </w:r>
      <w:r>
        <w:rPr>
          <w:rFonts w:ascii="仿宋_GB2312" w:hAnsi="仿宋_GB2312" w:eastAsia="仿宋_GB2312" w:cs="仿宋_GB2312"/>
          <w:sz w:val="24"/>
          <w:shd w:val="clear" w:color="auto" w:fill="FFFFFF"/>
        </w:rPr>
        <w:t>和辉煌的前景。</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学院坚持以人为本、以文化人，实施“专家治校、文化强校”战略，师资力量雄厚，教学设施先进，整合社会优质资源合作办学，“教学研用”融合施教,以岗位</w:t>
      </w:r>
      <w:bookmarkStart w:id="0" w:name="_GoBack"/>
      <w:bookmarkEnd w:id="0"/>
      <w:r>
        <w:rPr>
          <w:rFonts w:hint="eastAsia" w:ascii="仿宋_GB2312" w:hAnsi="仿宋_GB2312" w:eastAsia="仿宋_GB2312" w:cs="仿宋_GB2312"/>
          <w:sz w:val="24"/>
          <w:shd w:val="clear" w:color="auto" w:fill="FFFFFF"/>
        </w:rPr>
        <w:t>定培养目标，实现高端精准特色就业。</w:t>
      </w:r>
    </w:p>
    <w:p>
      <w:pPr>
        <w:spacing w:line="360" w:lineRule="auto"/>
        <w:jc w:val="center"/>
        <w:rPr>
          <w:rFonts w:ascii="黑体" w:hAnsi="黑体" w:eastAsia="黑体" w:cs="仿宋_GB2312"/>
          <w:sz w:val="24"/>
          <w:shd w:val="clear" w:color="auto" w:fill="FFFFFF"/>
        </w:rPr>
      </w:pPr>
      <w:r>
        <w:rPr>
          <w:rFonts w:hint="eastAsia" w:ascii="黑体" w:hAnsi="黑体" w:eastAsia="黑体" w:cs="仿宋_GB2312"/>
          <w:sz w:val="24"/>
          <w:shd w:val="clear" w:color="auto" w:fill="FFFFFF"/>
        </w:rPr>
        <w:t>第三章 招生对象和报考条件</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六、招生对象</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已通过山东省2020年普通高校考试招生报名的考生均有资格报考我院单独和综合评价招生，退役军人免于文化素质考试。</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七、报考条件</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1．思想政治品德和体检要求，均按照国家要求执行。</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2．各专业招收男女生的比例没有限制，没有“3+3”学科选择限制，单招专业没有专业大类报考限制。报考航空服务与高铁乘务专业方向</w:t>
      </w:r>
      <w:r>
        <w:rPr>
          <w:rFonts w:ascii="仿宋_GB2312" w:hAnsi="仿宋_GB2312" w:eastAsia="仿宋_GB2312" w:cs="仿宋_GB2312"/>
          <w:sz w:val="24"/>
          <w:shd w:val="clear" w:color="auto" w:fill="FFFFFF"/>
        </w:rPr>
        <w:t>的考生</w:t>
      </w:r>
      <w:r>
        <w:rPr>
          <w:rFonts w:hint="eastAsia" w:ascii="仿宋_GB2312" w:hAnsi="仿宋_GB2312" w:eastAsia="仿宋_GB2312" w:cs="仿宋_GB2312"/>
          <w:sz w:val="24"/>
          <w:shd w:val="clear" w:color="auto" w:fill="FFFFFF"/>
        </w:rPr>
        <w:t>须符合专业报考条件。</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3．兼报春季高考与夏季高考的考生在报考我院单独招生和</w:t>
      </w:r>
      <w:r>
        <w:rPr>
          <w:rFonts w:ascii="仿宋_GB2312" w:hAnsi="仿宋_GB2312" w:eastAsia="仿宋_GB2312" w:cs="仿宋_GB2312"/>
          <w:sz w:val="24"/>
          <w:shd w:val="clear" w:color="auto" w:fill="FFFFFF"/>
        </w:rPr>
        <w:t>综合</w:t>
      </w:r>
      <w:r>
        <w:rPr>
          <w:rFonts w:hint="eastAsia" w:ascii="仿宋_GB2312" w:hAnsi="仿宋_GB2312" w:eastAsia="仿宋_GB2312" w:cs="仿宋_GB2312"/>
          <w:sz w:val="24"/>
          <w:shd w:val="clear" w:color="auto" w:fill="FFFFFF"/>
        </w:rPr>
        <w:t>评价</w:t>
      </w:r>
      <w:r>
        <w:rPr>
          <w:rFonts w:ascii="仿宋_GB2312" w:hAnsi="仿宋_GB2312" w:eastAsia="仿宋_GB2312" w:cs="仿宋_GB2312"/>
          <w:sz w:val="24"/>
          <w:shd w:val="clear" w:color="auto" w:fill="FFFFFF"/>
        </w:rPr>
        <w:t>招生</w:t>
      </w:r>
      <w:r>
        <w:rPr>
          <w:rFonts w:hint="eastAsia" w:ascii="仿宋_GB2312" w:hAnsi="仿宋_GB2312" w:eastAsia="仿宋_GB2312" w:cs="仿宋_GB2312"/>
          <w:sz w:val="24"/>
          <w:shd w:val="clear" w:color="auto" w:fill="FFFFFF"/>
        </w:rPr>
        <w:t>时，只能选择一个考生类别报考，不可重复报考。</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4．退役军人、下岗职工、农民工、在岗职工等报名按照省厅文件执行。</w:t>
      </w:r>
    </w:p>
    <w:p>
      <w:pPr>
        <w:spacing w:line="360" w:lineRule="auto"/>
        <w:jc w:val="center"/>
        <w:rPr>
          <w:rStyle w:val="9"/>
          <w:rFonts w:ascii="黑体" w:hAnsi="黑体" w:eastAsia="黑体" w:cs="仿宋_GB2312"/>
          <w:b w:val="0"/>
          <w:sz w:val="24"/>
          <w:shd w:val="clear" w:color="auto" w:fill="FFFFFF"/>
        </w:rPr>
      </w:pPr>
      <w:r>
        <w:rPr>
          <w:rStyle w:val="9"/>
          <w:rFonts w:hint="eastAsia" w:ascii="黑体" w:hAnsi="黑体" w:eastAsia="黑体" w:cs="仿宋_GB2312"/>
          <w:b w:val="0"/>
          <w:sz w:val="24"/>
          <w:shd w:val="clear" w:color="auto" w:fill="FFFFFF"/>
        </w:rPr>
        <w:t>第四章组织机构</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八、学院成立以主要领导</w:t>
      </w:r>
      <w:r>
        <w:rPr>
          <w:rFonts w:ascii="仿宋_GB2312" w:hAnsi="仿宋_GB2312" w:eastAsia="仿宋_GB2312" w:cs="仿宋_GB2312"/>
          <w:sz w:val="24"/>
          <w:shd w:val="clear" w:color="auto" w:fill="FFFFFF"/>
        </w:rPr>
        <w:t>为主任、分管领导和有关部门领导</w:t>
      </w:r>
      <w:r>
        <w:rPr>
          <w:rFonts w:hint="eastAsia" w:ascii="仿宋_GB2312" w:hAnsi="仿宋_GB2312" w:eastAsia="仿宋_GB2312" w:cs="仿宋_GB2312"/>
          <w:sz w:val="24"/>
          <w:shd w:val="clear" w:color="auto" w:fill="FFFFFF"/>
        </w:rPr>
        <w:t>为</w:t>
      </w:r>
      <w:r>
        <w:rPr>
          <w:rFonts w:ascii="仿宋_GB2312" w:hAnsi="仿宋_GB2312" w:eastAsia="仿宋_GB2312" w:cs="仿宋_GB2312"/>
          <w:sz w:val="24"/>
          <w:shd w:val="clear" w:color="auto" w:fill="FFFFFF"/>
        </w:rPr>
        <w:t>成员的招生工作委员会，</w:t>
      </w:r>
      <w:r>
        <w:rPr>
          <w:rFonts w:hint="eastAsia" w:ascii="仿宋_GB2312" w:hAnsi="仿宋_GB2312" w:eastAsia="仿宋_GB2312" w:cs="仿宋_GB2312"/>
          <w:sz w:val="24"/>
          <w:shd w:val="clear" w:color="auto" w:fill="FFFFFF"/>
        </w:rPr>
        <w:t>统筹</w:t>
      </w:r>
      <w:r>
        <w:rPr>
          <w:rFonts w:ascii="仿宋_GB2312" w:hAnsi="仿宋_GB2312" w:eastAsia="仿宋_GB2312" w:cs="仿宋_GB2312"/>
          <w:sz w:val="24"/>
          <w:shd w:val="clear" w:color="auto" w:fill="FFFFFF"/>
        </w:rPr>
        <w:t>招生工作；成立以</w:t>
      </w:r>
      <w:r>
        <w:rPr>
          <w:rFonts w:hint="eastAsia" w:ascii="仿宋_GB2312" w:hAnsi="仿宋_GB2312" w:eastAsia="仿宋_GB2312" w:cs="仿宋_GB2312"/>
          <w:sz w:val="24"/>
          <w:shd w:val="clear" w:color="auto" w:fill="FFFFFF"/>
        </w:rPr>
        <w:t>分管招生工作</w:t>
      </w:r>
      <w:r>
        <w:rPr>
          <w:rFonts w:ascii="仿宋_GB2312" w:hAnsi="仿宋_GB2312" w:eastAsia="仿宋_GB2312" w:cs="仿宋_GB2312"/>
          <w:sz w:val="24"/>
          <w:shd w:val="clear" w:color="auto" w:fill="FFFFFF"/>
        </w:rPr>
        <w:t>副</w:t>
      </w:r>
      <w:r>
        <w:rPr>
          <w:rFonts w:hint="eastAsia" w:ascii="仿宋_GB2312" w:hAnsi="仿宋_GB2312" w:eastAsia="仿宋_GB2312" w:cs="仿宋_GB2312"/>
          <w:sz w:val="24"/>
          <w:shd w:val="clear" w:color="auto" w:fill="FFFFFF"/>
        </w:rPr>
        <w:t>院长为组长的招生工作领导小组，负责制定招生政策和招生计划，讨论决定招生工作重大事宜。</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九、学院招生办公室是组织和实施招生及其相关工作的常设机构，具体负责学院单招和综合评价招生的日常工作。</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十、学院纪委对招生工作实施监督。</w:t>
      </w:r>
    </w:p>
    <w:p>
      <w:pPr>
        <w:spacing w:line="360" w:lineRule="auto"/>
        <w:jc w:val="center"/>
        <w:rPr>
          <w:rFonts w:ascii="黑体" w:hAnsi="黑体" w:eastAsia="黑体" w:cs="仿宋_GB2312"/>
          <w:sz w:val="24"/>
          <w:shd w:val="clear" w:color="auto" w:fill="FFFFFF"/>
        </w:rPr>
      </w:pPr>
      <w:r>
        <w:rPr>
          <w:rFonts w:hint="eastAsia" w:ascii="黑体" w:hAnsi="黑体" w:eastAsia="黑体" w:cs="仿宋_GB2312"/>
          <w:sz w:val="24"/>
          <w:shd w:val="clear" w:color="auto" w:fill="FFFFFF"/>
        </w:rPr>
        <w:t>第五章 招生计划</w:t>
      </w:r>
    </w:p>
    <w:p>
      <w:pPr>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山东文化产业职业学院2020年单独招生（含下岗职工和农民工、在岗职工等）招生计划共计1200人,退役军人计划300人，综合评价类专业招生计划1400人。</w:t>
      </w:r>
    </w:p>
    <w:p>
      <w:pPr>
        <w:ind w:firstLine="560" w:firstLineChars="200"/>
        <w:jc w:val="center"/>
        <w:rPr>
          <w:rFonts w:ascii="黑体" w:hAnsi="黑体" w:eastAsia="黑体" w:cs="仿宋_GB2312"/>
          <w:color w:val="333333"/>
          <w:sz w:val="28"/>
          <w:szCs w:val="28"/>
          <w:shd w:val="clear" w:color="auto" w:fill="FFFFFF"/>
        </w:rPr>
      </w:pPr>
      <w:r>
        <w:rPr>
          <w:rFonts w:hint="eastAsia" w:ascii="黑体" w:hAnsi="黑体" w:eastAsia="黑体" w:cs="仿宋_GB2312"/>
          <w:color w:val="333333"/>
          <w:sz w:val="28"/>
          <w:szCs w:val="28"/>
          <w:shd w:val="clear" w:color="auto" w:fill="FFFFFF"/>
        </w:rPr>
        <w:t>山东文化产业职业学院2020年单招和综合评价招生计划</w:t>
      </w:r>
    </w:p>
    <w:tbl>
      <w:tblPr>
        <w:tblStyle w:val="7"/>
        <w:tblW w:w="10064"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51"/>
        <w:gridCol w:w="1418"/>
        <w:gridCol w:w="141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92" w:type="dxa"/>
          </w:tcPr>
          <w:p>
            <w:pPr>
              <w:rPr>
                <w:rFonts w:ascii="仿宋" w:hAnsi="仿宋" w:eastAsia="仿宋" w:cs="华文仿宋"/>
                <w:b/>
                <w:bCs/>
                <w:sz w:val="28"/>
                <w:szCs w:val="28"/>
              </w:rPr>
            </w:pPr>
            <w:r>
              <w:rPr>
                <w:rFonts w:hint="eastAsia" w:ascii="仿宋" w:hAnsi="仿宋" w:eastAsia="仿宋" w:cs="华文仿宋"/>
                <w:b/>
                <w:bCs/>
                <w:sz w:val="28"/>
                <w:szCs w:val="28"/>
              </w:rPr>
              <w:t>学院</w:t>
            </w:r>
          </w:p>
          <w:p>
            <w:pPr>
              <w:rPr>
                <w:rFonts w:ascii="仿宋" w:hAnsi="仿宋" w:eastAsia="仿宋" w:cs="华文仿宋"/>
                <w:b/>
                <w:bCs/>
                <w:sz w:val="28"/>
                <w:szCs w:val="28"/>
              </w:rPr>
            </w:pPr>
            <w:r>
              <w:rPr>
                <w:rFonts w:hint="eastAsia" w:ascii="仿宋" w:hAnsi="仿宋" w:eastAsia="仿宋" w:cs="华文仿宋"/>
                <w:b/>
                <w:bCs/>
                <w:sz w:val="28"/>
                <w:szCs w:val="28"/>
              </w:rPr>
              <w:t>名称</w:t>
            </w:r>
          </w:p>
        </w:tc>
        <w:tc>
          <w:tcPr>
            <w:tcW w:w="2551" w:type="dxa"/>
          </w:tcPr>
          <w:p>
            <w:pPr>
              <w:rPr>
                <w:rFonts w:ascii="仿宋" w:hAnsi="仿宋" w:eastAsia="仿宋" w:cs="华文仿宋"/>
                <w:sz w:val="28"/>
                <w:szCs w:val="28"/>
              </w:rPr>
            </w:pPr>
            <w:r>
              <w:rPr>
                <w:rFonts w:hint="eastAsia" w:ascii="仿宋" w:hAnsi="仿宋" w:eastAsia="仿宋" w:cs="华文仿宋"/>
                <w:b/>
                <w:bCs/>
                <w:sz w:val="28"/>
                <w:szCs w:val="28"/>
              </w:rPr>
              <w:t>专业名称</w:t>
            </w:r>
          </w:p>
        </w:tc>
        <w:tc>
          <w:tcPr>
            <w:tcW w:w="1418" w:type="dxa"/>
          </w:tcPr>
          <w:p>
            <w:pPr>
              <w:rPr>
                <w:rFonts w:ascii="仿宋" w:hAnsi="仿宋" w:eastAsia="仿宋" w:cs="华文仿宋"/>
                <w:b/>
                <w:bCs/>
                <w:sz w:val="28"/>
                <w:szCs w:val="28"/>
              </w:rPr>
            </w:pPr>
            <w:r>
              <w:rPr>
                <w:rFonts w:hint="eastAsia" w:ascii="仿宋" w:hAnsi="仿宋" w:eastAsia="仿宋" w:cs="华文仿宋"/>
                <w:b/>
                <w:bCs/>
                <w:sz w:val="28"/>
                <w:szCs w:val="28"/>
              </w:rPr>
              <w:t>学费</w:t>
            </w:r>
          </w:p>
          <w:p>
            <w:pPr>
              <w:rPr>
                <w:rFonts w:ascii="仿宋" w:hAnsi="仿宋" w:eastAsia="仿宋" w:cs="华文仿宋"/>
                <w:b/>
                <w:bCs/>
                <w:sz w:val="28"/>
                <w:szCs w:val="28"/>
              </w:rPr>
            </w:pPr>
            <w:r>
              <w:rPr>
                <w:rFonts w:hint="eastAsia" w:ascii="仿宋" w:hAnsi="仿宋" w:eastAsia="仿宋" w:cs="华文仿宋"/>
                <w:b/>
                <w:bCs/>
                <w:sz w:val="28"/>
                <w:szCs w:val="28"/>
              </w:rPr>
              <w:t>元/年</w:t>
            </w:r>
          </w:p>
        </w:tc>
        <w:tc>
          <w:tcPr>
            <w:tcW w:w="1417" w:type="dxa"/>
          </w:tcPr>
          <w:p>
            <w:pPr>
              <w:jc w:val="center"/>
              <w:rPr>
                <w:rFonts w:ascii="仿宋" w:hAnsi="仿宋" w:eastAsia="仿宋" w:cs="华文仿宋"/>
                <w:b/>
                <w:bCs/>
                <w:sz w:val="28"/>
                <w:szCs w:val="28"/>
              </w:rPr>
            </w:pPr>
            <w:r>
              <w:rPr>
                <w:rFonts w:hint="eastAsia" w:ascii="仿宋" w:hAnsi="仿宋" w:eastAsia="仿宋" w:cs="华文仿宋"/>
                <w:b/>
                <w:bCs/>
                <w:sz w:val="28"/>
                <w:szCs w:val="28"/>
              </w:rPr>
              <w:t>学制</w:t>
            </w:r>
          </w:p>
        </w:tc>
        <w:tc>
          <w:tcPr>
            <w:tcW w:w="1843" w:type="dxa"/>
          </w:tcPr>
          <w:p>
            <w:pPr>
              <w:jc w:val="center"/>
              <w:rPr>
                <w:rFonts w:ascii="仿宋" w:hAnsi="仿宋" w:eastAsia="仿宋" w:cs="华文仿宋"/>
                <w:b/>
                <w:bCs/>
                <w:sz w:val="28"/>
                <w:szCs w:val="28"/>
              </w:rPr>
            </w:pPr>
            <w:r>
              <w:rPr>
                <w:rFonts w:hint="eastAsia" w:ascii="仿宋" w:hAnsi="仿宋" w:eastAsia="仿宋" w:cs="华文仿宋"/>
                <w:b/>
                <w:bCs/>
                <w:sz w:val="28"/>
                <w:szCs w:val="28"/>
              </w:rPr>
              <w:t>单招</w:t>
            </w:r>
          </w:p>
          <w:p>
            <w:pPr>
              <w:jc w:val="center"/>
              <w:rPr>
                <w:rFonts w:ascii="仿宋" w:hAnsi="仿宋" w:eastAsia="仿宋" w:cs="华文仿宋"/>
                <w:b/>
                <w:bCs/>
                <w:sz w:val="28"/>
                <w:szCs w:val="28"/>
              </w:rPr>
            </w:pPr>
            <w:r>
              <w:rPr>
                <w:rFonts w:hint="eastAsia" w:ascii="仿宋" w:hAnsi="仿宋" w:eastAsia="仿宋" w:cs="华文仿宋"/>
                <w:b/>
                <w:bCs/>
                <w:sz w:val="28"/>
                <w:szCs w:val="28"/>
              </w:rPr>
              <w:t>招生计划</w:t>
            </w:r>
          </w:p>
        </w:tc>
        <w:tc>
          <w:tcPr>
            <w:tcW w:w="1843" w:type="dxa"/>
          </w:tcPr>
          <w:p>
            <w:pPr>
              <w:jc w:val="center"/>
              <w:rPr>
                <w:rFonts w:ascii="仿宋" w:hAnsi="仿宋" w:eastAsia="仿宋" w:cs="华文仿宋"/>
                <w:b/>
                <w:bCs/>
                <w:sz w:val="28"/>
                <w:szCs w:val="28"/>
              </w:rPr>
            </w:pPr>
            <w:r>
              <w:rPr>
                <w:rFonts w:hint="eastAsia" w:ascii="仿宋" w:hAnsi="仿宋" w:eastAsia="仿宋" w:cs="华文仿宋"/>
                <w:b/>
                <w:bCs/>
                <w:sz w:val="28"/>
                <w:szCs w:val="28"/>
              </w:rPr>
              <w:t>综合评价</w:t>
            </w:r>
          </w:p>
          <w:p>
            <w:pPr>
              <w:jc w:val="center"/>
              <w:rPr>
                <w:rFonts w:ascii="仿宋" w:hAnsi="仿宋" w:eastAsia="仿宋" w:cs="华文仿宋"/>
                <w:b/>
                <w:bCs/>
                <w:sz w:val="28"/>
                <w:szCs w:val="28"/>
              </w:rPr>
            </w:pPr>
            <w:r>
              <w:rPr>
                <w:rFonts w:hint="eastAsia" w:ascii="仿宋" w:hAnsi="仿宋" w:eastAsia="仿宋" w:cs="华文仿宋"/>
                <w:b/>
                <w:bCs/>
                <w:sz w:val="28"/>
                <w:szCs w:val="28"/>
              </w:rPr>
              <w:t>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92" w:type="dxa"/>
            <w:vMerge w:val="restart"/>
          </w:tcPr>
          <w:p>
            <w:pPr>
              <w:jc w:val="center"/>
              <w:rPr>
                <w:rFonts w:ascii="仿宋" w:hAnsi="仿宋" w:eastAsia="仿宋" w:cs="华文仿宋"/>
                <w:b/>
                <w:bCs/>
                <w:sz w:val="28"/>
                <w:szCs w:val="28"/>
              </w:rPr>
            </w:pPr>
          </w:p>
          <w:p>
            <w:pPr>
              <w:jc w:val="center"/>
              <w:rPr>
                <w:rFonts w:ascii="仿宋" w:hAnsi="仿宋" w:eastAsia="仿宋" w:cs="华文仿宋"/>
                <w:b/>
                <w:bCs/>
                <w:sz w:val="28"/>
                <w:szCs w:val="28"/>
              </w:rPr>
            </w:pPr>
            <w:r>
              <w:rPr>
                <w:rFonts w:hint="eastAsia" w:ascii="仿宋" w:hAnsi="仿宋" w:eastAsia="仿宋" w:cs="华文仿宋"/>
                <w:b/>
                <w:bCs/>
                <w:sz w:val="28"/>
                <w:szCs w:val="28"/>
              </w:rPr>
              <w:t>商</w:t>
            </w:r>
          </w:p>
          <w:p>
            <w:pPr>
              <w:jc w:val="center"/>
              <w:rPr>
                <w:rFonts w:ascii="仿宋" w:hAnsi="仿宋" w:eastAsia="仿宋" w:cs="华文仿宋"/>
                <w:b/>
                <w:bCs/>
                <w:sz w:val="28"/>
                <w:szCs w:val="28"/>
              </w:rPr>
            </w:pPr>
            <w:r>
              <w:rPr>
                <w:rFonts w:hint="eastAsia" w:ascii="仿宋" w:hAnsi="仿宋" w:eastAsia="仿宋" w:cs="华文仿宋"/>
                <w:b/>
                <w:bCs/>
                <w:sz w:val="28"/>
                <w:szCs w:val="28"/>
              </w:rPr>
              <w:t>学</w:t>
            </w:r>
          </w:p>
          <w:p>
            <w:pPr>
              <w:jc w:val="center"/>
              <w:rPr>
                <w:rFonts w:ascii="仿宋" w:hAnsi="仿宋" w:eastAsia="仿宋" w:cs="华文仿宋"/>
                <w:b/>
                <w:bCs/>
                <w:sz w:val="28"/>
                <w:szCs w:val="28"/>
              </w:rPr>
            </w:pPr>
            <w:r>
              <w:rPr>
                <w:rFonts w:hint="eastAsia" w:ascii="仿宋" w:hAnsi="仿宋" w:eastAsia="仿宋" w:cs="华文仿宋"/>
                <w:b/>
                <w:bCs/>
                <w:sz w:val="28"/>
                <w:szCs w:val="28"/>
              </w:rPr>
              <w:t>院</w:t>
            </w:r>
          </w:p>
        </w:tc>
        <w:tc>
          <w:tcPr>
            <w:tcW w:w="2551" w:type="dxa"/>
          </w:tcPr>
          <w:p>
            <w:pPr>
              <w:rPr>
                <w:rFonts w:ascii="仿宋" w:hAnsi="仿宋" w:eastAsia="仿宋" w:cs="华文仿宋"/>
                <w:sz w:val="28"/>
                <w:szCs w:val="28"/>
              </w:rPr>
            </w:pPr>
            <w:r>
              <w:rPr>
                <w:rFonts w:hint="eastAsia" w:ascii="仿宋" w:hAnsi="仿宋" w:eastAsia="仿宋" w:cs="华文仿宋"/>
                <w:sz w:val="28"/>
                <w:szCs w:val="28"/>
              </w:rPr>
              <w:t>市场营销</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7980</w:t>
            </w:r>
          </w:p>
          <w:p>
            <w:pPr>
              <w:rPr>
                <w:rFonts w:ascii="仿宋" w:hAnsi="仿宋" w:eastAsia="仿宋" w:cs="华文仿宋"/>
                <w:sz w:val="28"/>
                <w:szCs w:val="28"/>
              </w:rPr>
            </w:pPr>
            <w:r>
              <w:rPr>
                <w:rFonts w:hint="eastAsia" w:ascii="仿宋" w:hAnsi="仿宋" w:eastAsia="仿宋" w:cs="华文仿宋"/>
                <w:sz w:val="28"/>
                <w:szCs w:val="28"/>
              </w:rPr>
              <w:t>7980</w:t>
            </w:r>
          </w:p>
          <w:p>
            <w:pPr>
              <w:rPr>
                <w:rFonts w:ascii="仿宋" w:hAnsi="仿宋" w:eastAsia="仿宋" w:cs="华文仿宋"/>
                <w:sz w:val="28"/>
                <w:szCs w:val="28"/>
              </w:rPr>
            </w:pPr>
            <w:r>
              <w:rPr>
                <w:rFonts w:hint="eastAsia" w:ascii="仿宋" w:hAnsi="仿宋" w:eastAsia="仿宋" w:cs="华文仿宋"/>
                <w:sz w:val="28"/>
                <w:szCs w:val="28"/>
              </w:rPr>
              <w:t>7980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30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92" w:type="dxa"/>
            <w:vMerge w:val="continue"/>
          </w:tcPr>
          <w:p>
            <w:pPr>
              <w:rPr>
                <w:rFonts w:ascii="仿宋" w:hAnsi="仿宋" w:eastAsia="仿宋" w:cs="华文仿宋"/>
                <w:b/>
                <w:bCs/>
                <w:sz w:val="28"/>
                <w:szCs w:val="28"/>
              </w:rPr>
            </w:pPr>
          </w:p>
        </w:tc>
        <w:tc>
          <w:tcPr>
            <w:tcW w:w="2551" w:type="dxa"/>
          </w:tcPr>
          <w:p>
            <w:pPr>
              <w:jc w:val="left"/>
              <w:rPr>
                <w:rFonts w:ascii="仿宋" w:hAnsi="仿宋" w:eastAsia="仿宋" w:cs="华文仿宋"/>
                <w:sz w:val="28"/>
                <w:szCs w:val="28"/>
              </w:rPr>
            </w:pPr>
            <w:r>
              <w:rPr>
                <w:rFonts w:hint="eastAsia" w:ascii="仿宋" w:hAnsi="仿宋" w:eastAsia="仿宋" w:cs="华文仿宋"/>
                <w:sz w:val="28"/>
                <w:szCs w:val="28"/>
              </w:rPr>
              <w:t>跨境电子商务</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7980</w:t>
            </w:r>
          </w:p>
          <w:p>
            <w:pPr>
              <w:rPr>
                <w:rFonts w:ascii="仿宋" w:hAnsi="仿宋" w:eastAsia="仿宋" w:cs="华文仿宋"/>
                <w:sz w:val="28"/>
                <w:szCs w:val="28"/>
              </w:rPr>
            </w:pPr>
            <w:r>
              <w:rPr>
                <w:rFonts w:ascii="仿宋" w:hAnsi="仿宋" w:eastAsia="仿宋" w:cs="华文仿宋"/>
                <w:sz w:val="28"/>
                <w:szCs w:val="28"/>
              </w:rPr>
              <w:t>10980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90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92" w:type="dxa"/>
            <w:vMerge w:val="continue"/>
          </w:tcPr>
          <w:p>
            <w:pPr>
              <w:rPr>
                <w:rFonts w:ascii="仿宋" w:hAnsi="仿宋" w:eastAsia="仿宋" w:cs="华文仿宋"/>
                <w:b/>
                <w:bCs/>
                <w:sz w:val="28"/>
                <w:szCs w:val="28"/>
              </w:rPr>
            </w:pPr>
          </w:p>
        </w:tc>
        <w:tc>
          <w:tcPr>
            <w:tcW w:w="2551" w:type="dxa"/>
          </w:tcPr>
          <w:p>
            <w:pPr>
              <w:rPr>
                <w:rFonts w:ascii="仿宋" w:hAnsi="仿宋" w:eastAsia="仿宋" w:cs="华文仿宋"/>
                <w:sz w:val="28"/>
                <w:szCs w:val="28"/>
              </w:rPr>
            </w:pPr>
            <w:r>
              <w:rPr>
                <w:rFonts w:hint="eastAsia" w:ascii="仿宋" w:hAnsi="仿宋" w:eastAsia="仿宋" w:cs="华文仿宋"/>
                <w:sz w:val="28"/>
                <w:szCs w:val="28"/>
              </w:rPr>
              <w:t>会计</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7980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Merge w:val="restart"/>
          </w:tcPr>
          <w:p>
            <w:pPr>
              <w:jc w:val="center"/>
              <w:rPr>
                <w:rFonts w:ascii="仿宋" w:hAnsi="仿宋" w:eastAsia="仿宋" w:cs="华文仿宋"/>
                <w:b/>
                <w:bCs/>
                <w:sz w:val="28"/>
                <w:szCs w:val="28"/>
              </w:rPr>
            </w:pPr>
            <w:r>
              <w:rPr>
                <w:rFonts w:hint="eastAsia" w:ascii="仿宋" w:hAnsi="仿宋" w:eastAsia="仿宋" w:cs="华文仿宋"/>
                <w:b/>
                <w:bCs/>
                <w:sz w:val="28"/>
                <w:szCs w:val="28"/>
              </w:rPr>
              <w:t>传</w:t>
            </w:r>
          </w:p>
          <w:p>
            <w:pPr>
              <w:jc w:val="center"/>
              <w:rPr>
                <w:rFonts w:ascii="仿宋" w:hAnsi="仿宋" w:eastAsia="仿宋" w:cs="华文仿宋"/>
                <w:b/>
                <w:bCs/>
                <w:sz w:val="28"/>
                <w:szCs w:val="28"/>
              </w:rPr>
            </w:pPr>
            <w:r>
              <w:rPr>
                <w:rFonts w:hint="eastAsia" w:ascii="仿宋" w:hAnsi="仿宋" w:eastAsia="仿宋" w:cs="华文仿宋"/>
                <w:b/>
                <w:bCs/>
                <w:sz w:val="28"/>
                <w:szCs w:val="28"/>
              </w:rPr>
              <w:t>媒</w:t>
            </w:r>
          </w:p>
          <w:p>
            <w:pPr>
              <w:jc w:val="center"/>
              <w:rPr>
                <w:rFonts w:ascii="仿宋" w:hAnsi="仿宋" w:eastAsia="仿宋" w:cs="华文仿宋"/>
                <w:b/>
                <w:bCs/>
                <w:sz w:val="28"/>
                <w:szCs w:val="28"/>
              </w:rPr>
            </w:pPr>
            <w:r>
              <w:rPr>
                <w:rFonts w:hint="eastAsia" w:ascii="仿宋" w:hAnsi="仿宋" w:eastAsia="仿宋" w:cs="华文仿宋"/>
                <w:b/>
                <w:bCs/>
                <w:sz w:val="28"/>
                <w:szCs w:val="28"/>
              </w:rPr>
              <w:t>学</w:t>
            </w:r>
          </w:p>
          <w:p>
            <w:pPr>
              <w:jc w:val="center"/>
              <w:rPr>
                <w:rFonts w:ascii="仿宋" w:hAnsi="仿宋" w:eastAsia="仿宋" w:cs="华文仿宋"/>
                <w:b/>
                <w:bCs/>
                <w:sz w:val="28"/>
                <w:szCs w:val="28"/>
              </w:rPr>
            </w:pPr>
            <w:r>
              <w:rPr>
                <w:rFonts w:hint="eastAsia" w:ascii="仿宋" w:hAnsi="仿宋" w:eastAsia="仿宋" w:cs="华文仿宋"/>
                <w:b/>
                <w:bCs/>
                <w:sz w:val="28"/>
                <w:szCs w:val="28"/>
              </w:rPr>
              <w:t>院</w:t>
            </w:r>
          </w:p>
        </w:tc>
        <w:tc>
          <w:tcPr>
            <w:tcW w:w="2551" w:type="dxa"/>
          </w:tcPr>
          <w:p>
            <w:pPr>
              <w:jc w:val="left"/>
              <w:rPr>
                <w:rFonts w:ascii="仿宋" w:hAnsi="仿宋" w:eastAsia="仿宋" w:cs="华文仿宋"/>
                <w:sz w:val="28"/>
                <w:szCs w:val="28"/>
              </w:rPr>
            </w:pPr>
            <w:r>
              <w:rPr>
                <w:rFonts w:hint="eastAsia" w:ascii="仿宋" w:hAnsi="仿宋" w:eastAsia="仿宋" w:cs="华文仿宋"/>
                <w:sz w:val="28"/>
                <w:szCs w:val="28"/>
              </w:rPr>
              <w:t>公共文化服务与管理</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7980</w:t>
            </w:r>
          </w:p>
          <w:p>
            <w:pPr>
              <w:rPr>
                <w:rFonts w:ascii="仿宋" w:hAnsi="仿宋" w:eastAsia="仿宋" w:cs="华文仿宋"/>
                <w:sz w:val="28"/>
                <w:szCs w:val="28"/>
              </w:rPr>
            </w:pPr>
            <w:r>
              <w:rPr>
                <w:rFonts w:ascii="仿宋" w:hAnsi="仿宋" w:eastAsia="仿宋" w:cs="华文仿宋"/>
                <w:sz w:val="28"/>
                <w:szCs w:val="28"/>
              </w:rPr>
              <w:t>8800</w:t>
            </w:r>
          </w:p>
          <w:p>
            <w:pPr>
              <w:rPr>
                <w:rFonts w:ascii="仿宋" w:hAnsi="仿宋" w:eastAsia="仿宋" w:cs="华文仿宋"/>
                <w:sz w:val="28"/>
                <w:szCs w:val="28"/>
              </w:rPr>
            </w:pPr>
            <w:r>
              <w:rPr>
                <w:rFonts w:ascii="仿宋" w:hAnsi="仿宋" w:eastAsia="仿宋" w:cs="华文仿宋"/>
                <w:sz w:val="28"/>
                <w:szCs w:val="28"/>
              </w:rPr>
              <w:t>10980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80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92" w:type="dxa"/>
            <w:vMerge w:val="continue"/>
          </w:tcPr>
          <w:p>
            <w:pPr>
              <w:rPr>
                <w:rFonts w:ascii="仿宋" w:hAnsi="仿宋" w:eastAsia="仿宋" w:cs="华文仿宋"/>
                <w:b/>
                <w:bCs/>
                <w:sz w:val="28"/>
                <w:szCs w:val="28"/>
              </w:rPr>
            </w:pPr>
          </w:p>
        </w:tc>
        <w:tc>
          <w:tcPr>
            <w:tcW w:w="2551" w:type="dxa"/>
          </w:tcPr>
          <w:p>
            <w:pPr>
              <w:jc w:val="left"/>
              <w:rPr>
                <w:rFonts w:ascii="仿宋" w:hAnsi="仿宋" w:eastAsia="仿宋" w:cs="华文仿宋"/>
                <w:sz w:val="28"/>
                <w:szCs w:val="28"/>
              </w:rPr>
            </w:pPr>
            <w:r>
              <w:rPr>
                <w:rFonts w:hint="eastAsia" w:ascii="仿宋" w:hAnsi="仿宋" w:eastAsia="仿宋" w:cs="华文仿宋"/>
                <w:sz w:val="28"/>
                <w:szCs w:val="28"/>
              </w:rPr>
              <w:t>新闻采编与制作</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7980</w:t>
            </w:r>
          </w:p>
          <w:p>
            <w:pPr>
              <w:rPr>
                <w:rFonts w:ascii="仿宋" w:hAnsi="仿宋" w:eastAsia="仿宋" w:cs="华文仿宋"/>
                <w:sz w:val="28"/>
                <w:szCs w:val="28"/>
              </w:rPr>
            </w:pPr>
            <w:r>
              <w:rPr>
                <w:rFonts w:hint="eastAsia" w:ascii="仿宋" w:hAnsi="仿宋" w:eastAsia="仿宋" w:cs="华文仿宋"/>
                <w:sz w:val="28"/>
                <w:szCs w:val="28"/>
              </w:rPr>
              <w:t>7980</w:t>
            </w:r>
          </w:p>
          <w:p>
            <w:pPr>
              <w:rPr>
                <w:rFonts w:ascii="仿宋" w:hAnsi="仿宋" w:eastAsia="仿宋" w:cs="华文仿宋"/>
                <w:sz w:val="28"/>
                <w:szCs w:val="28"/>
              </w:rPr>
            </w:pPr>
            <w:r>
              <w:rPr>
                <w:rFonts w:hint="eastAsia" w:ascii="仿宋" w:hAnsi="仿宋" w:eastAsia="仿宋" w:cs="华文仿宋"/>
                <w:sz w:val="28"/>
                <w:szCs w:val="28"/>
              </w:rPr>
              <w:t>10980</w:t>
            </w:r>
          </w:p>
          <w:p>
            <w:pPr>
              <w:rPr>
                <w:rFonts w:ascii="仿宋" w:hAnsi="仿宋" w:eastAsia="仿宋" w:cs="华文仿宋"/>
                <w:sz w:val="28"/>
                <w:szCs w:val="28"/>
              </w:rPr>
            </w:pPr>
            <w:r>
              <w:rPr>
                <w:rFonts w:ascii="仿宋" w:hAnsi="仿宋" w:eastAsia="仿宋" w:cs="华文仿宋"/>
                <w:sz w:val="28"/>
                <w:szCs w:val="28"/>
              </w:rPr>
              <w:t>10980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40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92" w:type="dxa"/>
            <w:vMerge w:val="restart"/>
          </w:tcPr>
          <w:p>
            <w:pPr>
              <w:jc w:val="center"/>
              <w:rPr>
                <w:rFonts w:ascii="仿宋" w:hAnsi="仿宋" w:eastAsia="仿宋" w:cs="华文仿宋"/>
                <w:b/>
                <w:bCs/>
                <w:sz w:val="28"/>
                <w:szCs w:val="28"/>
              </w:rPr>
            </w:pPr>
          </w:p>
          <w:p>
            <w:pPr>
              <w:jc w:val="center"/>
              <w:rPr>
                <w:rFonts w:ascii="仿宋" w:hAnsi="仿宋" w:eastAsia="仿宋" w:cs="华文仿宋"/>
                <w:b/>
                <w:bCs/>
                <w:sz w:val="28"/>
                <w:szCs w:val="28"/>
              </w:rPr>
            </w:pPr>
            <w:r>
              <w:rPr>
                <w:rFonts w:hint="eastAsia" w:ascii="仿宋" w:hAnsi="仿宋" w:eastAsia="仿宋" w:cs="华文仿宋"/>
                <w:b/>
                <w:bCs/>
                <w:sz w:val="28"/>
                <w:szCs w:val="28"/>
              </w:rPr>
              <w:t>经</w:t>
            </w:r>
          </w:p>
          <w:p>
            <w:pPr>
              <w:jc w:val="center"/>
              <w:rPr>
                <w:rFonts w:ascii="仿宋" w:hAnsi="仿宋" w:eastAsia="仿宋" w:cs="华文仿宋"/>
                <w:b/>
                <w:bCs/>
                <w:sz w:val="28"/>
                <w:szCs w:val="28"/>
              </w:rPr>
            </w:pPr>
            <w:r>
              <w:rPr>
                <w:rFonts w:hint="eastAsia" w:ascii="仿宋" w:hAnsi="仿宋" w:eastAsia="仿宋" w:cs="华文仿宋"/>
                <w:b/>
                <w:bCs/>
                <w:sz w:val="28"/>
                <w:szCs w:val="28"/>
              </w:rPr>
              <w:t>管</w:t>
            </w:r>
          </w:p>
          <w:p>
            <w:pPr>
              <w:jc w:val="center"/>
              <w:rPr>
                <w:rFonts w:ascii="仿宋" w:hAnsi="仿宋" w:eastAsia="仿宋" w:cs="华文仿宋"/>
                <w:b/>
                <w:bCs/>
                <w:sz w:val="28"/>
                <w:szCs w:val="28"/>
              </w:rPr>
            </w:pPr>
            <w:r>
              <w:rPr>
                <w:rFonts w:hint="eastAsia" w:ascii="仿宋" w:hAnsi="仿宋" w:eastAsia="仿宋" w:cs="华文仿宋"/>
                <w:b/>
                <w:bCs/>
                <w:sz w:val="28"/>
                <w:szCs w:val="28"/>
              </w:rPr>
              <w:t>学</w:t>
            </w:r>
          </w:p>
          <w:p>
            <w:pPr>
              <w:jc w:val="center"/>
              <w:rPr>
                <w:rFonts w:ascii="仿宋" w:hAnsi="仿宋" w:eastAsia="仿宋" w:cs="华文仿宋"/>
                <w:b/>
                <w:bCs/>
                <w:sz w:val="28"/>
                <w:szCs w:val="28"/>
              </w:rPr>
            </w:pPr>
            <w:r>
              <w:rPr>
                <w:rFonts w:hint="eastAsia" w:ascii="仿宋" w:hAnsi="仿宋" w:eastAsia="仿宋" w:cs="华文仿宋"/>
                <w:b/>
                <w:bCs/>
                <w:sz w:val="28"/>
                <w:szCs w:val="28"/>
              </w:rPr>
              <w:t>院</w:t>
            </w:r>
          </w:p>
        </w:tc>
        <w:tc>
          <w:tcPr>
            <w:tcW w:w="2551" w:type="dxa"/>
          </w:tcPr>
          <w:p>
            <w:pPr>
              <w:rPr>
                <w:rFonts w:ascii="仿宋" w:hAnsi="仿宋" w:eastAsia="仿宋" w:cs="华文仿宋"/>
                <w:sz w:val="28"/>
                <w:szCs w:val="28"/>
              </w:rPr>
            </w:pPr>
            <w:r>
              <w:rPr>
                <w:rFonts w:hint="eastAsia" w:ascii="仿宋" w:hAnsi="仿宋" w:eastAsia="仿宋" w:cs="华文仿宋"/>
                <w:sz w:val="28"/>
                <w:szCs w:val="28"/>
              </w:rPr>
              <w:t>旅游管理</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7500</w:t>
            </w:r>
          </w:p>
          <w:p>
            <w:pPr>
              <w:rPr>
                <w:rFonts w:ascii="仿宋" w:hAnsi="仿宋" w:eastAsia="仿宋" w:cs="华文仿宋"/>
                <w:sz w:val="28"/>
                <w:szCs w:val="28"/>
              </w:rPr>
            </w:pPr>
            <w:r>
              <w:rPr>
                <w:rFonts w:hint="eastAsia" w:ascii="仿宋" w:hAnsi="仿宋" w:eastAsia="仿宋" w:cs="华文仿宋"/>
                <w:sz w:val="28"/>
                <w:szCs w:val="28"/>
              </w:rPr>
              <w:t>7980</w:t>
            </w:r>
          </w:p>
          <w:p>
            <w:pPr>
              <w:rPr>
                <w:rFonts w:ascii="仿宋" w:hAnsi="仿宋" w:eastAsia="仿宋" w:cs="华文仿宋"/>
                <w:sz w:val="28"/>
                <w:szCs w:val="28"/>
              </w:rPr>
            </w:pPr>
            <w:r>
              <w:rPr>
                <w:rFonts w:hint="eastAsia" w:ascii="仿宋" w:hAnsi="仿宋" w:eastAsia="仿宋" w:cs="华文仿宋"/>
                <w:sz w:val="28"/>
                <w:szCs w:val="28"/>
              </w:rPr>
              <w:t>12800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90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92" w:type="dxa"/>
            <w:vMerge w:val="continue"/>
          </w:tcPr>
          <w:p>
            <w:pPr>
              <w:rPr>
                <w:rFonts w:ascii="仿宋" w:hAnsi="仿宋" w:eastAsia="仿宋" w:cs="华文仿宋"/>
                <w:b/>
                <w:bCs/>
                <w:sz w:val="28"/>
                <w:szCs w:val="28"/>
              </w:rPr>
            </w:pPr>
          </w:p>
        </w:tc>
        <w:tc>
          <w:tcPr>
            <w:tcW w:w="2551" w:type="dxa"/>
          </w:tcPr>
          <w:p>
            <w:pPr>
              <w:rPr>
                <w:rFonts w:ascii="仿宋" w:hAnsi="仿宋" w:eastAsia="仿宋" w:cs="华文仿宋"/>
                <w:sz w:val="28"/>
                <w:szCs w:val="28"/>
              </w:rPr>
            </w:pPr>
            <w:r>
              <w:rPr>
                <w:rFonts w:hint="eastAsia" w:ascii="仿宋" w:hAnsi="仿宋" w:eastAsia="仿宋" w:cs="华文仿宋"/>
                <w:sz w:val="28"/>
                <w:szCs w:val="28"/>
              </w:rPr>
              <w:t>会展策划</w:t>
            </w:r>
          </w:p>
          <w:p>
            <w:pPr>
              <w:rPr>
                <w:rFonts w:ascii="仿宋" w:hAnsi="仿宋" w:eastAsia="仿宋" w:cs="华文仿宋"/>
                <w:sz w:val="28"/>
                <w:szCs w:val="28"/>
              </w:rPr>
            </w:pPr>
            <w:r>
              <w:rPr>
                <w:rFonts w:hint="eastAsia" w:ascii="仿宋" w:hAnsi="仿宋" w:eastAsia="仿宋" w:cs="华文仿宋"/>
                <w:sz w:val="28"/>
                <w:szCs w:val="28"/>
              </w:rPr>
              <w:t>与管理</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8500</w:t>
            </w:r>
          </w:p>
          <w:p>
            <w:pPr>
              <w:rPr>
                <w:rFonts w:ascii="仿宋" w:hAnsi="仿宋" w:eastAsia="仿宋" w:cs="华文仿宋"/>
                <w:sz w:val="28"/>
                <w:szCs w:val="28"/>
              </w:rPr>
            </w:pPr>
            <w:r>
              <w:rPr>
                <w:rFonts w:hint="eastAsia" w:ascii="仿宋" w:hAnsi="仿宋" w:eastAsia="仿宋" w:cs="华文仿宋"/>
                <w:sz w:val="28"/>
                <w:szCs w:val="28"/>
              </w:rPr>
              <w:t>8500</w:t>
            </w:r>
          </w:p>
          <w:p>
            <w:pPr>
              <w:rPr>
                <w:rFonts w:ascii="仿宋" w:hAnsi="仿宋" w:eastAsia="仿宋" w:cs="华文仿宋"/>
                <w:sz w:val="28"/>
                <w:szCs w:val="28"/>
              </w:rPr>
            </w:pPr>
            <w:r>
              <w:rPr>
                <w:rFonts w:hint="eastAsia" w:ascii="仿宋" w:hAnsi="仿宋" w:eastAsia="仿宋" w:cs="华文仿宋"/>
                <w:sz w:val="28"/>
                <w:szCs w:val="28"/>
              </w:rPr>
              <w:t>8500</w:t>
            </w:r>
          </w:p>
          <w:p>
            <w:pPr>
              <w:rPr>
                <w:rFonts w:ascii="仿宋" w:hAnsi="仿宋" w:eastAsia="仿宋" w:cs="华文仿宋"/>
                <w:sz w:val="28"/>
                <w:szCs w:val="28"/>
              </w:rPr>
            </w:pPr>
            <w:r>
              <w:rPr>
                <w:rFonts w:hint="eastAsia" w:ascii="仿宋" w:hAnsi="仿宋" w:eastAsia="仿宋" w:cs="华文仿宋"/>
                <w:sz w:val="28"/>
                <w:szCs w:val="28"/>
              </w:rPr>
              <w:t>8500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ind w:firstLine="700" w:firstLineChars="250"/>
              <w:rPr>
                <w:rFonts w:ascii="仿宋" w:hAnsi="仿宋" w:eastAsia="仿宋" w:cs="华文仿宋"/>
                <w:sz w:val="28"/>
                <w:szCs w:val="28"/>
              </w:rPr>
            </w:pPr>
            <w:r>
              <w:rPr>
                <w:rFonts w:ascii="仿宋" w:hAnsi="仿宋" w:eastAsia="仿宋" w:cs="华文仿宋"/>
                <w:sz w:val="28"/>
                <w:szCs w:val="28"/>
              </w:rPr>
              <w:t>20</w:t>
            </w:r>
          </w:p>
        </w:tc>
        <w:tc>
          <w:tcPr>
            <w:tcW w:w="1843" w:type="dxa"/>
          </w:tcPr>
          <w:p>
            <w:pPr>
              <w:ind w:firstLine="700" w:firstLineChars="250"/>
              <w:rPr>
                <w:rFonts w:ascii="仿宋" w:hAnsi="仿宋" w:eastAsia="仿宋" w:cs="华文仿宋"/>
                <w:sz w:val="28"/>
                <w:szCs w:val="28"/>
              </w:rPr>
            </w:pPr>
            <w:r>
              <w:rPr>
                <w:rFonts w:ascii="仿宋" w:hAnsi="仿宋" w:eastAsia="仿宋" w:cs="华文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2" w:type="dxa"/>
            <w:vMerge w:val="restart"/>
          </w:tcPr>
          <w:p>
            <w:pPr>
              <w:jc w:val="center"/>
              <w:rPr>
                <w:rFonts w:ascii="仿宋" w:hAnsi="仿宋" w:eastAsia="仿宋" w:cs="华文仿宋"/>
                <w:b/>
                <w:bCs/>
                <w:sz w:val="28"/>
                <w:szCs w:val="28"/>
              </w:rPr>
            </w:pPr>
          </w:p>
          <w:p>
            <w:pPr>
              <w:jc w:val="center"/>
              <w:rPr>
                <w:rFonts w:ascii="仿宋" w:hAnsi="仿宋" w:eastAsia="仿宋" w:cs="华文仿宋"/>
                <w:b/>
                <w:bCs/>
                <w:sz w:val="28"/>
                <w:szCs w:val="28"/>
              </w:rPr>
            </w:pPr>
            <w:r>
              <w:rPr>
                <w:rFonts w:hint="eastAsia" w:ascii="仿宋" w:hAnsi="仿宋" w:eastAsia="仿宋" w:cs="华文仿宋"/>
                <w:b/>
                <w:bCs/>
                <w:sz w:val="28"/>
                <w:szCs w:val="28"/>
              </w:rPr>
              <w:t>轨道</w:t>
            </w:r>
          </w:p>
          <w:p>
            <w:pPr>
              <w:jc w:val="center"/>
              <w:rPr>
                <w:rFonts w:ascii="仿宋" w:hAnsi="仿宋" w:eastAsia="仿宋" w:cs="华文仿宋"/>
                <w:b/>
                <w:bCs/>
                <w:sz w:val="28"/>
                <w:szCs w:val="28"/>
              </w:rPr>
            </w:pPr>
            <w:r>
              <w:rPr>
                <w:rFonts w:hint="eastAsia" w:ascii="仿宋" w:hAnsi="仿宋" w:eastAsia="仿宋" w:cs="华文仿宋"/>
                <w:b/>
                <w:bCs/>
                <w:sz w:val="28"/>
                <w:szCs w:val="28"/>
              </w:rPr>
              <w:t>交通</w:t>
            </w:r>
          </w:p>
          <w:p>
            <w:pPr>
              <w:jc w:val="center"/>
              <w:rPr>
                <w:rFonts w:ascii="仿宋" w:hAnsi="仿宋" w:eastAsia="仿宋" w:cs="华文仿宋"/>
                <w:b/>
                <w:bCs/>
                <w:sz w:val="28"/>
                <w:szCs w:val="28"/>
              </w:rPr>
            </w:pPr>
            <w:r>
              <w:rPr>
                <w:rFonts w:hint="eastAsia" w:ascii="仿宋" w:hAnsi="仿宋" w:eastAsia="仿宋" w:cs="华文仿宋"/>
                <w:b/>
                <w:bCs/>
                <w:sz w:val="28"/>
                <w:szCs w:val="28"/>
              </w:rPr>
              <w:t>学院</w:t>
            </w:r>
          </w:p>
        </w:tc>
        <w:tc>
          <w:tcPr>
            <w:tcW w:w="2551" w:type="dxa"/>
          </w:tcPr>
          <w:p>
            <w:pPr>
              <w:rPr>
                <w:rFonts w:ascii="仿宋" w:hAnsi="仿宋" w:eastAsia="仿宋" w:cs="华文仿宋"/>
                <w:sz w:val="28"/>
                <w:szCs w:val="28"/>
              </w:rPr>
            </w:pPr>
            <w:r>
              <w:rPr>
                <w:rFonts w:hint="eastAsia" w:ascii="仿宋" w:hAnsi="仿宋" w:eastAsia="仿宋" w:cs="华文仿宋"/>
                <w:sz w:val="28"/>
                <w:szCs w:val="28"/>
              </w:rPr>
              <w:t>铁道通信与信息化技术</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7980</w:t>
            </w:r>
          </w:p>
          <w:p>
            <w:pPr>
              <w:rPr>
                <w:rFonts w:ascii="仿宋" w:hAnsi="仿宋" w:eastAsia="仿宋" w:cs="华文仿宋"/>
                <w:sz w:val="28"/>
                <w:szCs w:val="28"/>
              </w:rPr>
            </w:pPr>
            <w:r>
              <w:rPr>
                <w:rFonts w:ascii="仿宋" w:hAnsi="仿宋" w:eastAsia="仿宋" w:cs="华文仿宋"/>
                <w:sz w:val="28"/>
                <w:szCs w:val="28"/>
              </w:rPr>
              <w:t>7980</w:t>
            </w:r>
          </w:p>
          <w:p>
            <w:pPr>
              <w:rPr>
                <w:rFonts w:ascii="仿宋" w:hAnsi="仿宋" w:eastAsia="仿宋" w:cs="华文仿宋"/>
                <w:sz w:val="28"/>
                <w:szCs w:val="28"/>
              </w:rPr>
            </w:pPr>
            <w:r>
              <w:rPr>
                <w:rFonts w:ascii="仿宋" w:hAnsi="仿宋" w:eastAsia="仿宋" w:cs="华文仿宋"/>
                <w:sz w:val="28"/>
                <w:szCs w:val="28"/>
              </w:rPr>
              <w:t>10980</w:t>
            </w:r>
          </w:p>
          <w:p>
            <w:pPr>
              <w:rPr>
                <w:rFonts w:ascii="仿宋" w:hAnsi="仿宋" w:eastAsia="仿宋" w:cs="华文仿宋"/>
                <w:sz w:val="28"/>
                <w:szCs w:val="28"/>
              </w:rPr>
            </w:pPr>
          </w:p>
          <w:p>
            <w:pPr>
              <w:rPr>
                <w:rFonts w:ascii="仿宋" w:hAnsi="仿宋" w:eastAsia="仿宋" w:cs="华文仿宋"/>
                <w:sz w:val="28"/>
                <w:szCs w:val="28"/>
              </w:rPr>
            </w:pPr>
            <w:r>
              <w:rPr>
                <w:rFonts w:ascii="仿宋" w:hAnsi="仿宋" w:eastAsia="仿宋" w:cs="华文仿宋"/>
                <w:sz w:val="28"/>
                <w:szCs w:val="28"/>
              </w:rPr>
              <w:t>10980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92" w:type="dxa"/>
            <w:vMerge w:val="continue"/>
          </w:tcPr>
          <w:p>
            <w:pPr>
              <w:rPr>
                <w:rFonts w:ascii="仿宋" w:hAnsi="仿宋" w:eastAsia="仿宋" w:cs="华文仿宋"/>
                <w:b/>
                <w:bCs/>
                <w:sz w:val="28"/>
                <w:szCs w:val="28"/>
              </w:rPr>
            </w:pPr>
          </w:p>
        </w:tc>
        <w:tc>
          <w:tcPr>
            <w:tcW w:w="2551" w:type="dxa"/>
          </w:tcPr>
          <w:p>
            <w:pPr>
              <w:rPr>
                <w:rFonts w:ascii="仿宋" w:hAnsi="仿宋" w:eastAsia="仿宋" w:cs="华文仿宋"/>
                <w:sz w:val="28"/>
                <w:szCs w:val="28"/>
              </w:rPr>
            </w:pPr>
            <w:r>
              <w:rPr>
                <w:rFonts w:hint="eastAsia" w:ascii="仿宋" w:hAnsi="仿宋" w:eastAsia="仿宋" w:cs="华文仿宋"/>
                <w:sz w:val="28"/>
                <w:szCs w:val="28"/>
              </w:rPr>
              <w:t>铁路物流管理</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7980</w:t>
            </w:r>
          </w:p>
          <w:p>
            <w:pPr>
              <w:rPr>
                <w:rFonts w:ascii="仿宋" w:hAnsi="仿宋" w:eastAsia="仿宋" w:cs="华文仿宋"/>
                <w:sz w:val="28"/>
                <w:szCs w:val="28"/>
              </w:rPr>
            </w:pPr>
            <w:r>
              <w:rPr>
                <w:rFonts w:ascii="仿宋" w:hAnsi="仿宋" w:eastAsia="仿宋" w:cs="华文仿宋"/>
                <w:sz w:val="28"/>
                <w:szCs w:val="28"/>
              </w:rPr>
              <w:t>9980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60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92" w:type="dxa"/>
            <w:vMerge w:val="continue"/>
          </w:tcPr>
          <w:p>
            <w:pPr>
              <w:rPr>
                <w:rFonts w:ascii="仿宋" w:hAnsi="仿宋" w:eastAsia="仿宋" w:cs="华文仿宋"/>
                <w:b/>
                <w:bCs/>
                <w:sz w:val="28"/>
                <w:szCs w:val="28"/>
              </w:rPr>
            </w:pPr>
          </w:p>
        </w:tc>
        <w:tc>
          <w:tcPr>
            <w:tcW w:w="2551" w:type="dxa"/>
          </w:tcPr>
          <w:p>
            <w:pPr>
              <w:rPr>
                <w:rFonts w:ascii="仿宋" w:hAnsi="仿宋" w:eastAsia="仿宋" w:cs="华文仿宋"/>
                <w:sz w:val="28"/>
                <w:szCs w:val="28"/>
              </w:rPr>
            </w:pPr>
            <w:r>
              <w:rPr>
                <w:rFonts w:hint="eastAsia" w:ascii="仿宋" w:hAnsi="仿宋" w:eastAsia="仿宋" w:cs="华文仿宋"/>
                <w:sz w:val="28"/>
                <w:szCs w:val="28"/>
              </w:rPr>
              <w:t>城市轨道交通运营管理</w:t>
            </w:r>
          </w:p>
        </w:tc>
        <w:tc>
          <w:tcPr>
            <w:tcW w:w="1418" w:type="dxa"/>
          </w:tcPr>
          <w:p>
            <w:pPr>
              <w:rPr>
                <w:rFonts w:ascii="仿宋" w:hAnsi="仿宋" w:eastAsia="仿宋" w:cs="华文仿宋"/>
                <w:sz w:val="28"/>
                <w:szCs w:val="28"/>
              </w:rPr>
            </w:pPr>
            <w:r>
              <w:rPr>
                <w:rFonts w:ascii="仿宋" w:hAnsi="仿宋" w:eastAsia="仿宋" w:cs="华文仿宋"/>
                <w:sz w:val="28"/>
                <w:szCs w:val="28"/>
              </w:rPr>
              <w:t>9800</w:t>
            </w:r>
          </w:p>
          <w:p>
            <w:pPr>
              <w:rPr>
                <w:rFonts w:ascii="仿宋" w:hAnsi="仿宋" w:eastAsia="仿宋" w:cs="华文仿宋"/>
                <w:sz w:val="28"/>
                <w:szCs w:val="28"/>
              </w:rPr>
            </w:pPr>
            <w:r>
              <w:rPr>
                <w:rFonts w:ascii="仿宋" w:hAnsi="仿宋" w:eastAsia="仿宋" w:cs="华文仿宋"/>
                <w:sz w:val="28"/>
                <w:szCs w:val="28"/>
              </w:rPr>
              <w:t>9800</w:t>
            </w:r>
          </w:p>
          <w:p>
            <w:pPr>
              <w:rPr>
                <w:rFonts w:ascii="仿宋" w:hAnsi="仿宋" w:eastAsia="仿宋" w:cs="华文仿宋"/>
                <w:sz w:val="28"/>
                <w:szCs w:val="28"/>
              </w:rPr>
            </w:pPr>
            <w:r>
              <w:rPr>
                <w:rFonts w:hint="eastAsia" w:ascii="仿宋" w:hAnsi="仿宋" w:eastAsia="仿宋" w:cs="华文仿宋"/>
                <w:sz w:val="28"/>
                <w:szCs w:val="28"/>
              </w:rPr>
              <w:t>11800</w:t>
            </w:r>
          </w:p>
          <w:p>
            <w:pPr>
              <w:rPr>
                <w:rFonts w:ascii="仿宋" w:hAnsi="仿宋" w:eastAsia="仿宋" w:cs="华文仿宋"/>
                <w:sz w:val="28"/>
                <w:szCs w:val="28"/>
              </w:rPr>
            </w:pPr>
            <w:r>
              <w:rPr>
                <w:rFonts w:hint="eastAsia" w:ascii="仿宋" w:hAnsi="仿宋" w:eastAsia="仿宋" w:cs="华文仿宋"/>
                <w:sz w:val="28"/>
                <w:szCs w:val="28"/>
              </w:rPr>
              <w:t>11800</w:t>
            </w:r>
          </w:p>
          <w:p>
            <w:pPr>
              <w:rPr>
                <w:rFonts w:ascii="仿宋" w:hAnsi="仿宋" w:eastAsia="仿宋" w:cs="华文仿宋"/>
                <w:sz w:val="28"/>
                <w:szCs w:val="28"/>
              </w:rPr>
            </w:pPr>
            <w:r>
              <w:rPr>
                <w:rFonts w:hint="eastAsia" w:ascii="仿宋" w:hAnsi="仿宋" w:eastAsia="仿宋" w:cs="华文仿宋"/>
                <w:sz w:val="28"/>
                <w:szCs w:val="28"/>
              </w:rPr>
              <w:t>11800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155</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92" w:type="dxa"/>
            <w:vMerge w:val="restart"/>
          </w:tcPr>
          <w:p>
            <w:pPr>
              <w:jc w:val="center"/>
              <w:rPr>
                <w:rFonts w:ascii="仿宋" w:hAnsi="仿宋" w:eastAsia="仿宋" w:cs="华文仿宋"/>
                <w:b/>
                <w:bCs/>
                <w:sz w:val="28"/>
                <w:szCs w:val="28"/>
              </w:rPr>
            </w:pPr>
          </w:p>
          <w:p>
            <w:pPr>
              <w:jc w:val="center"/>
              <w:rPr>
                <w:rFonts w:ascii="仿宋" w:hAnsi="仿宋" w:eastAsia="仿宋" w:cs="华文仿宋"/>
                <w:b/>
                <w:bCs/>
                <w:sz w:val="28"/>
                <w:szCs w:val="28"/>
              </w:rPr>
            </w:pPr>
          </w:p>
          <w:p>
            <w:pPr>
              <w:jc w:val="center"/>
              <w:rPr>
                <w:rFonts w:ascii="仿宋" w:hAnsi="仿宋" w:eastAsia="仿宋" w:cs="华文仿宋"/>
                <w:b/>
                <w:bCs/>
                <w:sz w:val="28"/>
                <w:szCs w:val="28"/>
              </w:rPr>
            </w:pPr>
          </w:p>
          <w:p>
            <w:pPr>
              <w:jc w:val="center"/>
              <w:rPr>
                <w:rFonts w:ascii="仿宋" w:hAnsi="仿宋" w:eastAsia="仿宋" w:cs="华文仿宋"/>
                <w:b/>
                <w:bCs/>
                <w:sz w:val="28"/>
                <w:szCs w:val="28"/>
              </w:rPr>
            </w:pPr>
            <w:r>
              <w:rPr>
                <w:rFonts w:hint="eastAsia" w:ascii="仿宋" w:hAnsi="仿宋" w:eastAsia="仿宋" w:cs="华文仿宋"/>
                <w:b/>
                <w:bCs/>
                <w:sz w:val="28"/>
                <w:szCs w:val="28"/>
              </w:rPr>
              <w:t>智</w:t>
            </w:r>
          </w:p>
          <w:p>
            <w:pPr>
              <w:jc w:val="center"/>
              <w:rPr>
                <w:rFonts w:ascii="仿宋" w:hAnsi="仿宋" w:eastAsia="仿宋" w:cs="华文仿宋"/>
                <w:b/>
                <w:bCs/>
                <w:sz w:val="28"/>
                <w:szCs w:val="28"/>
              </w:rPr>
            </w:pPr>
            <w:r>
              <w:rPr>
                <w:rFonts w:hint="eastAsia" w:ascii="仿宋" w:hAnsi="仿宋" w:eastAsia="仿宋" w:cs="华文仿宋"/>
                <w:b/>
                <w:bCs/>
                <w:sz w:val="28"/>
                <w:szCs w:val="28"/>
              </w:rPr>
              <w:t>能</w:t>
            </w:r>
          </w:p>
          <w:p>
            <w:pPr>
              <w:jc w:val="center"/>
              <w:rPr>
                <w:rFonts w:ascii="仿宋" w:hAnsi="仿宋" w:eastAsia="仿宋" w:cs="华文仿宋"/>
                <w:b/>
                <w:bCs/>
                <w:sz w:val="28"/>
                <w:szCs w:val="28"/>
              </w:rPr>
            </w:pPr>
            <w:r>
              <w:rPr>
                <w:rFonts w:hint="eastAsia" w:ascii="仿宋" w:hAnsi="仿宋" w:eastAsia="仿宋" w:cs="华文仿宋"/>
                <w:b/>
                <w:bCs/>
                <w:sz w:val="28"/>
                <w:szCs w:val="28"/>
              </w:rPr>
              <w:t>科</w:t>
            </w:r>
          </w:p>
          <w:p>
            <w:pPr>
              <w:jc w:val="center"/>
              <w:rPr>
                <w:rFonts w:ascii="仿宋" w:hAnsi="仿宋" w:eastAsia="仿宋" w:cs="华文仿宋"/>
                <w:b/>
                <w:bCs/>
                <w:sz w:val="28"/>
                <w:szCs w:val="28"/>
              </w:rPr>
            </w:pPr>
            <w:r>
              <w:rPr>
                <w:rFonts w:hint="eastAsia" w:ascii="仿宋" w:hAnsi="仿宋" w:eastAsia="仿宋" w:cs="华文仿宋"/>
                <w:b/>
                <w:bCs/>
                <w:sz w:val="28"/>
                <w:szCs w:val="28"/>
              </w:rPr>
              <w:t>技</w:t>
            </w:r>
          </w:p>
          <w:p>
            <w:pPr>
              <w:jc w:val="center"/>
              <w:rPr>
                <w:rFonts w:ascii="仿宋" w:hAnsi="仿宋" w:eastAsia="仿宋" w:cs="华文仿宋"/>
                <w:b/>
                <w:bCs/>
                <w:sz w:val="28"/>
                <w:szCs w:val="28"/>
              </w:rPr>
            </w:pPr>
            <w:r>
              <w:rPr>
                <w:rFonts w:hint="eastAsia" w:ascii="仿宋" w:hAnsi="仿宋" w:eastAsia="仿宋" w:cs="华文仿宋"/>
                <w:b/>
                <w:bCs/>
                <w:sz w:val="28"/>
                <w:szCs w:val="28"/>
              </w:rPr>
              <w:t>学</w:t>
            </w:r>
          </w:p>
          <w:p>
            <w:pPr>
              <w:jc w:val="center"/>
              <w:rPr>
                <w:rFonts w:ascii="仿宋" w:hAnsi="仿宋" w:eastAsia="仿宋" w:cs="华文仿宋"/>
                <w:b/>
                <w:bCs/>
                <w:sz w:val="28"/>
                <w:szCs w:val="28"/>
              </w:rPr>
            </w:pPr>
            <w:r>
              <w:rPr>
                <w:rFonts w:hint="eastAsia" w:ascii="仿宋" w:hAnsi="仿宋" w:eastAsia="仿宋" w:cs="华文仿宋"/>
                <w:b/>
                <w:bCs/>
                <w:sz w:val="28"/>
                <w:szCs w:val="28"/>
              </w:rPr>
              <w:t>院</w:t>
            </w:r>
          </w:p>
        </w:tc>
        <w:tc>
          <w:tcPr>
            <w:tcW w:w="2551" w:type="dxa"/>
          </w:tcPr>
          <w:p>
            <w:pPr>
              <w:rPr>
                <w:rFonts w:ascii="仿宋" w:hAnsi="仿宋" w:eastAsia="仿宋" w:cs="华文仿宋"/>
                <w:sz w:val="28"/>
                <w:szCs w:val="28"/>
              </w:rPr>
            </w:pPr>
            <w:r>
              <w:rPr>
                <w:rFonts w:hint="eastAsia" w:ascii="仿宋" w:hAnsi="仿宋" w:eastAsia="仿宋" w:cs="华文仿宋"/>
                <w:sz w:val="28"/>
                <w:szCs w:val="28"/>
              </w:rPr>
              <w:t>机械制造与自动化</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8500</w:t>
            </w:r>
          </w:p>
          <w:p>
            <w:pPr>
              <w:rPr>
                <w:rFonts w:ascii="仿宋" w:hAnsi="仿宋" w:eastAsia="仿宋" w:cs="华文仿宋"/>
                <w:sz w:val="28"/>
                <w:szCs w:val="28"/>
              </w:rPr>
            </w:pPr>
            <w:r>
              <w:rPr>
                <w:rFonts w:hint="eastAsia" w:ascii="仿宋" w:hAnsi="仿宋" w:eastAsia="仿宋" w:cs="华文仿宋"/>
                <w:sz w:val="28"/>
                <w:szCs w:val="28"/>
              </w:rPr>
              <w:t>8500</w:t>
            </w:r>
          </w:p>
          <w:p>
            <w:pPr>
              <w:rPr>
                <w:rFonts w:ascii="仿宋" w:hAnsi="仿宋" w:eastAsia="仿宋" w:cs="华文仿宋"/>
                <w:sz w:val="28"/>
                <w:szCs w:val="28"/>
              </w:rPr>
            </w:pPr>
            <w:r>
              <w:rPr>
                <w:rFonts w:hint="eastAsia" w:ascii="仿宋" w:hAnsi="仿宋" w:eastAsia="仿宋" w:cs="华文仿宋"/>
                <w:sz w:val="28"/>
                <w:szCs w:val="28"/>
              </w:rPr>
              <w:t>8500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80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92" w:type="dxa"/>
            <w:vMerge w:val="continue"/>
          </w:tcPr>
          <w:p>
            <w:pPr>
              <w:rPr>
                <w:rFonts w:ascii="仿宋" w:hAnsi="仿宋" w:eastAsia="仿宋" w:cs="华文仿宋"/>
                <w:sz w:val="28"/>
                <w:szCs w:val="28"/>
              </w:rPr>
            </w:pPr>
          </w:p>
        </w:tc>
        <w:tc>
          <w:tcPr>
            <w:tcW w:w="2551" w:type="dxa"/>
          </w:tcPr>
          <w:p>
            <w:pPr>
              <w:rPr>
                <w:rFonts w:ascii="仿宋" w:hAnsi="仿宋" w:eastAsia="仿宋"/>
                <w:color w:val="000000"/>
                <w:sz w:val="28"/>
                <w:szCs w:val="28"/>
              </w:rPr>
            </w:pPr>
          </w:p>
          <w:p>
            <w:pPr>
              <w:rPr>
                <w:rFonts w:ascii="仿宋" w:hAnsi="仿宋" w:eastAsia="仿宋" w:cs="华文仿宋"/>
                <w:sz w:val="28"/>
                <w:szCs w:val="28"/>
              </w:rPr>
            </w:pPr>
            <w:r>
              <w:rPr>
                <w:rFonts w:hint="eastAsia" w:ascii="仿宋" w:hAnsi="仿宋" w:eastAsia="仿宋" w:cs="华文仿宋"/>
                <w:sz w:val="28"/>
                <w:szCs w:val="28"/>
              </w:rPr>
              <w:t>电气自动化</w:t>
            </w:r>
          </w:p>
          <w:p>
            <w:pPr>
              <w:rPr>
                <w:rFonts w:ascii="仿宋" w:hAnsi="仿宋" w:eastAsia="仿宋" w:cs="华文仿宋"/>
                <w:sz w:val="28"/>
                <w:szCs w:val="28"/>
              </w:rPr>
            </w:pPr>
            <w:r>
              <w:rPr>
                <w:rFonts w:hint="eastAsia" w:ascii="仿宋" w:hAnsi="仿宋" w:eastAsia="仿宋" w:cs="华文仿宋"/>
                <w:sz w:val="28"/>
                <w:szCs w:val="28"/>
              </w:rPr>
              <w:t>技术</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8500</w:t>
            </w:r>
          </w:p>
          <w:p>
            <w:pPr>
              <w:rPr>
                <w:rFonts w:ascii="仿宋" w:hAnsi="仿宋" w:eastAsia="仿宋" w:cs="华文仿宋"/>
                <w:sz w:val="28"/>
                <w:szCs w:val="28"/>
              </w:rPr>
            </w:pPr>
            <w:r>
              <w:rPr>
                <w:rFonts w:hint="eastAsia" w:ascii="仿宋" w:hAnsi="仿宋" w:eastAsia="仿宋" w:cs="华文仿宋"/>
                <w:sz w:val="28"/>
                <w:szCs w:val="28"/>
              </w:rPr>
              <w:t>8500</w:t>
            </w:r>
          </w:p>
          <w:p>
            <w:pPr>
              <w:rPr>
                <w:rFonts w:ascii="仿宋" w:hAnsi="仿宋" w:eastAsia="仿宋" w:cs="华文仿宋"/>
                <w:sz w:val="28"/>
                <w:szCs w:val="28"/>
              </w:rPr>
            </w:pPr>
            <w:r>
              <w:rPr>
                <w:rFonts w:ascii="仿宋" w:hAnsi="仿宋" w:eastAsia="仿宋" w:cs="华文仿宋"/>
                <w:sz w:val="28"/>
                <w:szCs w:val="28"/>
              </w:rPr>
              <w:t>8500</w:t>
            </w:r>
          </w:p>
          <w:p>
            <w:pPr>
              <w:rPr>
                <w:rFonts w:ascii="仿宋" w:hAnsi="仿宋" w:eastAsia="仿宋" w:cs="华文仿宋"/>
                <w:sz w:val="28"/>
                <w:szCs w:val="28"/>
              </w:rPr>
            </w:pPr>
            <w:r>
              <w:rPr>
                <w:rFonts w:hint="eastAsia" w:ascii="仿宋" w:hAnsi="仿宋" w:eastAsia="仿宋" w:cs="华文仿宋"/>
                <w:sz w:val="28"/>
                <w:szCs w:val="28"/>
              </w:rPr>
              <w:t>11500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80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Merge w:val="continue"/>
          </w:tcPr>
          <w:p>
            <w:pPr>
              <w:rPr>
                <w:rFonts w:ascii="仿宋" w:hAnsi="仿宋" w:eastAsia="仿宋" w:cs="华文仿宋"/>
                <w:sz w:val="28"/>
                <w:szCs w:val="28"/>
              </w:rPr>
            </w:pPr>
          </w:p>
        </w:tc>
        <w:tc>
          <w:tcPr>
            <w:tcW w:w="2551" w:type="dxa"/>
          </w:tcPr>
          <w:p>
            <w:pPr>
              <w:rPr>
                <w:rFonts w:ascii="仿宋" w:hAnsi="仿宋" w:eastAsia="仿宋" w:cs="华文仿宋"/>
                <w:sz w:val="28"/>
                <w:szCs w:val="28"/>
              </w:rPr>
            </w:pPr>
            <w:r>
              <w:rPr>
                <w:rFonts w:hint="eastAsia" w:ascii="仿宋" w:hAnsi="仿宋" w:eastAsia="仿宋" w:cs="华文仿宋"/>
                <w:sz w:val="28"/>
                <w:szCs w:val="28"/>
              </w:rPr>
              <w:t>新能源汽车</w:t>
            </w:r>
          </w:p>
          <w:p>
            <w:pPr>
              <w:rPr>
                <w:rFonts w:ascii="仿宋" w:hAnsi="仿宋" w:eastAsia="仿宋" w:cs="华文仿宋"/>
                <w:sz w:val="28"/>
                <w:szCs w:val="28"/>
              </w:rPr>
            </w:pPr>
            <w:r>
              <w:rPr>
                <w:rFonts w:hint="eastAsia" w:ascii="仿宋" w:hAnsi="仿宋" w:eastAsia="仿宋" w:cs="华文仿宋"/>
                <w:sz w:val="28"/>
                <w:szCs w:val="28"/>
              </w:rPr>
              <w:t>技术</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8500</w:t>
            </w:r>
          </w:p>
          <w:p>
            <w:pPr>
              <w:rPr>
                <w:rFonts w:ascii="仿宋" w:hAnsi="仿宋" w:eastAsia="仿宋" w:cs="华文仿宋"/>
                <w:sz w:val="28"/>
                <w:szCs w:val="28"/>
              </w:rPr>
            </w:pPr>
            <w:r>
              <w:rPr>
                <w:rFonts w:hint="eastAsia" w:ascii="仿宋" w:hAnsi="仿宋" w:eastAsia="仿宋" w:cs="华文仿宋"/>
                <w:sz w:val="28"/>
                <w:szCs w:val="28"/>
              </w:rPr>
              <w:t>8500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ind w:firstLine="700" w:firstLineChars="250"/>
              <w:rPr>
                <w:rFonts w:ascii="仿宋" w:hAnsi="仿宋" w:eastAsia="仿宋" w:cs="华文仿宋"/>
                <w:sz w:val="28"/>
                <w:szCs w:val="28"/>
              </w:rPr>
            </w:pPr>
            <w:r>
              <w:rPr>
                <w:rFonts w:ascii="仿宋" w:hAnsi="仿宋" w:eastAsia="仿宋" w:cs="华文仿宋"/>
                <w:sz w:val="28"/>
                <w:szCs w:val="28"/>
              </w:rPr>
              <w:t>80</w:t>
            </w:r>
          </w:p>
        </w:tc>
        <w:tc>
          <w:tcPr>
            <w:tcW w:w="1843" w:type="dxa"/>
          </w:tcPr>
          <w:p>
            <w:pPr>
              <w:ind w:firstLine="700" w:firstLineChars="250"/>
              <w:rPr>
                <w:rFonts w:ascii="仿宋" w:hAnsi="仿宋" w:eastAsia="仿宋" w:cs="华文仿宋"/>
                <w:sz w:val="28"/>
                <w:szCs w:val="28"/>
              </w:rPr>
            </w:pPr>
            <w:r>
              <w:rPr>
                <w:rFonts w:ascii="仿宋" w:hAnsi="仿宋" w:eastAsia="仿宋" w:cs="华文仿宋"/>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Merge w:val="continue"/>
          </w:tcPr>
          <w:p>
            <w:pPr>
              <w:rPr>
                <w:rFonts w:ascii="仿宋" w:hAnsi="仿宋" w:eastAsia="仿宋" w:cs="华文仿宋"/>
                <w:sz w:val="28"/>
                <w:szCs w:val="28"/>
              </w:rPr>
            </w:pPr>
          </w:p>
        </w:tc>
        <w:tc>
          <w:tcPr>
            <w:tcW w:w="2551" w:type="dxa"/>
          </w:tcPr>
          <w:p>
            <w:pPr>
              <w:rPr>
                <w:rFonts w:ascii="仿宋" w:hAnsi="仿宋" w:eastAsia="仿宋" w:cs="华文仿宋"/>
                <w:sz w:val="28"/>
                <w:szCs w:val="28"/>
              </w:rPr>
            </w:pPr>
            <w:r>
              <w:rPr>
                <w:rFonts w:hint="eastAsia" w:ascii="仿宋" w:hAnsi="仿宋" w:eastAsia="仿宋" w:cs="华文仿宋"/>
                <w:sz w:val="28"/>
                <w:szCs w:val="28"/>
              </w:rPr>
              <w:t>人工智能</w:t>
            </w:r>
          </w:p>
          <w:p>
            <w:pPr>
              <w:rPr>
                <w:rFonts w:ascii="仿宋" w:hAnsi="仿宋" w:eastAsia="仿宋" w:cs="华文仿宋"/>
                <w:sz w:val="28"/>
                <w:szCs w:val="28"/>
              </w:rPr>
            </w:pPr>
            <w:r>
              <w:rPr>
                <w:rFonts w:hint="eastAsia" w:ascii="仿宋" w:hAnsi="仿宋" w:eastAsia="仿宋" w:cs="华文仿宋"/>
                <w:sz w:val="28"/>
                <w:szCs w:val="28"/>
              </w:rPr>
              <w:t>技术服务</w:t>
            </w:r>
          </w:p>
        </w:tc>
        <w:tc>
          <w:tcPr>
            <w:tcW w:w="1418" w:type="dxa"/>
          </w:tcPr>
          <w:p>
            <w:pPr>
              <w:rPr>
                <w:rFonts w:ascii="仿宋" w:hAnsi="仿宋" w:eastAsia="仿宋" w:cs="华文仿宋"/>
                <w:sz w:val="28"/>
                <w:szCs w:val="28"/>
              </w:rPr>
            </w:pPr>
            <w:r>
              <w:rPr>
                <w:rFonts w:ascii="仿宋" w:hAnsi="仿宋" w:eastAsia="仿宋" w:cs="华文仿宋"/>
                <w:sz w:val="28"/>
                <w:szCs w:val="28"/>
              </w:rPr>
              <w:t>8800</w:t>
            </w:r>
          </w:p>
          <w:p>
            <w:pPr>
              <w:rPr>
                <w:rFonts w:ascii="仿宋" w:hAnsi="仿宋" w:eastAsia="仿宋" w:cs="华文仿宋"/>
                <w:sz w:val="28"/>
                <w:szCs w:val="28"/>
              </w:rPr>
            </w:pPr>
            <w:r>
              <w:rPr>
                <w:rFonts w:ascii="仿宋" w:hAnsi="仿宋" w:eastAsia="仿宋" w:cs="华文仿宋"/>
                <w:sz w:val="28"/>
                <w:szCs w:val="28"/>
              </w:rPr>
              <w:t>8800</w:t>
            </w:r>
          </w:p>
          <w:p>
            <w:pPr>
              <w:rPr>
                <w:rFonts w:ascii="仿宋" w:hAnsi="仿宋" w:eastAsia="仿宋" w:cs="华文仿宋"/>
                <w:sz w:val="28"/>
                <w:szCs w:val="28"/>
              </w:rPr>
            </w:pPr>
            <w:r>
              <w:rPr>
                <w:rFonts w:ascii="仿宋" w:hAnsi="仿宋" w:eastAsia="仿宋" w:cs="华文仿宋"/>
                <w:sz w:val="28"/>
                <w:szCs w:val="28"/>
              </w:rPr>
              <w:t>8800</w:t>
            </w:r>
          </w:p>
          <w:p>
            <w:pPr>
              <w:rPr>
                <w:rFonts w:ascii="仿宋" w:hAnsi="仿宋" w:eastAsia="仿宋" w:cs="华文仿宋"/>
                <w:sz w:val="28"/>
                <w:szCs w:val="28"/>
              </w:rPr>
            </w:pPr>
            <w:r>
              <w:rPr>
                <w:rFonts w:ascii="仿宋" w:hAnsi="仿宋" w:eastAsia="仿宋" w:cs="华文仿宋"/>
                <w:sz w:val="28"/>
                <w:szCs w:val="28"/>
              </w:rPr>
              <w:t>8800</w:t>
            </w:r>
          </w:p>
          <w:p>
            <w:pPr>
              <w:rPr>
                <w:rFonts w:ascii="仿宋" w:hAnsi="仿宋" w:eastAsia="仿宋" w:cs="华文仿宋"/>
                <w:sz w:val="28"/>
                <w:szCs w:val="28"/>
              </w:rPr>
            </w:pPr>
            <w:r>
              <w:rPr>
                <w:rFonts w:ascii="仿宋" w:hAnsi="仿宋" w:eastAsia="仿宋" w:cs="华文仿宋"/>
                <w:sz w:val="28"/>
                <w:szCs w:val="28"/>
              </w:rPr>
              <w:t>11800</w:t>
            </w:r>
          </w:p>
          <w:p>
            <w:pPr>
              <w:rPr>
                <w:rFonts w:ascii="仿宋" w:hAnsi="仿宋" w:eastAsia="仿宋" w:cs="华文仿宋"/>
                <w:sz w:val="28"/>
                <w:szCs w:val="28"/>
              </w:rPr>
            </w:pPr>
            <w:r>
              <w:rPr>
                <w:rFonts w:hint="eastAsia" w:ascii="仿宋" w:hAnsi="仿宋" w:eastAsia="仿宋" w:cs="华文仿宋"/>
                <w:sz w:val="28"/>
                <w:szCs w:val="28"/>
              </w:rPr>
              <w:t>11800</w:t>
            </w:r>
          </w:p>
          <w:p>
            <w:pPr>
              <w:rPr>
                <w:rFonts w:ascii="仿宋" w:hAnsi="仿宋" w:eastAsia="仿宋" w:cs="华文仿宋"/>
                <w:sz w:val="28"/>
                <w:szCs w:val="28"/>
              </w:rPr>
            </w:pPr>
            <w:r>
              <w:rPr>
                <w:rFonts w:hint="eastAsia" w:ascii="仿宋" w:hAnsi="仿宋" w:eastAsia="仿宋" w:cs="华文仿宋"/>
                <w:sz w:val="28"/>
                <w:szCs w:val="28"/>
              </w:rPr>
              <w:t>11800</w:t>
            </w:r>
          </w:p>
          <w:p>
            <w:pPr>
              <w:rPr>
                <w:rFonts w:ascii="仿宋" w:hAnsi="仿宋" w:eastAsia="仿宋" w:cs="华文仿宋"/>
                <w:sz w:val="28"/>
                <w:szCs w:val="28"/>
              </w:rPr>
            </w:pPr>
            <w:r>
              <w:rPr>
                <w:rFonts w:hint="eastAsia" w:ascii="仿宋" w:hAnsi="仿宋" w:eastAsia="仿宋" w:cs="华文仿宋"/>
                <w:sz w:val="28"/>
                <w:szCs w:val="28"/>
              </w:rPr>
              <w:t>11800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160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92" w:type="dxa"/>
            <w:vMerge w:val="restart"/>
          </w:tcPr>
          <w:p>
            <w:pPr>
              <w:jc w:val="center"/>
              <w:rPr>
                <w:rFonts w:ascii="仿宋" w:hAnsi="仿宋" w:eastAsia="仿宋" w:cs="华文仿宋"/>
                <w:b/>
                <w:bCs/>
                <w:sz w:val="28"/>
                <w:szCs w:val="28"/>
              </w:rPr>
            </w:pPr>
            <w:r>
              <w:rPr>
                <w:rFonts w:hint="eastAsia" w:ascii="仿宋" w:hAnsi="仿宋" w:eastAsia="仿宋" w:cs="华文仿宋"/>
                <w:b/>
                <w:bCs/>
                <w:sz w:val="28"/>
                <w:szCs w:val="28"/>
              </w:rPr>
              <w:t>艺术学院</w:t>
            </w:r>
          </w:p>
        </w:tc>
        <w:tc>
          <w:tcPr>
            <w:tcW w:w="2551" w:type="dxa"/>
          </w:tcPr>
          <w:p>
            <w:pPr>
              <w:rPr>
                <w:rFonts w:ascii="仿宋" w:hAnsi="仿宋" w:eastAsia="仿宋" w:cs="华文仿宋"/>
                <w:sz w:val="28"/>
                <w:szCs w:val="28"/>
              </w:rPr>
            </w:pPr>
            <w:r>
              <w:rPr>
                <w:rFonts w:hint="eastAsia" w:ascii="仿宋" w:hAnsi="仿宋" w:eastAsia="仿宋" w:cs="华文仿宋"/>
                <w:sz w:val="28"/>
                <w:szCs w:val="28"/>
              </w:rPr>
              <w:t>艺术设计</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9800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92" w:type="dxa"/>
            <w:vMerge w:val="continue"/>
          </w:tcPr>
          <w:p>
            <w:pPr>
              <w:jc w:val="center"/>
              <w:rPr>
                <w:rFonts w:ascii="仿宋" w:hAnsi="仿宋" w:eastAsia="仿宋" w:cs="华文仿宋"/>
                <w:b/>
                <w:bCs/>
                <w:sz w:val="28"/>
                <w:szCs w:val="28"/>
              </w:rPr>
            </w:pPr>
          </w:p>
        </w:tc>
        <w:tc>
          <w:tcPr>
            <w:tcW w:w="2551" w:type="dxa"/>
          </w:tcPr>
          <w:p>
            <w:pPr>
              <w:rPr>
                <w:rFonts w:ascii="仿宋" w:hAnsi="仿宋" w:eastAsia="仿宋" w:cs="华文仿宋"/>
                <w:sz w:val="28"/>
                <w:szCs w:val="28"/>
              </w:rPr>
            </w:pPr>
            <w:r>
              <w:rPr>
                <w:rFonts w:hint="eastAsia" w:ascii="仿宋" w:hAnsi="仿宋" w:eastAsia="仿宋" w:cs="华文仿宋"/>
                <w:sz w:val="28"/>
                <w:szCs w:val="28"/>
              </w:rPr>
              <w:t>美术</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9800</w:t>
            </w:r>
          </w:p>
          <w:p>
            <w:pPr>
              <w:rPr>
                <w:rFonts w:ascii="仿宋" w:hAnsi="仿宋" w:eastAsia="仿宋" w:cs="华文仿宋"/>
                <w:sz w:val="28"/>
                <w:szCs w:val="28"/>
              </w:rPr>
            </w:pPr>
            <w:r>
              <w:rPr>
                <w:rFonts w:ascii="仿宋" w:hAnsi="仿宋" w:eastAsia="仿宋" w:cs="华文仿宋"/>
                <w:sz w:val="28"/>
                <w:szCs w:val="28"/>
              </w:rPr>
              <w:t>9800</w:t>
            </w:r>
          </w:p>
          <w:p>
            <w:pPr>
              <w:rPr>
                <w:rFonts w:ascii="仿宋" w:hAnsi="仿宋" w:eastAsia="仿宋" w:cs="华文仿宋"/>
                <w:sz w:val="28"/>
                <w:szCs w:val="28"/>
              </w:rPr>
            </w:pPr>
            <w:r>
              <w:rPr>
                <w:rFonts w:ascii="仿宋" w:hAnsi="仿宋" w:eastAsia="仿宋" w:cs="华文仿宋"/>
                <w:sz w:val="28"/>
                <w:szCs w:val="28"/>
              </w:rPr>
              <w:t>9800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92" w:type="dxa"/>
          </w:tcPr>
          <w:p>
            <w:pPr>
              <w:jc w:val="center"/>
              <w:rPr>
                <w:rFonts w:ascii="仿宋" w:hAnsi="仿宋" w:eastAsia="仿宋" w:cs="华文仿宋"/>
                <w:b/>
                <w:bCs/>
                <w:sz w:val="28"/>
                <w:szCs w:val="28"/>
              </w:rPr>
            </w:pPr>
            <w:r>
              <w:rPr>
                <w:rFonts w:hint="eastAsia" w:ascii="仿宋" w:hAnsi="仿宋" w:eastAsia="仿宋" w:cs="华文仿宋"/>
                <w:b/>
                <w:bCs/>
                <w:sz w:val="28"/>
                <w:szCs w:val="28"/>
              </w:rPr>
              <w:t>打击乐学院</w:t>
            </w:r>
          </w:p>
        </w:tc>
        <w:tc>
          <w:tcPr>
            <w:tcW w:w="2551" w:type="dxa"/>
          </w:tcPr>
          <w:p>
            <w:pPr>
              <w:rPr>
                <w:rFonts w:ascii="仿宋" w:hAnsi="仿宋" w:eastAsia="仿宋" w:cs="华文仿宋"/>
                <w:sz w:val="28"/>
                <w:szCs w:val="28"/>
              </w:rPr>
            </w:pPr>
            <w:r>
              <w:rPr>
                <w:rFonts w:hint="eastAsia" w:ascii="仿宋" w:hAnsi="仿宋" w:eastAsia="仿宋" w:cs="华文仿宋"/>
                <w:sz w:val="28"/>
                <w:szCs w:val="28"/>
              </w:rPr>
              <w:t>乐器制造与维护</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48000</w:t>
            </w:r>
          </w:p>
          <w:p>
            <w:pPr>
              <w:rPr>
                <w:rFonts w:ascii="仿宋" w:hAnsi="仿宋" w:eastAsia="仿宋" w:cs="华文仿宋"/>
                <w:sz w:val="28"/>
                <w:szCs w:val="28"/>
              </w:rPr>
            </w:pPr>
            <w:r>
              <w:rPr>
                <w:rFonts w:ascii="仿宋" w:hAnsi="仿宋" w:eastAsia="仿宋" w:cs="华文仿宋"/>
                <w:sz w:val="28"/>
                <w:szCs w:val="28"/>
              </w:rPr>
              <w:t>48000</w:t>
            </w:r>
          </w:p>
          <w:p>
            <w:pPr>
              <w:rPr>
                <w:rFonts w:ascii="仿宋" w:hAnsi="仿宋" w:eastAsia="仿宋" w:cs="华文仿宋"/>
                <w:sz w:val="28"/>
                <w:szCs w:val="28"/>
              </w:rPr>
            </w:pPr>
            <w:r>
              <w:rPr>
                <w:rFonts w:ascii="仿宋" w:hAnsi="仿宋" w:eastAsia="仿宋" w:cs="华文仿宋"/>
                <w:sz w:val="28"/>
                <w:szCs w:val="28"/>
              </w:rPr>
              <w:t>48000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5</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92" w:type="dxa"/>
          </w:tcPr>
          <w:p>
            <w:pPr>
              <w:jc w:val="center"/>
              <w:rPr>
                <w:rFonts w:ascii="仿宋" w:hAnsi="仿宋" w:eastAsia="仿宋" w:cs="华文仿宋"/>
                <w:sz w:val="28"/>
                <w:szCs w:val="28"/>
              </w:rPr>
            </w:pPr>
            <w:r>
              <w:rPr>
                <w:rFonts w:hint="eastAsia" w:ascii="仿宋" w:hAnsi="仿宋" w:eastAsia="仿宋" w:cs="华文仿宋"/>
                <w:b/>
                <w:bCs/>
                <w:sz w:val="28"/>
                <w:szCs w:val="28"/>
              </w:rPr>
              <w:t>国际交流学院</w:t>
            </w:r>
          </w:p>
        </w:tc>
        <w:tc>
          <w:tcPr>
            <w:tcW w:w="2551" w:type="dxa"/>
          </w:tcPr>
          <w:p>
            <w:pPr>
              <w:rPr>
                <w:rFonts w:ascii="仿宋" w:hAnsi="仿宋" w:eastAsia="仿宋" w:cs="华文仿宋"/>
                <w:sz w:val="28"/>
                <w:szCs w:val="28"/>
              </w:rPr>
            </w:pPr>
            <w:r>
              <w:rPr>
                <w:rFonts w:hint="eastAsia" w:ascii="仿宋" w:hAnsi="仿宋" w:eastAsia="仿宋" w:cs="华文仿宋"/>
                <w:sz w:val="28"/>
                <w:szCs w:val="28"/>
              </w:rPr>
              <w:t>应用日语</w:t>
            </w:r>
          </w:p>
        </w:tc>
        <w:tc>
          <w:tcPr>
            <w:tcW w:w="1418" w:type="dxa"/>
          </w:tcPr>
          <w:p>
            <w:pPr>
              <w:rPr>
                <w:rFonts w:ascii="仿宋" w:hAnsi="仿宋" w:eastAsia="仿宋" w:cs="华文仿宋"/>
                <w:sz w:val="28"/>
                <w:szCs w:val="28"/>
              </w:rPr>
            </w:pPr>
            <w:r>
              <w:rPr>
                <w:rFonts w:hint="eastAsia" w:ascii="仿宋" w:hAnsi="仿宋" w:eastAsia="仿宋" w:cs="华文仿宋"/>
                <w:sz w:val="28"/>
                <w:szCs w:val="28"/>
              </w:rPr>
              <w:t>8500</w:t>
            </w:r>
          </w:p>
        </w:tc>
        <w:tc>
          <w:tcPr>
            <w:tcW w:w="1417" w:type="dxa"/>
          </w:tcPr>
          <w:p>
            <w:pPr>
              <w:jc w:val="center"/>
              <w:rPr>
                <w:rFonts w:ascii="仿宋" w:hAnsi="仿宋" w:eastAsia="仿宋" w:cs="华文仿宋"/>
                <w:sz w:val="28"/>
                <w:szCs w:val="28"/>
              </w:rPr>
            </w:pPr>
            <w:r>
              <w:rPr>
                <w:rFonts w:hint="eastAsia" w:ascii="仿宋" w:hAnsi="仿宋" w:eastAsia="仿宋" w:cs="华文仿宋"/>
                <w:sz w:val="28"/>
                <w:szCs w:val="28"/>
              </w:rPr>
              <w:t>三年</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w:t>
            </w:r>
          </w:p>
        </w:tc>
        <w:tc>
          <w:tcPr>
            <w:tcW w:w="1843" w:type="dxa"/>
          </w:tcPr>
          <w:p>
            <w:pPr>
              <w:jc w:val="center"/>
              <w:rPr>
                <w:rFonts w:ascii="仿宋" w:hAnsi="仿宋" w:eastAsia="仿宋" w:cs="华文仿宋"/>
                <w:sz w:val="28"/>
                <w:szCs w:val="28"/>
              </w:rPr>
            </w:pPr>
            <w:r>
              <w:rPr>
                <w:rFonts w:ascii="仿宋" w:hAnsi="仿宋" w:eastAsia="仿宋" w:cs="华文仿宋"/>
                <w:sz w:val="28"/>
                <w:szCs w:val="28"/>
              </w:rPr>
              <w:t>10</w:t>
            </w:r>
          </w:p>
        </w:tc>
      </w:tr>
    </w:tbl>
    <w:p>
      <w:pPr>
        <w:tabs>
          <w:tab w:val="left" w:pos="2730"/>
        </w:tabs>
        <w:jc w:val="left"/>
        <w:rPr>
          <w:rFonts w:ascii="仿宋_GB2312" w:hAnsi="仿宋_GB2312" w:eastAsia="仿宋_GB2312" w:cs="仿宋_GB2312"/>
          <w:sz w:val="32"/>
          <w:szCs w:val="32"/>
        </w:rPr>
        <w:sectPr>
          <w:pgSz w:w="16838" w:h="11906" w:orient="landscape"/>
          <w:pgMar w:top="1800" w:right="1440" w:bottom="1800" w:left="1440" w:header="851" w:footer="992" w:gutter="0"/>
          <w:cols w:space="425" w:num="1"/>
          <w:docGrid w:linePitch="312" w:charSpace="0"/>
        </w:sectPr>
      </w:pPr>
    </w:p>
    <w:p>
      <w:pPr>
        <w:spacing w:line="360" w:lineRule="auto"/>
        <w:jc w:val="center"/>
        <w:rPr>
          <w:rFonts w:ascii="黑体" w:hAnsi="黑体" w:eastAsia="黑体" w:cs="仿宋_GB2312"/>
          <w:sz w:val="24"/>
          <w:shd w:val="clear" w:color="auto" w:fill="FFFFFF"/>
        </w:rPr>
      </w:pPr>
      <w:r>
        <w:rPr>
          <w:rFonts w:hint="eastAsia" w:ascii="黑体" w:hAnsi="黑体" w:eastAsia="黑体" w:cs="仿宋_GB2312"/>
          <w:sz w:val="24"/>
          <w:shd w:val="clear" w:color="auto" w:fill="FFFFFF"/>
        </w:rPr>
        <w:t>第六章  报名及考试</w:t>
      </w:r>
    </w:p>
    <w:p>
      <w:pPr>
        <w:spacing w:line="360" w:lineRule="auto"/>
        <w:ind w:firstLine="48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十一、考生报名</w:t>
      </w:r>
    </w:p>
    <w:p>
      <w:pPr>
        <w:spacing w:line="360" w:lineRule="auto"/>
        <w:ind w:firstLine="480" w:firstLineChars="200"/>
        <w:jc w:val="left"/>
        <w:rPr>
          <w:rFonts w:ascii="仿宋_GB2312" w:hAnsi="仿宋_GB2312" w:eastAsia="仿宋_GB2312" w:cs="仿宋_GB2312"/>
          <w:sz w:val="24"/>
          <w:shd w:val="clear" w:color="auto" w:fill="FFFFFF"/>
        </w:rPr>
      </w:pPr>
      <w:r>
        <w:rPr>
          <w:rFonts w:ascii="仿宋_GB2312" w:hAnsi="仿宋_GB2312" w:eastAsia="仿宋_GB2312" w:cs="仿宋_GB2312"/>
          <w:sz w:val="24"/>
          <w:shd w:val="clear" w:color="auto" w:fill="FFFFFF"/>
        </w:rPr>
        <w:t>1.</w:t>
      </w:r>
      <w:r>
        <w:rPr>
          <w:rFonts w:hint="eastAsia" w:ascii="仿宋_GB2312" w:hAnsi="仿宋_GB2312" w:eastAsia="仿宋_GB2312" w:cs="仿宋_GB2312"/>
          <w:sz w:val="24"/>
          <w:shd w:val="clear" w:color="auto" w:fill="FFFFFF"/>
        </w:rPr>
        <w:t>报名时间：</w:t>
      </w:r>
      <w:r>
        <w:rPr>
          <w:rFonts w:ascii="仿宋_GB2312" w:hAnsi="仿宋_GB2312" w:eastAsia="仿宋_GB2312" w:cs="仿宋_GB2312"/>
          <w:sz w:val="24"/>
          <w:shd w:val="clear" w:color="auto" w:fill="FFFFFF"/>
        </w:rPr>
        <w:t>2020年5月21-24</w:t>
      </w:r>
      <w:r>
        <w:rPr>
          <w:rFonts w:hint="eastAsia" w:ascii="仿宋_GB2312" w:hAnsi="仿宋_GB2312" w:eastAsia="仿宋_GB2312" w:cs="仿宋_GB2312"/>
          <w:sz w:val="24"/>
          <w:shd w:val="clear" w:color="auto" w:fill="FFFFFF"/>
        </w:rPr>
        <w:t>日</w:t>
      </w:r>
      <w:r>
        <w:rPr>
          <w:rFonts w:ascii="仿宋_GB2312" w:hAnsi="仿宋_GB2312" w:eastAsia="仿宋_GB2312" w:cs="仿宋_GB2312"/>
          <w:sz w:val="24"/>
          <w:shd w:val="clear" w:color="auto" w:fill="FFFFFF"/>
        </w:rPr>
        <w:t>。</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2.报名方式：登陆山东省教育招生考试院招生平台（网址：h</w:t>
      </w:r>
      <w:r>
        <w:rPr>
          <w:rFonts w:ascii="仿宋_GB2312" w:hAnsi="仿宋_GB2312" w:eastAsia="仿宋_GB2312" w:cs="仿宋_GB2312"/>
          <w:sz w:val="24"/>
          <w:shd w:val="clear" w:color="auto" w:fill="FFFFFF"/>
        </w:rPr>
        <w:t>ttp://wsbm.sdzk.cn/gzdz/</w:t>
      </w:r>
      <w:r>
        <w:rPr>
          <w:rFonts w:hint="eastAsia" w:ascii="仿宋_GB2312" w:hAnsi="仿宋_GB2312" w:eastAsia="仿宋_GB2312" w:cs="仿宋_GB2312"/>
          <w:sz w:val="24"/>
          <w:shd w:val="clear" w:color="auto" w:fill="FFFFFF"/>
        </w:rPr>
        <w:t>）或登录我院官网通过报名链接进行报名。</w:t>
      </w:r>
    </w:p>
    <w:p>
      <w:pPr>
        <w:spacing w:line="360" w:lineRule="auto"/>
        <w:ind w:firstLine="480" w:firstLineChars="200"/>
        <w:jc w:val="left"/>
        <w:rPr>
          <w:rFonts w:ascii="仿宋" w:hAnsi="仿宋" w:eastAsia="仿宋" w:cs="仿宋_GB2312"/>
          <w:sz w:val="24"/>
          <w:shd w:val="clear" w:color="auto" w:fill="FFFFFF"/>
        </w:rPr>
      </w:pPr>
      <w:r>
        <w:rPr>
          <w:rFonts w:ascii="仿宋_GB2312" w:hAnsi="仿宋_GB2312" w:eastAsia="仿宋_GB2312" w:cs="仿宋_GB2312"/>
          <w:sz w:val="24"/>
          <w:shd w:val="clear" w:color="auto" w:fill="FFFFFF"/>
        </w:rPr>
        <w:t>3.</w:t>
      </w:r>
      <w:r>
        <w:rPr>
          <w:rFonts w:hint="eastAsia" w:ascii="仿宋_GB2312" w:hAnsi="仿宋_GB2312" w:eastAsia="仿宋_GB2312" w:cs="仿宋_GB2312"/>
          <w:sz w:val="24"/>
          <w:shd w:val="clear" w:color="auto" w:fill="FFFFFF"/>
        </w:rPr>
        <w:t>资格确认：</w:t>
      </w:r>
      <w:r>
        <w:rPr>
          <w:rFonts w:hint="eastAsia" w:ascii="仿宋" w:hAnsi="仿宋" w:eastAsia="仿宋" w:cs="宋体"/>
          <w:kern w:val="0"/>
          <w:sz w:val="24"/>
        </w:rPr>
        <w:t>考生网上报名结束后，学院组织对报考考生进行资格初审。资格通过后在线打印准考证。</w:t>
      </w:r>
    </w:p>
    <w:p>
      <w:pPr>
        <w:spacing w:line="360" w:lineRule="auto"/>
        <w:ind w:left="48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十二、考试形式及考试安排</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考试采取网络测试形式，考试时间6月1日-3日，信息确认、缴纳报名考试费、准考证打印等具体安排，按照《山东文化产业职业学院2020年单招和综合评价考试方案》进行。</w:t>
      </w:r>
    </w:p>
    <w:p>
      <w:pPr>
        <w:spacing w:line="360" w:lineRule="auto"/>
        <w:jc w:val="center"/>
        <w:rPr>
          <w:rFonts w:ascii="黑体" w:hAnsi="黑体" w:eastAsia="黑体" w:cs="仿宋_GB2312"/>
          <w:sz w:val="24"/>
          <w:shd w:val="clear" w:color="auto" w:fill="FFFFFF"/>
        </w:rPr>
      </w:pPr>
      <w:r>
        <w:rPr>
          <w:rFonts w:hint="eastAsia" w:ascii="黑体" w:hAnsi="黑体" w:eastAsia="黑体" w:cs="仿宋_GB2312"/>
          <w:sz w:val="24"/>
          <w:shd w:val="clear" w:color="auto" w:fill="FFFFFF"/>
        </w:rPr>
        <w:t>第七章 命题与评分</w:t>
      </w:r>
    </w:p>
    <w:p>
      <w:pPr>
        <w:spacing w:line="360" w:lineRule="auto"/>
        <w:ind w:firstLine="480" w:firstLineChars="200"/>
        <w:jc w:val="left"/>
        <w:rPr>
          <w:rFonts w:ascii="仿宋_GB2312" w:hAnsi="仿宋_GB2312" w:eastAsia="仿宋_GB2312" w:cs="仿宋_GB2312"/>
          <w:sz w:val="24"/>
          <w:shd w:val="clear" w:color="auto" w:fill="FFFFFF"/>
        </w:rPr>
        <w:sectPr>
          <w:pgSz w:w="16838" w:h="11906" w:orient="landscape"/>
          <w:pgMar w:top="1797" w:right="1440" w:bottom="1797" w:left="1440" w:header="851" w:footer="992" w:gutter="0"/>
          <w:cols w:space="425" w:num="1"/>
          <w:docGrid w:linePitch="312" w:charSpace="0"/>
        </w:sectPr>
      </w:pPr>
      <w:r>
        <w:rPr>
          <w:rFonts w:hint="eastAsia" w:ascii="仿宋_GB2312" w:hAnsi="仿宋_GB2312" w:eastAsia="仿宋_GB2312" w:cs="仿宋_GB2312"/>
          <w:sz w:val="24"/>
          <w:shd w:val="clear" w:color="auto" w:fill="FFFFFF"/>
        </w:rPr>
        <w:t>十三、严格执行鲁教学函【2020】4号《山东省教育厅关于做好2020年高职（专科）单独招生和综合评价招生工作的通知》要求进行命题和评分工作，并做好命题保密和网上测试安全工作。</w:t>
      </w:r>
    </w:p>
    <w:p>
      <w:pPr>
        <w:spacing w:line="360" w:lineRule="auto"/>
        <w:jc w:val="center"/>
        <w:rPr>
          <w:rStyle w:val="9"/>
          <w:rFonts w:ascii="黑体" w:hAnsi="黑体" w:eastAsia="黑体" w:cs="仿宋_GB2312"/>
          <w:b w:val="0"/>
          <w:sz w:val="24"/>
          <w:shd w:val="clear" w:color="auto" w:fill="FFFFFF"/>
        </w:rPr>
      </w:pPr>
      <w:r>
        <w:rPr>
          <w:rStyle w:val="9"/>
          <w:rFonts w:hint="eastAsia" w:ascii="黑体" w:hAnsi="黑体" w:eastAsia="黑体" w:cs="仿宋_GB2312"/>
          <w:b w:val="0"/>
          <w:sz w:val="24"/>
          <w:shd w:val="clear" w:color="auto" w:fill="FFFFFF"/>
        </w:rPr>
        <w:t>第八章 新生录取</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十四、录取依据：依据考生在高中阶段综合素质评价结果、学业成绩、结合网上测试成绩，择优录取。</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十五、录取规则</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1.根据教育部和山东省教育厅的要求，实行由学院负责的体制，遵循“公平竞争、公正选拔、公开程序、择优录取”的原则。 </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2.各专业根据招生计划，分专业按总成绩从高分到低分顺序录取。 </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3.录取未满额的专业，调整专业招生计划录取。对于生源充足的特色专业，优先调入招生计划。</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十六、实行远程网上录取。录取工作在上级主管部门的统一领导下进行，由学院招生办公室具体负责实施。</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十七、考生无语种限制，无男女比例限制，无“3+3</w:t>
      </w:r>
      <w:r>
        <w:rPr>
          <w:rFonts w:ascii="仿宋_GB2312" w:hAnsi="仿宋_GB2312" w:eastAsia="仿宋_GB2312" w:cs="仿宋_GB2312"/>
          <w:sz w:val="24"/>
          <w:shd w:val="clear" w:color="auto" w:fill="FFFFFF"/>
        </w:rPr>
        <w:t>”</w:t>
      </w:r>
      <w:r>
        <w:rPr>
          <w:rFonts w:hint="eastAsia" w:ascii="仿宋_GB2312" w:hAnsi="仿宋_GB2312" w:eastAsia="仿宋_GB2312" w:cs="仿宋_GB2312"/>
          <w:sz w:val="24"/>
          <w:shd w:val="clear" w:color="auto" w:fill="FFFFFF"/>
        </w:rPr>
        <w:t>学科选择限制。对考生身体健康要求，执行《普通高等学校招生体检工作指导意见》文件规定。航空服务和高铁乘务专业报考要求通过招生简章向社会公布。</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十八、通过单独招生录取的新生入学后，在编班教学、学费收取、日常管理和毕业文凭等方面与统考录取的学生完全一致。 </w:t>
      </w:r>
    </w:p>
    <w:p>
      <w:pPr>
        <w:spacing w:line="360" w:lineRule="auto"/>
        <w:ind w:firstLine="480" w:firstLineChars="200"/>
        <w:jc w:val="left"/>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十九、录取结果在学院官网公示3-5天，考生如对录取结果有异议，可向学院纪检监察部门提出复议。</w:t>
      </w:r>
    </w:p>
    <w:p>
      <w:pPr>
        <w:spacing w:line="360" w:lineRule="auto"/>
        <w:jc w:val="center"/>
        <w:rPr>
          <w:rStyle w:val="9"/>
          <w:rFonts w:ascii="黑体" w:hAnsi="黑体" w:eastAsia="黑体" w:cs="仿宋_GB2312"/>
          <w:b w:val="0"/>
          <w:sz w:val="24"/>
          <w:shd w:val="clear" w:color="auto" w:fill="FFFFFF"/>
        </w:rPr>
      </w:pPr>
      <w:r>
        <w:rPr>
          <w:rStyle w:val="9"/>
          <w:rFonts w:hint="eastAsia" w:ascii="黑体" w:hAnsi="黑体" w:eastAsia="黑体" w:cs="仿宋_GB2312"/>
          <w:b w:val="0"/>
          <w:sz w:val="24"/>
          <w:shd w:val="clear" w:color="auto" w:fill="FFFFFF"/>
        </w:rPr>
        <w:t>第九章 其它</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二十、录取的新生，由省（市）招生办公室在录取新生名册盖章后，学院签发录取通知书，录取通知书通过邮局寄发；考生持录取通知书按《入学须知》要求，办理入学手续。根据山东省公安厅鲁公发[2007]289号文规定：山东省内考生自2008年不再办理户籍迁移手续。</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二十一、新生应在规定的时间内报到。因特殊情况不能按时到校者，需向学校提出书面申请。否则，即视为自动放弃入学资格。</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二十二、颁发学历证书的学校名称及证书种类：山东文化产业职业学院；普通高等教育专科学历证书。</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二十三、新生入校后，学院按照教育部的有关规定进行入学体检，体检不合格的学生，取消入学资格。</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二十四、退费规定：按照鲁政办字[2018]98号文件有关退费规定执行。</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二十五条、奖助贷体系及学生入伍学费优惠政策</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1、奖学金：学院设有国家奖学金：8000元/人；省政府奖学金：6000元/人；国家励志奖学金：5000元/人；省政府励志奖学金5000元/人；国家助学金：4000元（分为2000、3000、4000元三个档次）。</w:t>
      </w:r>
      <w:r>
        <w:rPr>
          <w:rFonts w:hint="eastAsia" w:ascii="仿宋_GB2312" w:hAnsi="仿宋_GB2312" w:eastAsia="仿宋_GB2312" w:cs="仿宋_GB2312"/>
          <w:sz w:val="24"/>
          <w:shd w:val="clear" w:color="auto" w:fill="FFFFFF"/>
        </w:rPr>
        <w:br w:type="textWrapping"/>
      </w:r>
      <w:r>
        <w:rPr>
          <w:rFonts w:hint="eastAsia" w:ascii="仿宋_GB2312" w:hAnsi="仿宋_GB2312" w:eastAsia="仿宋_GB2312" w:cs="仿宋_GB2312"/>
          <w:sz w:val="24"/>
          <w:shd w:val="clear" w:color="auto" w:fill="FFFFFF"/>
        </w:rPr>
        <w:t>    2、助学金：对于贫困家庭可申请国家无息贷款，每年最高8000元。</w:t>
      </w:r>
      <w:r>
        <w:rPr>
          <w:rFonts w:hint="eastAsia" w:ascii="仿宋_GB2312" w:hAnsi="仿宋_GB2312" w:eastAsia="仿宋_GB2312" w:cs="仿宋_GB2312"/>
          <w:sz w:val="24"/>
          <w:shd w:val="clear" w:color="auto" w:fill="FFFFFF"/>
        </w:rPr>
        <w:br w:type="textWrapping"/>
      </w:r>
      <w:r>
        <w:rPr>
          <w:rFonts w:hint="eastAsia" w:ascii="仿宋_GB2312" w:hAnsi="仿宋_GB2312" w:eastAsia="仿宋_GB2312" w:cs="仿宋_GB2312"/>
          <w:sz w:val="24"/>
          <w:shd w:val="clear" w:color="auto" w:fill="FFFFFF"/>
        </w:rPr>
        <w:t>    3、勤工助学：学院为特困生提供了勤工俭学的岗位，让学生通过实践劳动自己解决经济困难。</w:t>
      </w:r>
      <w:r>
        <w:rPr>
          <w:rFonts w:hint="eastAsia" w:ascii="仿宋_GB2312" w:hAnsi="仿宋_GB2312" w:eastAsia="仿宋_GB2312" w:cs="仿宋_GB2312"/>
          <w:sz w:val="24"/>
          <w:shd w:val="clear" w:color="auto" w:fill="FFFFFF"/>
        </w:rPr>
        <w:br w:type="textWrapping"/>
      </w:r>
      <w:r>
        <w:rPr>
          <w:rFonts w:hint="eastAsia" w:ascii="仿宋_GB2312" w:hAnsi="仿宋_GB2312" w:eastAsia="仿宋_GB2312" w:cs="仿宋_GB2312"/>
          <w:sz w:val="24"/>
          <w:shd w:val="clear" w:color="auto" w:fill="FFFFFF"/>
        </w:rPr>
        <w:t>    4、生源地信用助学贷款：学院积极帮助家庭困难学生按国家规定办理生源地信用助学贷款。</w:t>
      </w:r>
      <w:r>
        <w:rPr>
          <w:rFonts w:hint="eastAsia" w:ascii="仿宋_GB2312" w:hAnsi="仿宋_GB2312" w:eastAsia="仿宋_GB2312" w:cs="仿宋_GB2312"/>
          <w:sz w:val="24"/>
          <w:shd w:val="clear" w:color="auto" w:fill="FFFFFF"/>
        </w:rPr>
        <w:br w:type="textWrapping"/>
      </w:r>
      <w:r>
        <w:rPr>
          <w:rFonts w:hint="eastAsia" w:ascii="仿宋_GB2312" w:hAnsi="仿宋_GB2312" w:eastAsia="仿宋_GB2312" w:cs="仿宋_GB2312"/>
          <w:sz w:val="24"/>
          <w:shd w:val="clear" w:color="auto" w:fill="FFFFFF"/>
        </w:rPr>
        <w:t>    5、大学生参军入伍除享受义务兵正常优待金外，还享受学费补偿、国家助学贷款代偿和学费减免，每年最高8000元。</w:t>
      </w:r>
    </w:p>
    <w:p>
      <w:pPr>
        <w:spacing w:line="360" w:lineRule="auto"/>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二十六、学院不委托任何机构和个人办理招生相关事宜；对以山东文化产业职业学院名义，进行非法招生宣传等活动的机构或个人，学院保留依法追究其责任的权利。</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二十七、本章程若有与上级有关政策不一致之处，以国家和上级有关政策为准。未尽事宜，按上级有关规定执行。</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二十八、联系方式：</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咨询电话：0532-58577777</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学校网址：</w:t>
      </w:r>
      <w:r>
        <w:fldChar w:fldCharType="begin"/>
      </w:r>
      <w:r>
        <w:instrText xml:space="preserve"> HYPERLINK "http://www.sd-wenhua.com" </w:instrText>
      </w:r>
      <w:r>
        <w:fldChar w:fldCharType="separate"/>
      </w:r>
      <w:r>
        <w:rPr>
          <w:rStyle w:val="10"/>
          <w:rFonts w:hint="eastAsia" w:ascii="仿宋_GB2312" w:hAnsi="仿宋_GB2312" w:eastAsia="仿宋_GB2312" w:cs="仿宋_GB2312"/>
          <w:color w:val="auto"/>
          <w:sz w:val="24"/>
        </w:rPr>
        <w:t>http://www.sd-wenhua.com</w:t>
      </w:r>
      <w:r>
        <w:rPr>
          <w:rStyle w:val="10"/>
          <w:rFonts w:hint="eastAsia" w:ascii="仿宋_GB2312" w:hAnsi="仿宋_GB2312" w:eastAsia="仿宋_GB2312" w:cs="仿宋_GB2312"/>
          <w:color w:val="auto"/>
          <w:sz w:val="24"/>
        </w:rPr>
        <w:fldChar w:fldCharType="end"/>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招生信息网网址：</w:t>
      </w:r>
      <w:r>
        <w:fldChar w:fldCharType="begin"/>
      </w:r>
      <w:r>
        <w:instrText xml:space="preserve"> HYPERLINK "http://www.sd-wenhua.com/job/zsxx.html" </w:instrText>
      </w:r>
      <w:r>
        <w:fldChar w:fldCharType="separate"/>
      </w:r>
      <w:r>
        <w:rPr>
          <w:rFonts w:hint="eastAsia" w:ascii="仿宋_GB2312" w:hAnsi="仿宋_GB2312" w:eastAsia="仿宋_GB2312" w:cs="仿宋_GB2312"/>
          <w:sz w:val="24"/>
        </w:rPr>
        <w:t>http://www.sd-wenhua.com/job/zsxx.html</w:t>
      </w:r>
      <w:r>
        <w:rPr>
          <w:rFonts w:hint="eastAsia" w:ascii="仿宋_GB2312" w:hAnsi="仿宋_GB2312" w:eastAsia="仿宋_GB2312" w:cs="仿宋_GB2312"/>
          <w:sz w:val="24"/>
        </w:rPr>
        <w:fldChar w:fldCharType="end"/>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E-mail:sdcivc004@163.com</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通信地址：青岛莱西市学院路1号</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邮编：266600</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w:t>
      </w:r>
      <w:r>
        <w:rPr>
          <w:rFonts w:hint="eastAsia" w:ascii="仿宋_GB2312" w:hAnsi="仿宋_GB2312" w:eastAsia="仿宋_GB2312" w:cs="仿宋_GB2312"/>
          <w:sz w:val="24"/>
          <w:shd w:val="clear" w:color="auto" w:fill="FFFFFF"/>
        </w:rPr>
        <w:t>十九、本章程由山东文化产业职业学院招生委员会负责解释。</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A51CE0"/>
    <w:rsid w:val="00023DD8"/>
    <w:rsid w:val="0008219B"/>
    <w:rsid w:val="00140735"/>
    <w:rsid w:val="001666E1"/>
    <w:rsid w:val="001A60F6"/>
    <w:rsid w:val="001F2842"/>
    <w:rsid w:val="001F47A1"/>
    <w:rsid w:val="002312EE"/>
    <w:rsid w:val="002377CE"/>
    <w:rsid w:val="00245D7F"/>
    <w:rsid w:val="00293908"/>
    <w:rsid w:val="002B27A8"/>
    <w:rsid w:val="0035022E"/>
    <w:rsid w:val="003546AF"/>
    <w:rsid w:val="00424516"/>
    <w:rsid w:val="00440036"/>
    <w:rsid w:val="00441C93"/>
    <w:rsid w:val="00471B3D"/>
    <w:rsid w:val="004D10E4"/>
    <w:rsid w:val="004E420B"/>
    <w:rsid w:val="005001EE"/>
    <w:rsid w:val="00570DDD"/>
    <w:rsid w:val="0059743D"/>
    <w:rsid w:val="005F6DAE"/>
    <w:rsid w:val="0060466F"/>
    <w:rsid w:val="006106D3"/>
    <w:rsid w:val="00611C9A"/>
    <w:rsid w:val="006550FD"/>
    <w:rsid w:val="00684064"/>
    <w:rsid w:val="006F2474"/>
    <w:rsid w:val="00710E1F"/>
    <w:rsid w:val="00737B61"/>
    <w:rsid w:val="0076553C"/>
    <w:rsid w:val="00785F82"/>
    <w:rsid w:val="007D66FE"/>
    <w:rsid w:val="007E4DED"/>
    <w:rsid w:val="007E7E30"/>
    <w:rsid w:val="00825030"/>
    <w:rsid w:val="00885D25"/>
    <w:rsid w:val="00893B84"/>
    <w:rsid w:val="008B10CD"/>
    <w:rsid w:val="008C76F2"/>
    <w:rsid w:val="008D7718"/>
    <w:rsid w:val="00925DFA"/>
    <w:rsid w:val="00926742"/>
    <w:rsid w:val="00950A42"/>
    <w:rsid w:val="00976177"/>
    <w:rsid w:val="00977D9C"/>
    <w:rsid w:val="009B31D1"/>
    <w:rsid w:val="009C45F6"/>
    <w:rsid w:val="009D407F"/>
    <w:rsid w:val="009E5008"/>
    <w:rsid w:val="00A01EFA"/>
    <w:rsid w:val="00A13B68"/>
    <w:rsid w:val="00A51D59"/>
    <w:rsid w:val="00A63900"/>
    <w:rsid w:val="00A97FEF"/>
    <w:rsid w:val="00AA6FCA"/>
    <w:rsid w:val="00C13663"/>
    <w:rsid w:val="00C405C3"/>
    <w:rsid w:val="00C57BB7"/>
    <w:rsid w:val="00C9744A"/>
    <w:rsid w:val="00CD36C0"/>
    <w:rsid w:val="00D06606"/>
    <w:rsid w:val="00D31D29"/>
    <w:rsid w:val="00D96091"/>
    <w:rsid w:val="00DB242C"/>
    <w:rsid w:val="00DB3843"/>
    <w:rsid w:val="00E04F06"/>
    <w:rsid w:val="00E4549A"/>
    <w:rsid w:val="00E554CD"/>
    <w:rsid w:val="00E77285"/>
    <w:rsid w:val="00E87BC0"/>
    <w:rsid w:val="00EC166A"/>
    <w:rsid w:val="00EC52A0"/>
    <w:rsid w:val="00EE2FFF"/>
    <w:rsid w:val="00F41BE7"/>
    <w:rsid w:val="00F81F85"/>
    <w:rsid w:val="01EB134D"/>
    <w:rsid w:val="0371454E"/>
    <w:rsid w:val="037C35BF"/>
    <w:rsid w:val="038B0ED4"/>
    <w:rsid w:val="06440477"/>
    <w:rsid w:val="06B11F75"/>
    <w:rsid w:val="09AF4DE4"/>
    <w:rsid w:val="0B385730"/>
    <w:rsid w:val="0C147C21"/>
    <w:rsid w:val="0CDD2A60"/>
    <w:rsid w:val="0D347C8D"/>
    <w:rsid w:val="0D6129DD"/>
    <w:rsid w:val="0E892056"/>
    <w:rsid w:val="0EA678DC"/>
    <w:rsid w:val="0F9A2ABA"/>
    <w:rsid w:val="0F9B55CE"/>
    <w:rsid w:val="0FD46A32"/>
    <w:rsid w:val="102C6D78"/>
    <w:rsid w:val="10745FFA"/>
    <w:rsid w:val="10832AB3"/>
    <w:rsid w:val="14377737"/>
    <w:rsid w:val="147A4A10"/>
    <w:rsid w:val="170A135C"/>
    <w:rsid w:val="17744FB5"/>
    <w:rsid w:val="17F67BCD"/>
    <w:rsid w:val="17F902DE"/>
    <w:rsid w:val="18AD5DBD"/>
    <w:rsid w:val="19AD13D7"/>
    <w:rsid w:val="1A3D1824"/>
    <w:rsid w:val="1A8323CE"/>
    <w:rsid w:val="1BDB4710"/>
    <w:rsid w:val="1D982944"/>
    <w:rsid w:val="1DC978CE"/>
    <w:rsid w:val="1F4458CE"/>
    <w:rsid w:val="1F8F71B3"/>
    <w:rsid w:val="1F9612A4"/>
    <w:rsid w:val="20EC4E3B"/>
    <w:rsid w:val="21585AE6"/>
    <w:rsid w:val="222A3CBF"/>
    <w:rsid w:val="223D1576"/>
    <w:rsid w:val="22AD6F3C"/>
    <w:rsid w:val="238142F7"/>
    <w:rsid w:val="25DC5529"/>
    <w:rsid w:val="25E71353"/>
    <w:rsid w:val="25E82DEA"/>
    <w:rsid w:val="26A63C59"/>
    <w:rsid w:val="281F7E3C"/>
    <w:rsid w:val="28C87DB3"/>
    <w:rsid w:val="2901075C"/>
    <w:rsid w:val="29CE5EB7"/>
    <w:rsid w:val="2BE930A2"/>
    <w:rsid w:val="2DDF34DC"/>
    <w:rsid w:val="2E10098B"/>
    <w:rsid w:val="2E2C4436"/>
    <w:rsid w:val="2FEE611D"/>
    <w:rsid w:val="312E6269"/>
    <w:rsid w:val="32F2459C"/>
    <w:rsid w:val="34380881"/>
    <w:rsid w:val="3625737A"/>
    <w:rsid w:val="362C151E"/>
    <w:rsid w:val="36521844"/>
    <w:rsid w:val="365C7E71"/>
    <w:rsid w:val="368343F7"/>
    <w:rsid w:val="36E50D9E"/>
    <w:rsid w:val="375F5220"/>
    <w:rsid w:val="380475D0"/>
    <w:rsid w:val="380E2937"/>
    <w:rsid w:val="381F6F54"/>
    <w:rsid w:val="38910719"/>
    <w:rsid w:val="3BBB489F"/>
    <w:rsid w:val="3C9C0D1C"/>
    <w:rsid w:val="3D5932CB"/>
    <w:rsid w:val="3E4F2260"/>
    <w:rsid w:val="3FA51CE0"/>
    <w:rsid w:val="41716481"/>
    <w:rsid w:val="42EA12BF"/>
    <w:rsid w:val="434A5D69"/>
    <w:rsid w:val="43C91110"/>
    <w:rsid w:val="44682A90"/>
    <w:rsid w:val="44847AD1"/>
    <w:rsid w:val="45F1240A"/>
    <w:rsid w:val="46041ED9"/>
    <w:rsid w:val="46382BF7"/>
    <w:rsid w:val="47855BB4"/>
    <w:rsid w:val="47BE7664"/>
    <w:rsid w:val="482812CC"/>
    <w:rsid w:val="48A06FFF"/>
    <w:rsid w:val="48F5479A"/>
    <w:rsid w:val="4AEA0195"/>
    <w:rsid w:val="4B1B65B2"/>
    <w:rsid w:val="4B8E6DF2"/>
    <w:rsid w:val="4BD37A0E"/>
    <w:rsid w:val="4CFE1663"/>
    <w:rsid w:val="4D316877"/>
    <w:rsid w:val="4E4522AB"/>
    <w:rsid w:val="4E570968"/>
    <w:rsid w:val="4E6B6831"/>
    <w:rsid w:val="4E8C2DF9"/>
    <w:rsid w:val="4EEF78C7"/>
    <w:rsid w:val="4F5233E1"/>
    <w:rsid w:val="4FCA2BDB"/>
    <w:rsid w:val="50536E00"/>
    <w:rsid w:val="50761115"/>
    <w:rsid w:val="51981A6F"/>
    <w:rsid w:val="523257F1"/>
    <w:rsid w:val="52AA233A"/>
    <w:rsid w:val="52AA29A9"/>
    <w:rsid w:val="52CE0CF8"/>
    <w:rsid w:val="54BB6960"/>
    <w:rsid w:val="54C31F12"/>
    <w:rsid w:val="5513371A"/>
    <w:rsid w:val="5559365F"/>
    <w:rsid w:val="55BA355D"/>
    <w:rsid w:val="565743E8"/>
    <w:rsid w:val="567455BC"/>
    <w:rsid w:val="58FA23FF"/>
    <w:rsid w:val="59216BA2"/>
    <w:rsid w:val="5A0C48C2"/>
    <w:rsid w:val="5AB17CFE"/>
    <w:rsid w:val="5B3364BD"/>
    <w:rsid w:val="5B5C6640"/>
    <w:rsid w:val="5C20370B"/>
    <w:rsid w:val="5CB43381"/>
    <w:rsid w:val="5E6C2686"/>
    <w:rsid w:val="5EE84B58"/>
    <w:rsid w:val="605F477F"/>
    <w:rsid w:val="619F42AB"/>
    <w:rsid w:val="637309A6"/>
    <w:rsid w:val="64580ACD"/>
    <w:rsid w:val="648C2A83"/>
    <w:rsid w:val="650861CE"/>
    <w:rsid w:val="65214957"/>
    <w:rsid w:val="65F43CB8"/>
    <w:rsid w:val="666D26CD"/>
    <w:rsid w:val="675E0FAD"/>
    <w:rsid w:val="68C52AEE"/>
    <w:rsid w:val="6911468F"/>
    <w:rsid w:val="6B523697"/>
    <w:rsid w:val="6B575A78"/>
    <w:rsid w:val="6CA92C49"/>
    <w:rsid w:val="6CE95AD6"/>
    <w:rsid w:val="6D040151"/>
    <w:rsid w:val="6D4162EA"/>
    <w:rsid w:val="6DCD4A13"/>
    <w:rsid w:val="6E5D58E2"/>
    <w:rsid w:val="6EA30D03"/>
    <w:rsid w:val="6EA941A6"/>
    <w:rsid w:val="6ECE2A47"/>
    <w:rsid w:val="6F3A5E69"/>
    <w:rsid w:val="6FF90966"/>
    <w:rsid w:val="704F564E"/>
    <w:rsid w:val="70F13B9D"/>
    <w:rsid w:val="72685E56"/>
    <w:rsid w:val="72A47295"/>
    <w:rsid w:val="72A86017"/>
    <w:rsid w:val="73B66677"/>
    <w:rsid w:val="7507556C"/>
    <w:rsid w:val="750944FB"/>
    <w:rsid w:val="761B63DC"/>
    <w:rsid w:val="765D494E"/>
    <w:rsid w:val="769D57C5"/>
    <w:rsid w:val="77D031E7"/>
    <w:rsid w:val="7951278C"/>
    <w:rsid w:val="79F03E1A"/>
    <w:rsid w:val="7A393F8D"/>
    <w:rsid w:val="7DE72F97"/>
    <w:rsid w:val="7E585BC6"/>
    <w:rsid w:val="7EAC150C"/>
    <w:rsid w:val="7EBD56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 w:type="character" w:customStyle="1" w:styleId="14">
    <w:name w:val="批注框文本 Char"/>
    <w:basedOn w:val="8"/>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624</Words>
  <Characters>3557</Characters>
  <Lines>29</Lines>
  <Paragraphs>8</Paragraphs>
  <TotalTime>22</TotalTime>
  <ScaleCrop>false</ScaleCrop>
  <LinksUpToDate>false</LinksUpToDate>
  <CharactersWithSpaces>4173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2020-04-09T00:43:00Z</dcterms:created>
  <dc:creator>文化学院杜一林</dc:creator>
  <cp:lastModifiedBy>lenovo</cp:lastModifiedBy>
  <cp:lastPrinted>2020-05-14T03:23:51Z</cp:lastPrinted>
  <dcterms:modified xsi:type="dcterms:W3CDTF">2020-05-14T03:28:45Z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