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9D" w:rsidRDefault="0030509D" w:rsidP="0030509D">
      <w:pPr>
        <w:ind w:leftChars="-405" w:left="-850"/>
        <w:rPr>
          <w:rFonts w:ascii="黑体" w:eastAsia="黑体" w:hAnsi="黑体" w:cs="微软雅黑"/>
          <w:color w:val="000000"/>
          <w:sz w:val="32"/>
          <w:szCs w:val="32"/>
        </w:rPr>
      </w:pPr>
      <w:r>
        <w:rPr>
          <w:rFonts w:ascii="黑体" w:eastAsia="黑体" w:hAnsi="黑体" w:cs="微软雅黑" w:hint="eastAsia"/>
          <w:color w:val="000000"/>
          <w:sz w:val="32"/>
          <w:szCs w:val="32"/>
        </w:rPr>
        <w:t>附件2</w:t>
      </w:r>
    </w:p>
    <w:p w:rsidR="0030509D" w:rsidRDefault="0030509D" w:rsidP="0030509D">
      <w:pPr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22"/>
        </w:rPr>
      </w:pPr>
      <w:r>
        <w:rPr>
          <w:rFonts w:ascii="方正小标宋简体" w:eastAsia="方正小标宋简体" w:hAnsi="微软雅黑" w:cs="微软雅黑" w:hint="eastAsia"/>
          <w:color w:val="000000"/>
          <w:sz w:val="44"/>
        </w:rPr>
        <w:t>高等学校现代远程教育校外学习中心备案结果（2020年）</w:t>
      </w:r>
    </w:p>
    <w:p w:rsidR="0030509D" w:rsidRDefault="0030509D" w:rsidP="0030509D">
      <w:pPr>
        <w:ind w:leftChars="-405" w:left="-850" w:firstLineChars="200" w:firstLine="640"/>
        <w:jc w:val="left"/>
        <w:rPr>
          <w:rFonts w:ascii="微软雅黑" w:eastAsia="微软雅黑" w:hAnsi="微软雅黑" w:cs="微软雅黑" w:hint="eastAsia"/>
          <w:color w:val="000000"/>
          <w:sz w:val="44"/>
        </w:rPr>
      </w:pPr>
      <w:r>
        <w:rPr>
          <w:rFonts w:ascii="黑体" w:eastAsia="黑体" w:hAnsi="黑体" w:cs="黑体" w:hint="eastAsia"/>
          <w:sz w:val="32"/>
        </w:rPr>
        <w:t xml:space="preserve">一、合格学习中心 </w:t>
      </w:r>
    </w:p>
    <w:tbl>
      <w:tblPr>
        <w:tblW w:w="14877" w:type="dxa"/>
        <w:jc w:val="center"/>
        <w:tblLook w:val="04A0" w:firstRow="1" w:lastRow="0" w:firstColumn="1" w:lastColumn="0" w:noHBand="0" w:noVBand="1"/>
      </w:tblPr>
      <w:tblGrid>
        <w:gridCol w:w="837"/>
        <w:gridCol w:w="728"/>
        <w:gridCol w:w="2832"/>
        <w:gridCol w:w="5440"/>
        <w:gridCol w:w="5040"/>
      </w:tblGrid>
      <w:tr w:rsidR="0030509D" w:rsidRPr="00BE2427" w:rsidTr="00ED1036">
        <w:trPr>
          <w:trHeight w:val="454"/>
          <w:tblHeader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>市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>主办院校名称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>依托建设单位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>学习中心地址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北京交通大学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山东省交通干部学校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济南市无影山黄岗东路3号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济南市长清区教师进修学校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济南市长清区灵岩路2098号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济南市旅游路4516号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山东房地产教育培训中心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济南市历山路137号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济南市经十东路31699号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济南成功培训学校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济南市高新区高端人才实训基地六楼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北京邮电大学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山东通信技术专修学院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济南市经十路15969号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北京邮电大学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山东省邮电学校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济南市槐荫区王府庄376号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山东房地产教育培训中心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济南市历山路137号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济南市金科培训学校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济南市市中区英雄山路84号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济南明仁科技培训学校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济南市历城区花园路90-4号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济南市博文教育学校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济南市历山路49号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济南市舜华培训学校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济南市历下区闵子骞路21号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齐鲁理工学院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济南市经十东路3028号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济南市历城区知成培训学校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济南市工业南路103号山东省葡萄研究院南楼2层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济南高新区立达教育培训学校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济南市高新区临港街道鸭旺口稼轩小学东临稼轩书院内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兰州大学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济南市宏达培训学校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济南市高新区高端人才实训基地二楼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济南市舜耕路12号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济南幼儿师范高等专科学校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济南市长清大学科技园丹桂路2011号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山东大学远程教育直属学习中心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济南市山大南路27号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济南市博文教育学校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济南市历下区历山路49号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济南市槐荫区典中典培训学校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济南市槐荫区北小辛庄西街73号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济南信息工程学校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济南市历城区王舍人镇朝山街316号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济南市新科培训学校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济南市趵北路28号龙泉商城5楼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济南市历下区大地博方培训学校有限公司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济南市历下区解放路112号历东商务大厦1-1606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济南市历城区黄海教育培训学校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济南市历城区海蔚大厦809、810室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济南市历城区海文培训学校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济南市历城区花园路101号海蔚大厦1202室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济南市山交教育培训学校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济南市天桥区交校路5号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济南市历下区山科教育培训学校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济南市市中区杆南东街8号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西南交通大学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济南市解放路79号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日照市东港区辽学培训学校有限公司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日照市东港秦楼街道烟台路东、日广烟台路综合楼四楼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济南智文学习中心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济南市天桥区历山北路2号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山东传媒职业学院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济南市历下区燕子山西路38号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中国地质大学(武汉)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济南市舜耕路12号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济南市历城区洪楼祝甸东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山东广播电视大学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济南市历下区经十一路21号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济南幼儿师范高等专科学校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济南市长清大学科技园丹桂路2011号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中国石油大学(华东)远程教育学院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济南市经十路16199号青年政治学院西校区B座二楼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济南明仁科技培训学校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济南市历城区花园路90-4号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新汶矿业职工大学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济南市莱芜区凤城东大街81号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中国医科大学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山东广播电视大学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济南市历下区经十一路21号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青岛远程经法专修学院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青岛市延安三路78号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山东外贸职业学院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青岛市市南区江西路62号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北京邮电大学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青岛市市北区卓尚职业培训学校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青岛市市北区台柳路177号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青岛企创科技培训学校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青岛市延安三路129号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山东省青岛第二卫生学校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青岛市胶州市北京东路5号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青岛博川经济专修学院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青岛市李沧区青峰路15号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青岛托普科技培训学校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青岛市李沧区金水路1577-10号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青岛海航科技培训学校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青岛市市北区辽宁路247-263号中新大厦26层A座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私立青岛华泰科技培训学校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青岛市李沧区金水路753-15号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青岛智达人才专修学院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青岛市海尔路178号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青岛经济技术开发区沃尔经贸专修学校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青岛市开发区井岗山路658号紫锦广场1101室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青岛海航科技培训学校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青岛市市北区辽宁路247-263号中新大厦26层A座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青岛市市北区卓尚职业培训学校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青岛市市北区台柳路177号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兰州大学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青岛智达人才专修学院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青岛市海尔路178号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青岛智达人才专修学院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青岛市海尔路178号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青岛广播电视大学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青岛市市北区大连路16号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青岛市崂山区松岭路99号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青岛恒星科技学院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青岛市李沧区九水东路588号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青岛中基信息文化专修学校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青岛市市北区菜市二路7号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西安交通大学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西安交通大学青岛研究院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青岛市胶州常州路552号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青岛海航科技培训学校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青岛市市北区辽宁路247-263号中新大厦26层A座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青岛海川商务专修学院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青岛市同安路67号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青岛远程经法专修学院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青岛市延安三路78号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即墨慧金教育培训学校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青岛市即墨泰山一路336号三楼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私立青岛华泰科技培训学校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青岛市李沧区金水路753-15号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中国地质大学(武汉)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青岛市北海理工科技培训学校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青岛市商河路18号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青岛恒星科技学院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青岛市李沧区九水东路588号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青岛广播电视大学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青岛市市北区大连路16号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中国石油大学(华东)远程教育学院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青岛市经济技术开发区长江西路66号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青岛红</w:t>
            </w:r>
            <w:r w:rsidRPr="00BE2427">
              <w:rPr>
                <w:rFonts w:ascii="宋体" w:hAnsi="宋体" w:cs="微软雅黑" w:hint="eastAsia"/>
                <w:kern w:val="0"/>
                <w:szCs w:val="21"/>
              </w:rPr>
              <w:t>昇</w:t>
            </w:r>
            <w:r w:rsidRPr="00BE2427">
              <w:rPr>
                <w:rFonts w:ascii="宋体" w:hAnsi="宋体" w:cs="汉仪书宋一简" w:hint="eastAsia"/>
                <w:kern w:val="0"/>
                <w:szCs w:val="21"/>
              </w:rPr>
              <w:t>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青岛市李沧区京口路78号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青岛国泰教育培训学校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青岛市李沧区峰山路117号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中国医科大学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青岛海德职业培训学校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青岛市保定路18号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淄博市张店世纪路30号创业大厦A座522室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淄博工业学校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淄博市临淄区齐兴路2号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淄博市张店世纪路30号创业大厦A座522室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淄博市临淄区教育中心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淄博市临淄区管仲路115号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淄博市临淄区教育中心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淄博市临淄区管仲路115号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淄博市张店区共青团西路88号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淄博市张店世纪路30号创业大厦A座522室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淄博市张店区共青团西路88号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淄博市周村区开创职业培训学校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淄博市周村区东南路11号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山东煤矿安全技术培训中心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枣庄市市中区西岭路13号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枣庄市市中区领航职业培训学校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枣庄市市中区华山路76号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枣庄科技职业学院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滕州市学院东路888号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枣庄薛城天穹教育培训学校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枣庄市薛城区黄河东路与长白山路交界处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东营黄河三角洲继续教育培训中心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东营市东营区东三路149号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东营黄河口继续教育进修学校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东营市黄河三角洲就业服务中心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中国石化集团胜利石油管理局有限公司培训中心（党校）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东营市东营区济南路169号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山东胜利职业学院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东营市东营区北二路504号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山东胜利职业学院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东营市东营区北二路504号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东营市广饶县翰林培训学校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东营市广饶县城迎宾路202号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中国地质大学(武汉)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中国石化集团胜利石油管理局有限公司培训中心（党校）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东营市东营区济南路169号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东营市府前大街129号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中国石化集团胜利石油管理局有限公司培训中心（党校）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东营市东营区济南路169号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中国石油大学(华东)远程教育学院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东营市北二路271号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中国石化集团胜利石油管理局有限公司培训中心（党校）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东营市东营区济南路169号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中国医科大学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东营市府前大街129号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山东中医药高等专科学校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烟台市滨海东路508号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全国城建培训中心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烟台市观海路23号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山东黄金高级技工学校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烟台市莱山区枫林路23号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烟台市芝罘区正林培训学校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烟台市芝罘区南大街158-3号鲁东国际5楼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烟建集团有限公司教育中心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烟台市芝罘区青年路48号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山东黄金高级技工学校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烟台市莱山区枫林路23号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烟台莱山区怡联电脑培训学校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烟台市莱山区前七夼社区飞龙西巷6-311号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烟台市芝罘区教师进修学校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烟台市芝罘区朝阳街86号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西安交通大学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烟台莱山东方财经培训学校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烟台市莱山区滨海路45号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烟台莱山区怡联电脑培训学校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烟台市莱山区前七夼社区飞龙西巷6-311号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烟台市芝罘区正林培训学校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烟台市芝罘区南大街158-3号鲁东国际5楼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中国农业大学烟台校区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烟台市莱山区滨海中路2006号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烟台市芝罘区正林培训学校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烟台市芝罘区南大街158-3号鲁东国际5楼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莱阳市职业中等专业学校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莱阳市柏林庄镇政府驻地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寿光市学院路166号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潍坊市建设职工中等专业学校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潍坊市奎文区虞河路2154号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潍坊市东风东街229号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兰州大学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潍坊工程职业学院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青州市云门山南路8979号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寿光市学院路166号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潍坊高新区渤海继续教育服务中心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潍坊市高新技术开发区健康东街7999号怡和第一城B2区1号楼801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潍坊市寒亭区燕园培训学校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潍坊市寒亭区步行街中段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济宁市高级职业学校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济宁市济岱路8号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济宁市技师学院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济宁市中区建设南路七号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山东理工职业学院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济宁市北湖度假区荷花路南首路西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济宁市工业技师学院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山东省济宁市兖州区建设西路100号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济宁第一职业中等专业学校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济宁市太白东路54号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济宁市高级职业学校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济宁市济岱路8号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济宁市任城区博衍教育培训学校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济宁市任城区运河路22号广巨大厦5楼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肥城市乡镇企业职工中等专业学校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肥城市新城长山街053号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零距离会计培训学校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泰安市东岳大街105号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泰安市岱岳区山口镇成人教育中心学校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泰安市岱岳区山口镇山口东村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山东财经大学东方学院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泰安市高新区文化区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山东医药技师学院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泰安市南高新技术开发区凤天路999号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泰安技师学院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泰安市泰山区向阳大街197号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泰山学院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泰安市迎宾大道中段泰山学院继续教育学院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泰安市零距离会计培训学校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泰安市东岳大街105号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威海火炬高技术产业开发区阳光培训学校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威海市文化西路75号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山东外事翻译职业学院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威海市乳山银滩旅游度假区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山东威海外国语进修学院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文登市经济开发区广州路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山东大学（威海）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威海市文化西路180号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威海市临港区职业中等专业学校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威海市临港区开元东路6号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威海市火炬高技术产业开发区炳亮教育培训学校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威海市文化西路175号5211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威海市新华职业培训学校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威海市环翠区高山街1-2号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山东外国语职业技术大学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日照市山海路99号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日照市东港区石大教育培训学校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日照市东港区烟台路中段路东颐和小区沿街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日照市工业学校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日照市经济技术开发区三亚路77号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兰州大学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日照市东港区石大教育培训学校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日照市东港区烟台路中段东颐和小区沿街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日照市东港黄海继续教育培训学校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日照市曲师大生活区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日照市商业学校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日照市东港区山海路99号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日照市商业学校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日照市东港区山海路99号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日照市烟台路北首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临沂市兰山区长城会计培训学校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临沂市兰山区开阳路6号4楼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临沂市高级财经学校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临沂市兰山区临西十路与聚才六路交汇处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临沂职业学院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临沂市罗庄区湖东路63号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山东省农业广播电视学校临沂市分校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临沂市兰山区金雀山路43号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临沂市兰山区远博英语培训学校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临沂市兰山区临西四路与金二路交汇处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临沂电力学校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临沂市兰山区汪沟镇驻地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德州交通职业中等专业学校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德州市经济开发区三八东路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德州市德城区教师进修学校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德州市德城区中原街28号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德州市第二职业中等专业学校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德州市德城区大学西路1269号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德州职业技术学院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德州市新城区大学东路689号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德州市博文继续教育培训学校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德州市德城区天衢路699号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德州市博文继续教育培训学校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德州市德城区天衢路699号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西南财经大学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德州市博文继续教育培训学校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德州市德城区天衢路699号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德州文都教育培训学校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德州市德城区育英路育英文化商务中心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中国地质大学(武汉)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德州现代远程教育培训中心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德州市经济开发区三八东路2426号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德州信息工程中等专业学校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德州市德城区新华路588号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中国医科大学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德州信息工程中等专业学校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德州市德城区新华路588号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兰州大学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惠民县卫生学校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滨州市惠民县惠沧路53号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滨州市技术学院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滨州市黄河十二路859号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滨州市黄河五路391号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滨化集团股份有限公司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滨州市黄河五路560号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聊城学大教育培训学校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聊城市东昌府区柳园南路36号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聊城市博文继续教育中心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聊城市东昌府区龙山路21号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聊城市博文继续教育中心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聊城市东昌府区龙山路21号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聊城技师学院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聊城市高新区光岳南路199号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聊城市东昌府区人文教育培训学校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聊城市东昌府区柳园南路36号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聊城职业技术学院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聊城市花园北路133号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聊城市东昌府区明德教育培训学校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聊城市化工学校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山东省菏泽信息工程学校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菏泽市西安路766号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菏泽市牡丹区科技培训学校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菏泽市青年路北段2239号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中国石油大学(华东)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菏泽市牡丹区现代教育培训学校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菏泽市牡丹区西安路1246号</w:t>
            </w:r>
          </w:p>
        </w:tc>
      </w:tr>
    </w:tbl>
    <w:p w:rsidR="0030509D" w:rsidRDefault="0030509D" w:rsidP="0030509D">
      <w:pPr>
        <w:pStyle w:val="2"/>
        <w:spacing w:line="600" w:lineRule="exact"/>
        <w:ind w:left="-720" w:firstLineChars="146" w:firstLine="467"/>
      </w:pPr>
      <w:r>
        <w:rPr>
          <w:rFonts w:hint="eastAsia"/>
        </w:rPr>
        <w:t>二、公共服务体系—奥鹏</w:t>
      </w:r>
    </w:p>
    <w:tbl>
      <w:tblPr>
        <w:tblW w:w="14928" w:type="dxa"/>
        <w:jc w:val="center"/>
        <w:tblLook w:val="04A0" w:firstRow="1" w:lastRow="0" w:firstColumn="1" w:lastColumn="0" w:noHBand="0" w:noVBand="1"/>
      </w:tblPr>
      <w:tblGrid>
        <w:gridCol w:w="827"/>
        <w:gridCol w:w="728"/>
        <w:gridCol w:w="4110"/>
        <w:gridCol w:w="4820"/>
        <w:gridCol w:w="4443"/>
      </w:tblGrid>
      <w:tr w:rsidR="0030509D" w:rsidRPr="00BE2427" w:rsidTr="00ED1036">
        <w:trPr>
          <w:trHeight w:val="444"/>
          <w:tblHeader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序号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市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主办院校名称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依托建设单位 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学习中心地址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山东电大奥鹏学习中心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山东省广播电视大学直属学院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济南市历下区经十一路21号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山东济南奥鹏学习中心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济南市长清大学科技园丹桂路2011号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山东济南章丘奥鹏学习中心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济南广播电视大学章丘分校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济南市章丘区明水经济开发区羊步岭路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山东莱钢集团有限公司奥鹏学习中心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山东广播电视大学莱钢分校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济南市钢城区友谊大街38号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山东青岛奥鹏学习中心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青岛广播电视大学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 xml:space="preserve">青岛市市北区大连路16号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山东青岛城阳奥鹏学习中心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青岛广播电视大学城阳分校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青岛市城阳区德阳路317号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山东青岛黄岛奥鹏学习中心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青岛广播电视大学黄岛分校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青岛市黄岛区长江东路399号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山东青岛即墨奥鹏学习中心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青岛广播电视大学即墨分校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即墨市新兴路353号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山东青岛胶南奥鹏学习中心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青岛广播电视大学胶南分校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青岛市黄岛区（原胶南）科教一路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山东青岛胶州奥鹏学习中心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青岛广播电视大学胶州分校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胶州市广州南路南端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山东青岛莱西奥鹏学习中心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青岛广播电视大学莱西分校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莱西市黄海路9号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山东青岛李沧奥鹏学习中心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青岛广播电视大学李沧分校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青岛市李沧区金水路1309号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山东省淄博市工业学校奥鹏学习中心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淄博广播电视大学淄博工业学校分校（淄博工业学校）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淄博市临淄区齐兴路2号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山东淄博奥鹏学习中心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淄博市张店区张周路12号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山东淄博周村奥鹏学习中心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淄博广播电视大学周村分校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淄博市周村经济开发区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东营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山东东营奥鹏学习中心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东营广播电视大学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东营市府前大街129号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山东烟台奥鹏学习中心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烟台市高新区滨海中路2018号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山东烟台风能电力学校奥鹏学习中心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烟台广播电视大学栖霞分校（山东烟台风能电力学校）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栖霞市西城镇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烟台轻工业学校奥鹏学习中心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烟台广播电视大学海洋分校（烟台轻工业学校）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海阳市开发区平顶村南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山东潍坊安丘奥鹏学习中心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潍坊广播电视大学安丘分校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安丘市人民路237号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山东潍坊昌乐奥鹏学习中心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潍坊广播电视大学昌乐分校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潍坊市昌乐县城一中街1号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山东潍坊昌邑奥鹏学习中心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潍坊广播电视大学昌邑工作站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昌邑市城里东街186号电大工作站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山东潍坊高密奥鹏学习中心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潍坊广播电视大学高密分校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高密市昌安大道以东和平路以南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山东潍坊临朐奥鹏学习中心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潍坊广播电视大学临朐分校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潍坊市临朐县辛寨镇卧龙社区70号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山东潍坊青州奥鹏学习中心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潍坊广播电视大学青州分校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青州市海岱北路999号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山东潍坊寿光奥鹏学习中心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潍坊广播电视大学寿光分校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寿光市金光街1299号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山东潍坊诸城奥鹏学习中心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潍坊广播电视大学诸城分校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诸城市密州街道办事处凤凰路5600号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山东济宁奥鹏学习中心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济宁市金宇路3号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山东济宁嘉祥奥鹏学习中心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济宁广播电视大学嘉祥分校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济宁市嘉祥县建设路2号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山东济宁泗水电大奥鹏学习中心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济宁广播电视大学泗水分校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济宁市泗水县泉源大道115号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山东济宁兖州奥鹏学习中心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山东广播电视大学兖州学院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济宁市兖州区红花西街53号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山东省金乡县教师进修学校奥鹏学习中心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济宁广播电视大学金乡分校（山东金乡县教师进修学校）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济宁市金乡县城环保路85号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山东荣成奥鹏学习中心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荣成市广播电视大学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荣成市海湾南路1000号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山东威海奥鹏学习中心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威海市广播电视大学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威海市文化中路52号文化名居503室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威海机械工程高级技工学校奥鹏学习中心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>乳山市广播电视大学（威海机械工程高级技工学校）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威海乳山市北外环路北侧、浦东路西侧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文登市高级技工学校奥鹏学习中心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文登市广播电视大学（文登市高级技工学校）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威海市文登区虎山路288号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日照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山东日照奥鹏学习中心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日照广播电视大学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日照市烟台北路北首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山东临沂职业学院奥鹏学习中心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临沂广播电视大学（临沂职业学院）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临沂市罗庄区湖东路63号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德州职业技术学院奥鹏学习中心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德州广播电视大学（德州职业技术学院）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德州市大学东路689号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山东德州德城区奥鹏学习中心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德州市德城区电大工作站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德州市德城区新华路588号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山东齐河教师进修学校奥鹏学习中心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德州广播电视大学齐河分校（山东省齐河县教师进修学校）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德州市齐河县齐心大街中段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滨州技师学院奥鹏学习中心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滨州广播电视大学博兴分校（滨州技师学院）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滨州市博兴县博城五路857号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山东滨州奥鹏学习中心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滨州市黄河五路391号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山东阳信县职业中专奥鹏学习中心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滨州广播电视大学阳信分校（阳信县职业中专）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滨州市阳信县阳城三路东首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山东邹平县职业中等专业学校奥鹏学习中心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滨州广播电视大学邹平分校（邹平县职业中等专业学校）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滨州市邹平县城黄山二路东段22号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菏泽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山东菏泽奥鹏学习中心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菏泽广播电视大学 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菏泽市中东华路40号菏泽学院 </w:t>
            </w:r>
          </w:p>
        </w:tc>
      </w:tr>
    </w:tbl>
    <w:p w:rsidR="0030509D" w:rsidRDefault="0030509D" w:rsidP="0030509D">
      <w:pPr>
        <w:rPr>
          <w:rFonts w:ascii="Calibri" w:hAnsi="Calibri" w:hint="eastAsia"/>
          <w:szCs w:val="22"/>
        </w:rPr>
      </w:pPr>
    </w:p>
    <w:p w:rsidR="0030509D" w:rsidRDefault="0030509D" w:rsidP="0030509D">
      <w:pPr>
        <w:pStyle w:val="2"/>
        <w:spacing w:line="257" w:lineRule="auto"/>
        <w:ind w:left="-720" w:firstLineChars="141" w:firstLine="451"/>
      </w:pPr>
      <w:r>
        <w:rPr>
          <w:rFonts w:hint="eastAsia"/>
        </w:rPr>
        <w:t>三、公共服务体系—知金</w:t>
      </w:r>
    </w:p>
    <w:tbl>
      <w:tblPr>
        <w:tblW w:w="14867" w:type="dxa"/>
        <w:jc w:val="center"/>
        <w:tblLook w:val="04A0" w:firstRow="1" w:lastRow="0" w:firstColumn="1" w:lastColumn="0" w:noHBand="0" w:noVBand="1"/>
      </w:tblPr>
      <w:tblGrid>
        <w:gridCol w:w="827"/>
        <w:gridCol w:w="728"/>
        <w:gridCol w:w="2832"/>
        <w:gridCol w:w="4680"/>
        <w:gridCol w:w="5800"/>
      </w:tblGrid>
      <w:tr w:rsidR="0030509D" w:rsidRPr="00BE2427" w:rsidTr="00ED1036">
        <w:trPr>
          <w:trHeight w:val="397"/>
          <w:tblHeader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序号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市 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主办院校名称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依托建设单位 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  <w:r w:rsidRPr="00BE2427">
              <w:rPr>
                <w:rFonts w:ascii="宋体" w:hAnsi="宋体" w:cs="Courier New" w:hint="eastAsia"/>
                <w:bCs/>
                <w:kern w:val="0"/>
                <w:szCs w:val="21"/>
              </w:rPr>
              <w:t xml:space="preserve">学习中心地址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北京理工大学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知金教育济南学习中心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济南市历下区历山路142号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吉林大学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知金教育济南学习中心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济南市历下区历山路142号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中国地质大学(北京)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知金教育济南学习中心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济南市历下区历山路142号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北京理工大学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知金教育青岛学习中心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青岛市市南区徐州路79号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吉林大学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知金教育青岛学习中心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青岛市市南区徐州路79号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中国地质大学(北京)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知金教育青岛学习中心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青岛市市南区徐州路79号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北京外国语大学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淄博市环境保护干部培训中心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淄博市张店区人民西路16号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吉林大学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知金教育淄博学习中心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淄博市张店区人民西路16号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中国地质大学(北京)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淄博市环境保护干部培训中心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淄博市张店区人民西路16号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北京理工大学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知金教育潍坊学习中心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潍坊市高新区潍坊学院体育馆1楼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北京外国语大学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知金教育潍坊学习中心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潍坊市高新区潍坊学院体育馆1楼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吉林大学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知金教育潍坊学习中心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潍坊市高新区潍坊学院体育馆1楼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陕西师范大学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知金教育潍坊学习中心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潍坊市高新区潍坊学院体育馆1楼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中国地质大学(北京)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知金教育潍坊学习中心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潍坊市高新区潍坊学院体育馆1楼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北京理工大学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知金教育临沂学习中心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临沂市兰山区中丘路3号山东交通技师学院办公楼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北京外国语大学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知金教育临沂学习中心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临沂市兰山区中丘路3号山东交通技师学院办公楼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吉林大学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知金教育临沂学习中心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临沂市兰山区中丘路3号山东交通技师学院办公楼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陕西师范大学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知金教育临沂学习中心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临沂市兰山区中丘路3号山东交通技师学院办公楼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中国地质大学(北京)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知金教育临沂学习中心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临沂市兰山区中丘路3号山东交通技师学院办公楼 </w:t>
            </w:r>
          </w:p>
        </w:tc>
      </w:tr>
      <w:tr w:rsidR="0030509D" w:rsidRPr="00BE2427" w:rsidTr="00ED1036">
        <w:trPr>
          <w:trHeight w:val="34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E2427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西北工业大学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知金教育咨询有限公司 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9D" w:rsidRPr="00BE2427" w:rsidRDefault="0030509D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E2427">
              <w:rPr>
                <w:rFonts w:ascii="宋体" w:hAnsi="宋体" w:cs="宋体" w:hint="eastAsia"/>
                <w:kern w:val="0"/>
                <w:szCs w:val="21"/>
              </w:rPr>
              <w:t xml:space="preserve">德州市德城区文化路新华大厦8016室 </w:t>
            </w:r>
          </w:p>
        </w:tc>
      </w:tr>
    </w:tbl>
    <w:p w:rsidR="0030509D" w:rsidRDefault="0030509D" w:rsidP="0030509D">
      <w:pPr>
        <w:rPr>
          <w:rFonts w:ascii="Calibri" w:hAnsi="Calibri" w:hint="eastAsia"/>
          <w:szCs w:val="22"/>
        </w:rPr>
      </w:pPr>
    </w:p>
    <w:p w:rsidR="00DA1517" w:rsidRPr="0030509D" w:rsidRDefault="00DA1517">
      <w:bookmarkStart w:id="0" w:name="_GoBack"/>
      <w:bookmarkEnd w:id="0"/>
    </w:p>
    <w:sectPr w:rsidR="00DA1517" w:rsidRPr="0030509D" w:rsidSect="003050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07" w:rsidRDefault="00D70607" w:rsidP="0030509D">
      <w:r>
        <w:separator/>
      </w:r>
    </w:p>
  </w:endnote>
  <w:endnote w:type="continuationSeparator" w:id="0">
    <w:p w:rsidR="00D70607" w:rsidRDefault="00D70607" w:rsidP="003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07" w:rsidRDefault="00D70607" w:rsidP="0030509D">
      <w:r>
        <w:separator/>
      </w:r>
    </w:p>
  </w:footnote>
  <w:footnote w:type="continuationSeparator" w:id="0">
    <w:p w:rsidR="00D70607" w:rsidRDefault="00D70607" w:rsidP="003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5E"/>
    <w:rsid w:val="00152A5E"/>
    <w:rsid w:val="0030509D"/>
    <w:rsid w:val="00D70607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75674-440D-46D1-9C7D-D8194F03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0"/>
    <w:uiPriority w:val="9"/>
    <w:qFormat/>
    <w:rsid w:val="0030509D"/>
    <w:pPr>
      <w:keepNext/>
      <w:keepLines/>
      <w:spacing w:line="256" w:lineRule="auto"/>
      <w:ind w:left="28" w:firstLine="1123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semiHidden/>
    <w:unhideWhenUsed/>
    <w:qFormat/>
    <w:rsid w:val="0030509D"/>
    <w:pPr>
      <w:keepNext/>
      <w:keepLines/>
      <w:spacing w:line="256" w:lineRule="auto"/>
      <w:ind w:left="51" w:hanging="10"/>
      <w:outlineLvl w:val="1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09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509D"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basedOn w:val="a0"/>
    <w:link w:val="2"/>
    <w:uiPriority w:val="9"/>
    <w:semiHidden/>
    <w:rsid w:val="0030509D"/>
    <w:rPr>
      <w:rFonts w:ascii="黑体" w:eastAsia="黑体" w:hAnsi="黑体" w:cs="黑体"/>
      <w:color w:val="000000"/>
      <w:sz w:val="32"/>
    </w:rPr>
  </w:style>
  <w:style w:type="character" w:styleId="a7">
    <w:name w:val="page number"/>
    <w:basedOn w:val="a0"/>
    <w:rsid w:val="0030509D"/>
  </w:style>
  <w:style w:type="character" w:styleId="a8">
    <w:name w:val="Hyperlink"/>
    <w:uiPriority w:val="99"/>
    <w:unhideWhenUsed/>
    <w:rsid w:val="0030509D"/>
    <w:rPr>
      <w:color w:val="0563C1"/>
      <w:u w:val="single"/>
    </w:rPr>
  </w:style>
  <w:style w:type="character" w:styleId="a9">
    <w:name w:val="FollowedHyperlink"/>
    <w:uiPriority w:val="99"/>
    <w:unhideWhenUsed/>
    <w:rsid w:val="0030509D"/>
    <w:rPr>
      <w:color w:val="954F72"/>
      <w:u w:val="single"/>
    </w:rPr>
  </w:style>
  <w:style w:type="paragraph" w:customStyle="1" w:styleId="msonormal0">
    <w:name w:val="msonormal"/>
    <w:basedOn w:val="a"/>
    <w:rsid w:val="003050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30509D"/>
    <w:pPr>
      <w:tabs>
        <w:tab w:val="right" w:leader="dot" w:pos="8280"/>
      </w:tabs>
      <w:spacing w:line="540" w:lineRule="auto"/>
      <w:outlineLvl w:val="1"/>
    </w:pPr>
    <w:rPr>
      <w:rFonts w:ascii="仿宋" w:eastAsia="仿宋" w:hAnsi="仿宋" w:cs="仿宋"/>
      <w:b/>
      <w:bCs/>
      <w:color w:val="000000"/>
      <w:kern w:val="44"/>
      <w:sz w:val="30"/>
      <w:szCs w:val="30"/>
      <w:u w:color="000000"/>
    </w:rPr>
  </w:style>
  <w:style w:type="paragraph" w:styleId="aa">
    <w:name w:val="Balloon Text"/>
    <w:basedOn w:val="a"/>
    <w:link w:val="ab"/>
    <w:uiPriority w:val="99"/>
    <w:unhideWhenUsed/>
    <w:rsid w:val="0030509D"/>
    <w:rPr>
      <w:rFonts w:ascii="Calibri" w:hAnsi="Calibr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sid w:val="0030509D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30509D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font5">
    <w:name w:val="font5"/>
    <w:basedOn w:val="a"/>
    <w:rsid w:val="0030509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30509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b/>
      <w:bCs/>
      <w:kern w:val="0"/>
      <w:sz w:val="24"/>
    </w:rPr>
  </w:style>
  <w:style w:type="paragraph" w:customStyle="1" w:styleId="xl64">
    <w:name w:val="xl64"/>
    <w:basedOn w:val="a"/>
    <w:rsid w:val="003050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6">
    <w:name w:val="xl66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050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ad">
    <w:name w:val="Date"/>
    <w:basedOn w:val="a"/>
    <w:next w:val="a"/>
    <w:link w:val="ae"/>
    <w:rsid w:val="0030509D"/>
    <w:pPr>
      <w:ind w:leftChars="2500" w:left="100"/>
    </w:pPr>
  </w:style>
  <w:style w:type="character" w:customStyle="1" w:styleId="ae">
    <w:name w:val="日期 字符"/>
    <w:basedOn w:val="a0"/>
    <w:link w:val="ad"/>
    <w:rsid w:val="0030509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1627</Words>
  <Characters>9274</Characters>
  <Application>Microsoft Office Word</Application>
  <DocSecurity>0</DocSecurity>
  <Lines>77</Lines>
  <Paragraphs>21</Paragraphs>
  <ScaleCrop>false</ScaleCrop>
  <Company>神州网信技术有限公司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2020-05-12T07:18:00Z</dcterms:created>
  <dcterms:modified xsi:type="dcterms:W3CDTF">2020-05-12T07:19:00Z</dcterms:modified>
</cp:coreProperties>
</file>