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聊城一中研学旅行课程学生评价量表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本量表分十个维度，旨在对学生研学旅行过程中的表现予以评价。每个维度分别从非常符合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、符合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、一般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、不太符合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、不符合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>五个级别划定分数，得分越高，说明表现越好。</w:t>
      </w:r>
    </w:p>
    <w:p>
      <w:pPr>
        <w:rPr>
          <w:rFonts w:hint="eastAsia"/>
          <w:lang w:eastAsia="zh-CN"/>
        </w:rPr>
      </w:pPr>
    </w:p>
    <w:tbl>
      <w:tblPr>
        <w:tblStyle w:val="3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7"/>
        <w:gridCol w:w="1245"/>
        <w:gridCol w:w="6705"/>
        <w:gridCol w:w="1059"/>
        <w:gridCol w:w="1059"/>
        <w:gridCol w:w="1059"/>
        <w:gridCol w:w="105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评价维度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评价内容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非常符合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一般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不太符合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生存意识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能够妥善料理自己的生活起居，保障自身安全与健康。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能够按规定时间集合、作息及完成相应的研学任务。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纪律意识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能够严格遵守研学纪律及研学目的地的相关规定。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合作意识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尊重并理解他人，在完成自己任务的同时能够积极帮助他人。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责任意识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能够为己负责，主动关心他人，为团队服务。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团队意识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积极为团队献言献策，维护团队荣誉。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主动意识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提前了解课程内容，主动查阅相关资料，认真完成研学课程。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探究意识</w:t>
            </w:r>
          </w:p>
        </w:tc>
        <w:tc>
          <w:tcPr>
            <w:tcW w:w="6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能够提出有价值的问题并积极与指导教师及同伴探讨交流，寻找答案。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科学意识</w:t>
            </w:r>
          </w:p>
        </w:tc>
        <w:tc>
          <w:tcPr>
            <w:tcW w:w="670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能够以实事求是的态度参与体验与学习，认真整理研学材料，获取真知。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创新意识</w:t>
            </w:r>
          </w:p>
        </w:tc>
        <w:tc>
          <w:tcPr>
            <w:tcW w:w="6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能够创造性地完成研学任务，对研学内容有独到的见解与发现。</w:t>
            </w: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57C55"/>
    <w:rsid w:val="24957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2019-06-24T07:30:00Z</dcterms:created>
  <dc:creator>思苇</dc:creator>
  <cp:lastModifiedBy>思苇</cp:lastModifiedBy>
  <dcterms:modified xsi:type="dcterms:W3CDTF">2019-06-24T07:58:14Z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