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23A" w:rsidRDefault="00A17D27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 w:rsidRPr="00A17D27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郑金萍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事迹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材料</w:t>
      </w:r>
    </w:p>
    <w:p w:rsidR="0045623A" w:rsidRDefault="0045623A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bCs/>
          <w:sz w:val="30"/>
          <w:szCs w:val="30"/>
        </w:rPr>
      </w:pPr>
    </w:p>
    <w:p w:rsidR="0045623A" w:rsidRDefault="00A17D27">
      <w:pPr>
        <w:spacing w:line="52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郑金萍，女，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1970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月出生。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该同志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1993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年参加工作，先后担任美术设计、计算机、电子商务等专业的教学工作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担任班主任工作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。多年来，她扎根课堂，用智慧开启学生职业生涯，用真情打开学生的心扉，创新奉献，努力做一名“师德高尚、业务精湛”的学者型、专家型的教师。先后获得全国职业院校技能大赛优秀指导教师、齐鲁名师、潍坊市教学能手、潍坊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市立德树人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标兵、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潍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州名师等荣誉称号，近五年来先后主持两项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省教学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改革重点项目，承担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项课题研究，取得丰硕成果，产生良好的社会效益及经济效益，在全国、省级以上刊物发表论文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篇，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2012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年以来指导学生三次获得全国职业院校技能大赛金奖，在省内乃至国内本专业领域有较高的知名度。</w:t>
      </w:r>
    </w:p>
    <w:p w:rsidR="0045623A" w:rsidRDefault="00A17D27">
      <w:pPr>
        <w:numPr>
          <w:ilvl w:val="0"/>
          <w:numId w:val="1"/>
        </w:numPr>
        <w:spacing w:line="52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修己达人，润物无声</w:t>
      </w:r>
    </w:p>
    <w:p w:rsidR="0045623A" w:rsidRDefault="00A17D27">
      <w:pPr>
        <w:spacing w:line="52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多年来，该同志认真贯彻党的教育方针，不断提高思想道德和个人修养，坚持以高尚的师德塑造学生的灵魂与生命，敢于担当，乐于奉献，开拓创新，为同龄人做表率，为年轻人做“头雁”，在教育工作中发挥模范带头作用，以自己的人格魅力感染师生，以自己不懈的努力服务师生，受到学生、家长和老师们的一致赞赏。</w:t>
      </w:r>
    </w:p>
    <w:p w:rsidR="0045623A" w:rsidRDefault="00A17D27">
      <w:pPr>
        <w:spacing w:line="520" w:lineRule="exact"/>
        <w:ind w:leftChars="200" w:left="42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二、扎根课堂，追</w:t>
      </w:r>
      <w:r>
        <w:rPr>
          <w:rFonts w:ascii="黑体" w:eastAsia="黑体" w:hAnsi="黑体" w:cs="黑体" w:hint="eastAsia"/>
          <w:bCs/>
          <w:sz w:val="32"/>
          <w:szCs w:val="32"/>
        </w:rPr>
        <w:t>求创新</w:t>
      </w:r>
    </w:p>
    <w:p w:rsidR="0045623A" w:rsidRDefault="00A17D27">
      <w:pPr>
        <w:spacing w:line="52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在教学工作中，该同志不断学习先进的职业教育教学理论，更新教学理念，在服务产业转型升级的大背景下，积极探索教学规律，综合运用新一代信息技术和教学手段创新课堂教学模式，将先进的教学理念转化为教学行动，在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年的教学中，在课堂教学、课程改革、产教融合、校企协同育人等方面做出了巨大贡献。</w:t>
      </w:r>
    </w:p>
    <w:p w:rsidR="0045623A" w:rsidRDefault="00A17D27">
      <w:pPr>
        <w:spacing w:line="52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经过多年努力，她所任教的班级教学质量不断提高，受到学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校、家长的高度赞誉。在各种竞赛活动中成绩突出，连续三年指导学生在全国职业院校技能大赛中荣获一等奖，多名学生在岗位中成为业内骨干力量。而她自己也在善思中成长起来，先后被授予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国家级优秀指导教师，齐鲁名师，潍坊市教学能手，潍坊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市立德树人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标兵，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潍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州名师等荣誉称号。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2012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年被选拔为全国职业院校技能大赛电子商务专业评委专家组成员，并多次担任各地市级的评委工作。</w:t>
      </w:r>
    </w:p>
    <w:p w:rsidR="0045623A" w:rsidRDefault="00A17D27">
      <w:pPr>
        <w:spacing w:line="52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三、潜心研究，不断成长</w:t>
      </w:r>
    </w:p>
    <w:p w:rsidR="0045623A" w:rsidRDefault="00A17D27">
      <w:pPr>
        <w:spacing w:line="52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课题研究、科研创新是教育教学工作不断改革发展的原动力，它使教育教学充满了生机与活力。为此，多年来该同志一直致力于课题研究与教育教学创新。她主持了山东省“十一五”课题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-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“中职校企合作构建电子商务实训平台的研究”，“十二五”课题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-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“中职电子商务专业引进与借鉴台湾课程体系的实验研究”，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“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基于区域“互联网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”产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业发展的电子商务专业课程改革的研究与实践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”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及“中职动漫专业‘三元融合，阶段递进’校企协同育人模式的研究与实践”两项教学改革项目获山东省重点改革项目。该同志勤于总结科研经验，撰写的十多篇文章，在全国、省级刊物上发表。</w:t>
      </w:r>
    </w:p>
    <w:p w:rsidR="0045623A" w:rsidRDefault="00A17D27">
      <w:pPr>
        <w:spacing w:line="52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四、守望初心，立德树人</w:t>
      </w:r>
    </w:p>
    <w:p w:rsidR="0045623A" w:rsidRDefault="00A17D27">
      <w:pPr>
        <w:spacing w:line="52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班主任工作中，她充分发挥骨干教师的引领作用，把真诚的爱献给每一个学生。对她来说，教师既是一种职业，更是一种人生理想，是一个需要以整个生命去拥抱的伟大事业。她始终认为教育的本质是“育人”，教师不仅要传授知识，更要培养信念。</w:t>
      </w:r>
    </w:p>
    <w:p w:rsidR="0045623A" w:rsidRDefault="00A17D27">
      <w:pPr>
        <w:spacing w:line="52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在班主任工作中，她始终把德育工作渗透到学科活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动中，注重增强学生“做人”意识，学生一进校就向他们灌输“做人”意识，把“学知识”和“学做人”结合起来，加大学生的学习动力，在全体学生中开展“新时代新形象”的系列教育，把文字表达的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内容内化为学生的认知、情感和自觉的行动。生命和使命结伴同行，让她站在时代和民族发展的高视点上。她认为教师必须教会学生追求真善美，教师必须提升学生的精神境界，因为今天的学生质量，就是明天的国民素质，更是后天的民族竞争力。</w:t>
      </w:r>
    </w:p>
    <w:p w:rsidR="0045623A" w:rsidRDefault="00A17D27">
      <w:pPr>
        <w:spacing w:line="52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在二十六年的教育教学工作中，该同志不断耕耘、收获，享受着教育创新带来的快乐与幸福。今后，将继续保持激情，不断进取，做教育创新路上富有勇气和实干精神的开拓者，努力实现美好的教育教学理想！</w:t>
      </w:r>
    </w:p>
    <w:p w:rsidR="0045623A" w:rsidRDefault="0045623A">
      <w:pPr>
        <w:spacing w:line="52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45623A" w:rsidRDefault="0045623A">
      <w:pPr>
        <w:spacing w:line="52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45623A" w:rsidRDefault="00A17D27">
      <w:pPr>
        <w:spacing w:line="520" w:lineRule="exact"/>
        <w:ind w:firstLineChars="200" w:firstLine="640"/>
        <w:jc w:val="righ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山东省潍坊商业学校</w:t>
      </w:r>
    </w:p>
    <w:p w:rsidR="0045623A" w:rsidRDefault="00A17D27">
      <w:pPr>
        <w:spacing w:line="520" w:lineRule="exact"/>
        <w:ind w:firstLineChars="200" w:firstLine="640"/>
        <w:jc w:val="center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                                   2019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日</w:t>
      </w:r>
    </w:p>
    <w:sectPr w:rsidR="0045623A">
      <w:pgSz w:w="11906" w:h="16838"/>
      <w:pgMar w:top="1327" w:right="1463" w:bottom="1327" w:left="1463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3145C"/>
    <w:multiLevelType w:val="singleLevel"/>
    <w:tmpl w:val="5833145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1F7570"/>
    <w:rsid w:val="002D421C"/>
    <w:rsid w:val="0045623A"/>
    <w:rsid w:val="00470402"/>
    <w:rsid w:val="008E7D92"/>
    <w:rsid w:val="00A17D27"/>
    <w:rsid w:val="00A91E45"/>
    <w:rsid w:val="00DD4828"/>
    <w:rsid w:val="00EE06DA"/>
    <w:rsid w:val="01094CE1"/>
    <w:rsid w:val="0A1F7570"/>
    <w:rsid w:val="44AB3924"/>
    <w:rsid w:val="5EB27717"/>
    <w:rsid w:val="7D925B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annotation reference"/>
    <w:basedOn w:val="a0"/>
    <w:qFormat/>
    <w:rPr>
      <w:sz w:val="21"/>
      <w:szCs w:val="21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7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customStyle="1" w:styleId="1">
    <w:name w:val="修订1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annotation reference"/>
    <w:basedOn w:val="a0"/>
    <w:qFormat/>
    <w:rPr>
      <w:sz w:val="21"/>
      <w:szCs w:val="21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7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customStyle="1" w:styleId="1">
    <w:name w:val="修订1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237</Words>
  <Characters>1355</Characters>
  <Application>Microsoft Office Word</Application>
  <DocSecurity>0</DocSecurity>
  <Lines>11</Lines>
  <Paragraphs>3</Paragraphs>
  <ScaleCrop>false</ScaleCrop>
  <Company>微软中国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关耳1388105759</dc:creator>
  <cp:lastModifiedBy>p</cp:lastModifiedBy>
  <cp:revision>5</cp:revision>
  <cp:lastPrinted>2019-07-19T00:47:00Z</cp:lastPrinted>
  <dcterms:created xsi:type="dcterms:W3CDTF">2019-07-18T13:57:00Z</dcterms:created>
  <dcterms:modified xsi:type="dcterms:W3CDTF">2019-08-12T07:52:00Z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