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D65" w:rsidRDefault="001B0E0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张向军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事迹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材料</w:t>
      </w:r>
    </w:p>
    <w:p w:rsidR="007E1D65" w:rsidRDefault="001B0E08">
      <w:pPr>
        <w:adjustRightInd w:val="0"/>
        <w:snapToGrid w:val="0"/>
        <w:spacing w:line="520" w:lineRule="exact"/>
        <w:ind w:firstLineChars="195" w:firstLine="624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坚持以习近平新时代中国特色社会主义思想为指导，忠诚人民教育事业，模范履行岗位职责，带头培育和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践行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社会主义核心价值观，爱岗敬业，教书育人，充分展现新时代“四有”好老师的良好形象，全面贯彻国家教育方针，忠诚人民教育事业，模范履行教师职责，从事教育工作</w:t>
      </w:r>
      <w:r>
        <w:rPr>
          <w:rFonts w:ascii="仿宋" w:eastAsia="仿宋" w:hAnsi="仿宋" w:cs="仿宋" w:hint="eastAsia"/>
          <w:sz w:val="32"/>
          <w:szCs w:val="32"/>
        </w:rPr>
        <w:t>23</w:t>
      </w:r>
      <w:r>
        <w:rPr>
          <w:rFonts w:ascii="仿宋" w:eastAsia="仿宋" w:hAnsi="仿宋" w:cs="仿宋" w:hint="eastAsia"/>
          <w:sz w:val="32"/>
          <w:szCs w:val="32"/>
        </w:rPr>
        <w:t>年，遵纪守法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投身泰安“幸福教育”工程建设。</w:t>
      </w:r>
    </w:p>
    <w:p w:rsidR="007E1D65" w:rsidRDefault="001B0E08">
      <w:pPr>
        <w:adjustRightInd w:val="0"/>
        <w:snapToGrid w:val="0"/>
        <w:spacing w:line="520" w:lineRule="exact"/>
        <w:ind w:firstLineChars="195" w:firstLine="624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全面贯彻党的教育方针，落实立德树人根本任务，坚持以德立身、以德立学、以德施教、以德育德，为人师表，师德高尚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认真履行教师职责，有强烈的事业心和责任感，深入实施素质教育，以人为本，关爱学生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7E1D65" w:rsidRDefault="001B0E08">
      <w:pPr>
        <w:adjustRightInd w:val="0"/>
        <w:snapToGrid w:val="0"/>
        <w:spacing w:line="520" w:lineRule="exact"/>
        <w:ind w:firstLineChars="195" w:firstLine="624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坚持把思想政治工作贯穿教育教学全过程，注重全程育人、全方位育人，</w:t>
      </w:r>
      <w:r>
        <w:rPr>
          <w:rFonts w:ascii="仿宋" w:eastAsia="仿宋" w:hAnsi="仿宋" w:cs="仿宋" w:hint="eastAsia"/>
          <w:sz w:val="32"/>
          <w:szCs w:val="32"/>
        </w:rPr>
        <w:t>结合所教思想品德课（道德与法治课）特点，</w:t>
      </w:r>
      <w:r>
        <w:rPr>
          <w:rFonts w:ascii="仿宋" w:eastAsia="仿宋" w:hAnsi="仿宋" w:cs="仿宋" w:hint="eastAsia"/>
          <w:sz w:val="32"/>
          <w:szCs w:val="32"/>
        </w:rPr>
        <w:t>使课程教学与思想政治教育同向同行</w:t>
      </w:r>
      <w:r>
        <w:rPr>
          <w:rFonts w:ascii="仿宋" w:eastAsia="仿宋" w:hAnsi="仿宋" w:cs="仿宋" w:hint="eastAsia"/>
          <w:sz w:val="32"/>
          <w:szCs w:val="32"/>
        </w:rPr>
        <w:t>，教学中</w:t>
      </w:r>
      <w:r>
        <w:rPr>
          <w:rFonts w:ascii="仿宋" w:eastAsia="仿宋" w:hAnsi="仿宋" w:cs="仿宋" w:hint="eastAsia"/>
          <w:sz w:val="32"/>
          <w:szCs w:val="32"/>
        </w:rPr>
        <w:t>紧密联系社会生活和学生思想实际，帮助学生逐步形成良好的心理和道德品质，养成遵纪守法和文明礼貌的行为习惯，增强爱国主义、集体主义的思想情感，逐步树立中国特色社会主义的共同理想，为学生形成正确的世界观、人生观和价值观奠定基础</w:t>
      </w:r>
      <w:r>
        <w:rPr>
          <w:rFonts w:ascii="仿宋" w:eastAsia="仿宋" w:hAnsi="仿宋" w:cs="仿宋" w:hint="eastAsia"/>
          <w:sz w:val="32"/>
          <w:szCs w:val="32"/>
        </w:rPr>
        <w:t>；</w:t>
      </w:r>
      <w:r>
        <w:rPr>
          <w:rFonts w:ascii="仿宋" w:eastAsia="仿宋" w:hAnsi="仿宋" w:cs="仿宋" w:hint="eastAsia"/>
          <w:sz w:val="32"/>
          <w:szCs w:val="32"/>
        </w:rPr>
        <w:t>关注学生成长需要与生活体验，尊重学生学习与发展规律，不断丰富学生</w:t>
      </w:r>
      <w:r>
        <w:rPr>
          <w:rFonts w:ascii="仿宋" w:eastAsia="仿宋" w:hAnsi="仿宋" w:cs="仿宋" w:hint="eastAsia"/>
          <w:sz w:val="32"/>
          <w:szCs w:val="32"/>
        </w:rPr>
        <w:t>的思想情感，引导学生确立积极进取的人生态度，培养坚强的意志和团结合作的精神，促进学生人格健康发展</w:t>
      </w:r>
      <w:r>
        <w:rPr>
          <w:rFonts w:ascii="仿宋" w:eastAsia="仿宋" w:hAnsi="仿宋" w:cs="仿宋" w:hint="eastAsia"/>
          <w:sz w:val="32"/>
          <w:szCs w:val="32"/>
        </w:rPr>
        <w:t>；</w:t>
      </w:r>
      <w:r>
        <w:rPr>
          <w:rFonts w:ascii="仿宋" w:eastAsia="仿宋" w:hAnsi="仿宋" w:cs="仿宋" w:hint="eastAsia"/>
          <w:sz w:val="32"/>
          <w:szCs w:val="32"/>
        </w:rPr>
        <w:t>注重与学生生活经验和社会实践的联系，提升生活经验，促进正确思想观念和良好道德品质的形成和发展。</w:t>
      </w:r>
    </w:p>
    <w:p w:rsidR="007E1D65" w:rsidRDefault="001B0E08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担任班主任工作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16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年，自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2001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年以来一直担任学科教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研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组组长，能胜任初中各年级思想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政治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课教学。结合教学实践，端正学生学习态度，提高学生学习热情，建立良好师生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关系，优化课堂教学和班级管理，针对学生实际，因材施教，发展学生的个性特长，促进每一个学生的全面发展。</w:t>
      </w:r>
    </w:p>
    <w:p w:rsidR="007E1D65" w:rsidRDefault="001B0E08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在教育教学中能够遵循学生身心发展规律和教育发展规律，高质量的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完成教育教学工作任务，努力进行教育教学创新，从现象中抽取规律性的知识、方法传授给学生，使学生举一反三、触类旁通，大大提高了学习的效率，同时又理顺了思路，提高了学生解决实际问题的能力。所任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教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的毕业班的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思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政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课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中考成绩曾多次获区教学工作会优秀奖，一次获泰安市课程改革与教学工作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会先进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班主任，一次获泰安市课程改革与教学工作会先进个人，曾获泰安市学科带头人称号。</w:t>
      </w:r>
    </w:p>
    <w:p w:rsidR="007E1D65" w:rsidRDefault="001B0E08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在教学中，立足课堂，进行课改。结合本校实际，摸索出了适合学生实际的“生本自主课堂”教学模式，自主首先是座次自主，即上课学生可自主选择座次，只要有助于学习和谁坐在一起都行，在他的课堂上，学生少则两个，多则三五个围坐一起的自主学习小组随处可见，这样能为学生提供一种新鲜感、自由感，同时也有助于调动学生思维的自由，当然这样的自主也存在一定的弊端，比如自制能力差的学生有时也有闲聊的现象，需要加强引导、监督。自主其次表现为学习内容上的自主，尤其是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学困生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，他们有些内容接收不了，干脆就不让他们接受了，只选择与其学习水平相适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应的部分引导他们掌握，从而使所有学生都能有所收获，有所提高，进而将分层教学落到实处。自主再次表现为学习时间上的自主，在课堂上，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学生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只要掌握了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本节课该掌握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的内容，其余时间可自主安排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其他学习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内容，甚至可以做其他学科作业，事实证明这一自主对学生有极大促进作用，缩短了学习时间，提高了学习效率，创造了“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﹥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”、“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﹥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”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甚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至“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﹥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”的课堂教学效果，达到了高效课堂的教学目的。自主更主要表现为思维上的自主，爱因斯坦说过“提出问题往往比解决问题更重要。”在课堂上，尽最大可能营造一种大胆提问，大胆质疑，鼓励学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生做“问题大王”的氛围，当问题提出后，先由学生自主解答，解决不了时，老师再引导学生探究，得出结论。这一教学模式在泰安市高效课堂研讨会上做了典型经验介绍。</w:t>
      </w:r>
    </w:p>
    <w:p w:rsidR="007E1D65" w:rsidRDefault="001B0E08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近年以来，不断加强科研意识。作为校本教研核心组成员，参加了泰安市重点课题《新课程改革与教师角色转变的研究》，负责召集研究小组成员撰写教学反思、案例，该课题已通过市级鉴定。主持的泰安市基础教研室重点课题《思想品德课教案撰写的研究》已顺利结题。</w:t>
      </w:r>
    </w:p>
    <w:p w:rsidR="007E1D65" w:rsidRDefault="001B0E08">
      <w:pPr>
        <w:adjustRightInd w:val="0"/>
        <w:snapToGrid w:val="0"/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近五年来先后获得山东省优秀教师、山东省特级教师、泰山功勋教师、泰安市学科带头人等称号。</w:t>
      </w:r>
    </w:p>
    <w:p w:rsidR="007E1D65" w:rsidRDefault="007E1D65">
      <w:pPr>
        <w:rPr>
          <w:rFonts w:ascii="仿宋" w:eastAsia="仿宋" w:hAnsi="仿宋" w:cs="仿宋"/>
          <w:sz w:val="32"/>
          <w:szCs w:val="32"/>
        </w:rPr>
      </w:pPr>
    </w:p>
    <w:p w:rsidR="007E1D65" w:rsidRDefault="007E1D65">
      <w:pPr>
        <w:rPr>
          <w:rFonts w:ascii="仿宋" w:eastAsia="仿宋" w:hAnsi="仿宋" w:cs="仿宋"/>
          <w:sz w:val="32"/>
          <w:szCs w:val="32"/>
        </w:rPr>
      </w:pPr>
    </w:p>
    <w:p w:rsidR="007E1D65" w:rsidRDefault="007E1D65">
      <w:pPr>
        <w:rPr>
          <w:rFonts w:ascii="仿宋" w:eastAsia="仿宋" w:hAnsi="仿宋" w:cs="仿宋"/>
          <w:sz w:val="32"/>
          <w:szCs w:val="32"/>
        </w:rPr>
      </w:pPr>
    </w:p>
    <w:p w:rsidR="007E1D65" w:rsidRDefault="001B0E08">
      <w:pPr>
        <w:ind w:firstLineChars="195" w:firstLine="624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泰安市岱岳区</w:t>
      </w:r>
      <w:r>
        <w:rPr>
          <w:rFonts w:ascii="仿宋" w:eastAsia="仿宋" w:hAnsi="仿宋" w:cs="仿宋" w:hint="eastAsia"/>
          <w:sz w:val="32"/>
          <w:szCs w:val="32"/>
        </w:rPr>
        <w:t>马庄镇回民中学</w:t>
      </w:r>
    </w:p>
    <w:p w:rsidR="007E1D65" w:rsidRDefault="001B0E08">
      <w:pPr>
        <w:ind w:firstLineChars="195" w:firstLine="624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2019.07</w:t>
      </w:r>
    </w:p>
    <w:p w:rsidR="007E1D65" w:rsidRDefault="001B0E08">
      <w:pPr>
        <w:ind w:firstLineChars="195" w:firstLine="624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</w:t>
      </w:r>
    </w:p>
    <w:p w:rsidR="007E1D65" w:rsidRDefault="007E1D65">
      <w:pPr>
        <w:rPr>
          <w:rFonts w:ascii="仿宋" w:eastAsia="仿宋" w:hAnsi="仿宋" w:cs="仿宋"/>
          <w:sz w:val="32"/>
          <w:szCs w:val="32"/>
        </w:rPr>
      </w:pPr>
    </w:p>
    <w:sectPr w:rsidR="007E1D6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E08" w:rsidRDefault="001B0E08">
      <w:r>
        <w:separator/>
      </w:r>
    </w:p>
  </w:endnote>
  <w:endnote w:type="continuationSeparator" w:id="0">
    <w:p w:rsidR="001B0E08" w:rsidRDefault="001B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D65" w:rsidRDefault="001B0E0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E1D65" w:rsidRDefault="001B0E0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23F3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7E1D65" w:rsidRDefault="001B0E0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23F3E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E08" w:rsidRDefault="001B0E08">
      <w:r>
        <w:separator/>
      </w:r>
    </w:p>
  </w:footnote>
  <w:footnote w:type="continuationSeparator" w:id="0">
    <w:p w:rsidR="001B0E08" w:rsidRDefault="001B0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D65" w:rsidRDefault="007E1D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136D4"/>
    <w:rsid w:val="00123F3E"/>
    <w:rsid w:val="001B0E08"/>
    <w:rsid w:val="007E1D65"/>
    <w:rsid w:val="0D8F1A74"/>
    <w:rsid w:val="27CB3F92"/>
    <w:rsid w:val="4CD136D4"/>
    <w:rsid w:val="54CA3901"/>
    <w:rsid w:val="611E7101"/>
    <w:rsid w:val="612D4E61"/>
    <w:rsid w:val="783D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随心远行</dc:creator>
  <cp:lastModifiedBy>p</cp:lastModifiedBy>
  <cp:revision>3</cp:revision>
  <cp:lastPrinted>2019-07-16T14:09:00Z</cp:lastPrinted>
  <dcterms:created xsi:type="dcterms:W3CDTF">2019-03-20T00:32:00Z</dcterms:created>
  <dcterms:modified xsi:type="dcterms:W3CDTF">2019-08-12T07:57:00Z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