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8899A" w14:textId="77777777" w:rsidR="00415BBD" w:rsidRPr="00415BBD" w:rsidRDefault="00415BBD" w:rsidP="00415BBD">
      <w:pPr>
        <w:widowControl/>
        <w:spacing w:before="75" w:after="75"/>
        <w:jc w:val="center"/>
        <w:rPr>
          <w:rFonts w:ascii="黑体" w:eastAsia="黑体" w:hAnsi="黑体" w:cs="Tahoma"/>
          <w:color w:val="000000" w:themeColor="text1"/>
          <w:kern w:val="0"/>
          <w:sz w:val="44"/>
          <w:szCs w:val="44"/>
        </w:rPr>
      </w:pPr>
      <w:r w:rsidRPr="00415BBD">
        <w:rPr>
          <w:rFonts w:ascii="黑体" w:eastAsia="黑体" w:hAnsi="黑体" w:cs="Tahoma" w:hint="eastAsia"/>
          <w:color w:val="000000" w:themeColor="text1"/>
          <w:kern w:val="0"/>
          <w:sz w:val="44"/>
          <w:szCs w:val="44"/>
        </w:rPr>
        <w:t>齐鲁理工学院</w:t>
      </w:r>
    </w:p>
    <w:p w14:paraId="52C3C6CA" w14:textId="77777777" w:rsidR="00415BBD" w:rsidRPr="00415BBD" w:rsidRDefault="004622E2" w:rsidP="00415BBD">
      <w:pPr>
        <w:widowControl/>
        <w:spacing w:before="75" w:after="75"/>
        <w:jc w:val="center"/>
        <w:rPr>
          <w:rFonts w:ascii="黑体" w:eastAsia="黑体" w:hAnsi="黑体" w:cs="Tahoma"/>
          <w:color w:val="000000" w:themeColor="text1"/>
          <w:kern w:val="0"/>
          <w:sz w:val="44"/>
          <w:szCs w:val="44"/>
        </w:rPr>
      </w:pPr>
      <w:r>
        <w:rPr>
          <w:rFonts w:ascii="黑体" w:eastAsia="黑体" w:hAnsi="黑体" w:cs="Tahoma" w:hint="eastAsia"/>
          <w:color w:val="000000" w:themeColor="text1"/>
          <w:kern w:val="0"/>
          <w:sz w:val="44"/>
          <w:szCs w:val="44"/>
        </w:rPr>
        <w:t>2020</w:t>
      </w:r>
      <w:r w:rsidR="00415BBD" w:rsidRPr="00415BBD">
        <w:rPr>
          <w:rFonts w:ascii="黑体" w:eastAsia="黑体" w:hAnsi="黑体" w:cs="Tahoma" w:hint="eastAsia"/>
          <w:color w:val="000000" w:themeColor="text1"/>
          <w:kern w:val="0"/>
          <w:sz w:val="44"/>
          <w:szCs w:val="44"/>
        </w:rPr>
        <w:t>年高职（专科）</w:t>
      </w:r>
      <w:r>
        <w:rPr>
          <w:rFonts w:ascii="黑体" w:eastAsia="黑体" w:hAnsi="黑体" w:cs="Tahoma" w:hint="eastAsia"/>
          <w:color w:val="000000" w:themeColor="text1"/>
          <w:kern w:val="0"/>
          <w:sz w:val="44"/>
          <w:szCs w:val="44"/>
        </w:rPr>
        <w:t>综合评价招生</w:t>
      </w:r>
      <w:r w:rsidR="00415BBD" w:rsidRPr="00415BBD">
        <w:rPr>
          <w:rFonts w:ascii="黑体" w:eastAsia="黑体" w:hAnsi="黑体" w:cs="Tahoma" w:hint="eastAsia"/>
          <w:color w:val="000000" w:themeColor="text1"/>
          <w:kern w:val="0"/>
          <w:sz w:val="44"/>
          <w:szCs w:val="44"/>
        </w:rPr>
        <w:t>章程</w:t>
      </w:r>
    </w:p>
    <w:p w14:paraId="3BAE1829"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 </w:t>
      </w:r>
    </w:p>
    <w:p w14:paraId="20E1C280"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根据《</w:t>
      </w:r>
      <w:r w:rsidR="00105AC1" w:rsidRPr="00105AC1">
        <w:rPr>
          <w:rFonts w:ascii="仿宋_GB2312" w:eastAsia="仿宋_GB2312" w:hAnsi="Tahoma" w:cs="Tahoma" w:hint="eastAsia"/>
          <w:color w:val="000000" w:themeColor="text1"/>
          <w:kern w:val="0"/>
          <w:sz w:val="28"/>
          <w:szCs w:val="28"/>
        </w:rPr>
        <w:t>关于做好</w:t>
      </w:r>
      <w:r w:rsidR="00105AC1" w:rsidRPr="00105AC1">
        <w:rPr>
          <w:rFonts w:ascii="仿宋_GB2312" w:eastAsia="仿宋_GB2312" w:hAnsi="Tahoma" w:cs="Tahoma"/>
          <w:color w:val="000000" w:themeColor="text1"/>
          <w:kern w:val="0"/>
          <w:sz w:val="28"/>
          <w:szCs w:val="28"/>
        </w:rPr>
        <w:t>2020年高职（专科）单独招生和综合评价招生工作的通知</w:t>
      </w:r>
      <w:r w:rsidRPr="00415BBD">
        <w:rPr>
          <w:rFonts w:ascii="仿宋_GB2312" w:eastAsia="仿宋_GB2312" w:hAnsi="Tahoma" w:cs="Tahoma" w:hint="eastAsia"/>
          <w:color w:val="000000" w:themeColor="text1"/>
          <w:kern w:val="0"/>
          <w:sz w:val="28"/>
          <w:szCs w:val="28"/>
        </w:rPr>
        <w:t>》的要求，</w:t>
      </w:r>
      <w:r w:rsidR="008A24DC">
        <w:rPr>
          <w:rFonts w:ascii="仿宋_GB2312" w:eastAsia="仿宋_GB2312" w:hAnsi="Tahoma" w:cs="Tahoma" w:hint="eastAsia"/>
          <w:color w:val="000000" w:themeColor="text1"/>
          <w:kern w:val="0"/>
          <w:sz w:val="28"/>
          <w:szCs w:val="28"/>
        </w:rPr>
        <w:t>鉴于目前疫情防控形势，</w:t>
      </w:r>
      <w:r w:rsidRPr="00415BBD">
        <w:rPr>
          <w:rFonts w:ascii="仿宋_GB2312" w:eastAsia="仿宋_GB2312" w:hAnsi="Tahoma" w:cs="Tahoma" w:hint="eastAsia"/>
          <w:color w:val="000000" w:themeColor="text1"/>
          <w:kern w:val="0"/>
          <w:sz w:val="28"/>
          <w:szCs w:val="28"/>
        </w:rPr>
        <w:t>结合我校实际情况，我校</w:t>
      </w:r>
      <w:r w:rsidR="004622E2">
        <w:rPr>
          <w:rFonts w:ascii="仿宋_GB2312" w:eastAsia="仿宋_GB2312" w:hAnsi="Tahoma" w:cs="Tahoma" w:hint="eastAsia"/>
          <w:color w:val="000000" w:themeColor="text1"/>
          <w:kern w:val="0"/>
          <w:sz w:val="28"/>
          <w:szCs w:val="28"/>
        </w:rPr>
        <w:t>2020</w:t>
      </w:r>
      <w:r w:rsidRPr="00415BBD">
        <w:rPr>
          <w:rFonts w:ascii="仿宋_GB2312" w:eastAsia="仿宋_GB2312" w:hAnsi="Tahoma" w:cs="Tahoma" w:hint="eastAsia"/>
          <w:color w:val="000000" w:themeColor="text1"/>
          <w:kern w:val="0"/>
          <w:sz w:val="28"/>
          <w:szCs w:val="28"/>
        </w:rPr>
        <w:t>年在部分专业中实施</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。为确保我校</w:t>
      </w:r>
      <w:r w:rsidR="004622E2">
        <w:rPr>
          <w:rFonts w:ascii="仿宋_GB2312" w:eastAsia="仿宋_GB2312" w:hAnsi="Tahoma" w:cs="Tahoma" w:hint="eastAsia"/>
          <w:color w:val="000000" w:themeColor="text1"/>
          <w:kern w:val="0"/>
          <w:sz w:val="28"/>
          <w:szCs w:val="28"/>
        </w:rPr>
        <w:t>2020</w:t>
      </w:r>
      <w:r w:rsidRPr="00415BBD">
        <w:rPr>
          <w:rFonts w:ascii="仿宋_GB2312" w:eastAsia="仿宋_GB2312" w:hAnsi="Tahoma" w:cs="Tahoma" w:hint="eastAsia"/>
          <w:color w:val="000000" w:themeColor="text1"/>
          <w:kern w:val="0"/>
          <w:sz w:val="28"/>
          <w:szCs w:val="28"/>
        </w:rPr>
        <w:t>年</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工作的顺利进行，依法公正、合理地招考新生，切实维护学校和考生的合法权益，特制定本章程。</w:t>
      </w:r>
    </w:p>
    <w:p w14:paraId="0FEF67AB" w14:textId="6F700230" w:rsidR="00415BBD" w:rsidRPr="00415BBD" w:rsidRDefault="006351ED" w:rsidP="00723AE9">
      <w:pPr>
        <w:widowControl/>
        <w:spacing w:before="75" w:after="75"/>
        <w:ind w:firstLine="640"/>
        <w:jc w:val="center"/>
        <w:rPr>
          <w:rFonts w:ascii="仿宋_GB2312" w:eastAsia="仿宋_GB2312" w:hAnsi="Tahoma" w:cs="Tahoma"/>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第一章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总则</w:t>
      </w:r>
    </w:p>
    <w:p w14:paraId="6E68C351"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（一）本章程适用于齐鲁理工学院</w:t>
      </w:r>
      <w:r w:rsidR="004622E2">
        <w:rPr>
          <w:rFonts w:ascii="仿宋_GB2312" w:eastAsia="仿宋_GB2312" w:hAnsi="Tahoma" w:cs="Tahoma" w:hint="eastAsia"/>
          <w:color w:val="000000" w:themeColor="text1"/>
          <w:kern w:val="0"/>
          <w:sz w:val="28"/>
          <w:szCs w:val="28"/>
        </w:rPr>
        <w:t>2020</w:t>
      </w:r>
      <w:r w:rsidRPr="00415BBD">
        <w:rPr>
          <w:rFonts w:ascii="仿宋_GB2312" w:eastAsia="仿宋_GB2312" w:hAnsi="Tahoma" w:cs="Tahoma" w:hint="eastAsia"/>
          <w:color w:val="000000" w:themeColor="text1"/>
          <w:kern w:val="0"/>
          <w:sz w:val="28"/>
          <w:szCs w:val="28"/>
        </w:rPr>
        <w:t>年</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工作。</w:t>
      </w:r>
    </w:p>
    <w:p w14:paraId="4419DD1B"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（二）齐鲁理工学院招生工作遵循“公平竞争、公正选拔、公开程序，文化素养和技能综合考核、择优录取”的原则。</w:t>
      </w:r>
    </w:p>
    <w:p w14:paraId="2F443731"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（三）齐鲁理工学院招生工作接受纪检监察部门、新闻媒体、考生及其家长以及社会各界的监督。</w:t>
      </w:r>
    </w:p>
    <w:p w14:paraId="6706193B" w14:textId="3710CF65" w:rsidR="00415BBD" w:rsidRPr="00723AE9" w:rsidRDefault="006351ED" w:rsidP="00723AE9">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第二章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学校介绍</w:t>
      </w:r>
    </w:p>
    <w:p w14:paraId="7002E2BE"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（一）学校全称</w:t>
      </w:r>
    </w:p>
    <w:p w14:paraId="39C18BF5"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齐鲁理工学院,</w:t>
      </w:r>
      <w:r w:rsidRPr="00415BBD">
        <w:rPr>
          <w:rFonts w:ascii="仿宋_GB2312" w:eastAsia="仿宋_GB2312" w:hAnsi="Tahoma" w:cs="Tahoma" w:hint="eastAsia"/>
          <w:color w:val="000000" w:themeColor="text1"/>
          <w:kern w:val="0"/>
          <w:sz w:val="28"/>
          <w:szCs w:val="28"/>
        </w:rPr>
        <w:t> </w:t>
      </w:r>
      <w:r w:rsidRPr="00415BBD">
        <w:rPr>
          <w:rFonts w:ascii="仿宋_GB2312" w:eastAsia="仿宋_GB2312" w:hAnsi="Tahoma" w:cs="Tahoma" w:hint="eastAsia"/>
          <w:color w:val="000000" w:themeColor="text1"/>
          <w:kern w:val="0"/>
          <w:sz w:val="28"/>
          <w:szCs w:val="28"/>
        </w:rPr>
        <w:t>国标代码：13998</w:t>
      </w:r>
    </w:p>
    <w:p w14:paraId="51231670"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（二）学校地址</w:t>
      </w:r>
    </w:p>
    <w:p w14:paraId="4A2097C2"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山东省济南市经十东路3028号，邮编250200。</w:t>
      </w:r>
    </w:p>
    <w:p w14:paraId="5F6ADBD8"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曲阜校区：山东省曲阜市有朋路105号，邮编273100。</w:t>
      </w:r>
    </w:p>
    <w:p w14:paraId="2180DCAA"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lastRenderedPageBreak/>
        <w:t>（三）办学层次和类型</w:t>
      </w:r>
    </w:p>
    <w:p w14:paraId="679E2E83"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民办普通本科高等学校</w:t>
      </w:r>
    </w:p>
    <w:p w14:paraId="3A6B3FBE"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（四）建校时间</w:t>
      </w:r>
    </w:p>
    <w:p w14:paraId="3F7921EF"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2005年6月由教育部批准成立，</w:t>
      </w:r>
      <w:r w:rsidRPr="00415BBD">
        <w:rPr>
          <w:rFonts w:ascii="仿宋_GB2312" w:eastAsia="仿宋_GB2312" w:hAnsi="Tahoma" w:cs="Tahoma" w:hint="eastAsia"/>
          <w:color w:val="000000" w:themeColor="text1"/>
          <w:kern w:val="0"/>
          <w:sz w:val="28"/>
          <w:szCs w:val="28"/>
        </w:rPr>
        <w:t> </w:t>
      </w:r>
      <w:r w:rsidRPr="00415BBD">
        <w:rPr>
          <w:rFonts w:ascii="仿宋_GB2312" w:eastAsia="仿宋_GB2312" w:hAnsi="Tahoma" w:cs="Tahoma" w:hint="eastAsia"/>
          <w:color w:val="000000" w:themeColor="text1"/>
          <w:kern w:val="0"/>
          <w:sz w:val="28"/>
          <w:szCs w:val="28"/>
        </w:rPr>
        <w:t>2014年5月更名为齐鲁理工学院。</w:t>
      </w:r>
    </w:p>
    <w:p w14:paraId="2517935C"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（五）学校简介</w:t>
      </w:r>
    </w:p>
    <w:p w14:paraId="147CF97B"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齐鲁理工学院前身为成立于2005年的曲阜师范大学杏坛学院（独立学院）。建校以来，学校坚持“以学生为本、质量立校、特色兴校、人才强校”办学宗旨，秉承“知学、知道、知善、知美”校训，弘扬“尚德、尚礼、尚勤、尚新”校风，坚定走开放、创新、高质量发展道路，立足山东、面向全国，主动适应区域经济社会发展和学生发展需要，努力培养基础理论扎实、实践能力强、综合素质高、富有创新精神和高度社会责任感的高素质应用型人才，现已成为一所以理工为优势，多学科协调发展的普通本科高校。是山东省教育信息化试点单位、学分制改革试点单位、教师考核评价试点单位。</w:t>
      </w:r>
    </w:p>
    <w:p w14:paraId="197B9AFC"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学校建有济南、曲阜两个校区。济南校区位于山东省省会济南市东部大学城，曲阜校区位于孔子故里曲阜。下设 10 院 1 部：机电工程学院、土木工程学院、护理学院、化学与生物工程学院、计算科学与信息工程学院、商学院、文学院、艺术学院、教育学院、马克思主义学院和基础部。开办本科专业 45个。</w:t>
      </w:r>
    </w:p>
    <w:p w14:paraId="35F56AF9"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目前建有 16 个实验教学中心、192个校外实践教学基地。省级特色专业群2个、特色专业8个，精品课程和一流课程19门。大力推进智慧化校园建设，教学与教学管理实现课程网络化、管理网络化、</w:t>
      </w:r>
      <w:r w:rsidRPr="001B4787">
        <w:rPr>
          <w:rFonts w:ascii="仿宋_GB2312" w:eastAsia="仿宋_GB2312" w:hAnsi="微软雅黑" w:cs="仿宋_GB2312" w:hint="eastAsia"/>
          <w:kern w:val="0"/>
          <w:sz w:val="28"/>
          <w:szCs w:val="28"/>
        </w:rPr>
        <w:lastRenderedPageBreak/>
        <w:t>服务网络化，建成现代化智能指挥调度中心；是山东省教育信息化试点单位，2019年获评教育信息化应用优秀案例单位。</w:t>
      </w:r>
    </w:p>
    <w:p w14:paraId="2315997E"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学生在各类学科、专业技能、创新创业竞赛中，获省部级及以上奖励 458 项，其中国家级一等奖 21 项、二等奖 65 项、三等奖 89 项，省级特等奖 35 项、一等奖 63 项、二等奖90 项。</w:t>
      </w:r>
    </w:p>
    <w:p w14:paraId="0EAE31BF"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学校统筹推进产教融合、校企合作，与 12家地方政府、221 个行业机构（或企业）、15 个学术机构签订产学研合作教育协议，建立长期、稳定、互惠的合作办学、合作育人、合作就业、合作发展关系，与西王集团、甲骨文（山东）OAEC 人才产业基地、浙江橙果企业管理咨询有限公司等合作开设 17个订单班，订单班校企双方共同制定培养方案、共同创新培养模式、共建实验室、共享人才资源、合作编写教材、合作研发，使产教融合、合作育人工作落地生根。</w:t>
      </w:r>
    </w:p>
    <w:p w14:paraId="4BB71DFD"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学校坚持开放办学理念，通过合作办学、联合培养、合作研究、师生互访等形式，不断加强与国（境）外知名高校的合作与交流，积极引进国（境）外先进的教育理念和优质的教育资源，努力提升国际化办学水平。目前已与美国北阿拉巴马大学、澳大利亚迪肯大学、新西兰怀卡托理工学院、奥地利克恩藤应用科技大学、台湾义守大学等国家和地区的 35 所高校建立合作关系。</w:t>
      </w:r>
    </w:p>
    <w:p w14:paraId="4B065631" w14:textId="77777777" w:rsidR="001B4787" w:rsidRPr="001B4787" w:rsidRDefault="001B4787" w:rsidP="00770528">
      <w:pPr>
        <w:widowControl/>
        <w:shd w:val="clear" w:color="auto" w:fill="CCE8CF" w:themeFill="background1"/>
        <w:spacing w:line="560" w:lineRule="exact"/>
        <w:ind w:firstLineChars="200" w:firstLine="560"/>
        <w:rPr>
          <w:rFonts w:ascii="仿宋_GB2312" w:eastAsia="仿宋_GB2312" w:hAnsi="微软雅黑" w:cs="仿宋_GB2312"/>
          <w:kern w:val="0"/>
          <w:sz w:val="28"/>
          <w:szCs w:val="28"/>
        </w:rPr>
      </w:pPr>
      <w:r w:rsidRPr="001B4787">
        <w:rPr>
          <w:rFonts w:ascii="仿宋_GB2312" w:eastAsia="仿宋_GB2312" w:hAnsi="微软雅黑" w:cs="仿宋_GB2312" w:hint="eastAsia"/>
          <w:kern w:val="0"/>
          <w:sz w:val="28"/>
          <w:szCs w:val="28"/>
        </w:rPr>
        <w:t>学校坚持以服务社会为己任。不断提升学科水平和科研能力，获批省级工程研究中心1个、技术研发中心 1 个，省级教育研究基地 2 个；主持和参与厅级以上科研项目和横向科研项目842项，其中国家自然科学基金6项；获国家科技进步三等奖1项，省部级科技进步、社会科学奖励一等奖15项、二等奖26项、三等奖36项，授权专利62项；发表论文1621篇，被SCI、EI、CSSCI、ISTP 检索580篇；</w:t>
      </w:r>
      <w:r w:rsidRPr="001B4787">
        <w:rPr>
          <w:rFonts w:ascii="仿宋_GB2312" w:eastAsia="仿宋_GB2312" w:hAnsi="微软雅黑" w:cs="仿宋_GB2312" w:hint="eastAsia"/>
          <w:kern w:val="0"/>
          <w:sz w:val="28"/>
          <w:szCs w:val="28"/>
        </w:rPr>
        <w:lastRenderedPageBreak/>
        <w:t>出版专著、教材214部；获国家级教学成果二等奖1项，省级教学成果特等奖1项，二等奖4项。学校热心社会培训事业，设立国家级、省级、市级 16个职业技能基地和考试站点，在服务师生基础上，面向乡村社区居民、现役退役士兵、戒毒人员等，进行各种职业技能免费培训，累计培训3万余人次，被群众称为“流动的星火”。</w:t>
      </w:r>
    </w:p>
    <w:p w14:paraId="4D256320" w14:textId="77777777" w:rsidR="00415BBD" w:rsidRPr="001B4787" w:rsidRDefault="001B4787" w:rsidP="00770528">
      <w:pPr>
        <w:widowControl/>
        <w:shd w:val="clear" w:color="auto" w:fill="CCE8CF" w:themeFill="background1"/>
        <w:spacing w:before="75" w:after="75"/>
        <w:ind w:firstLine="640"/>
        <w:jc w:val="left"/>
        <w:rPr>
          <w:rFonts w:ascii="仿宋_GB2312" w:eastAsia="仿宋_GB2312" w:hAnsi="Tahoma" w:cs="Tahoma"/>
          <w:color w:val="000000" w:themeColor="text1"/>
          <w:kern w:val="0"/>
          <w:sz w:val="28"/>
          <w:szCs w:val="28"/>
        </w:rPr>
      </w:pPr>
      <w:r w:rsidRPr="001B4787">
        <w:rPr>
          <w:rFonts w:ascii="仿宋_GB2312" w:eastAsia="仿宋_GB2312" w:hAnsi="微软雅黑" w:cs="仿宋_GB2312" w:hint="eastAsia"/>
          <w:kern w:val="0"/>
          <w:sz w:val="28"/>
          <w:szCs w:val="28"/>
        </w:rPr>
        <w:t>学校着力加强学科建设，提升科研水平，紧密对接新一代信息技术、智能制造、生物与医药、医养健康、文化创意等产业，大力发展应用学科和应用技术研发，着力打造理工学科优势和特色。恪守服务社会宗旨，社会声誉持续提升，得到了上级主管部门的充分肯定和社会各界的高度认可。中央电视台、山东电视台、人民网、新华网、中国网等新闻媒体，对学校德育工作、订单式培养、创新创业教育、齐鲁文化育人、对口援建等进行报道。2019年，学校进入《2019中国民办大学排行榜》前十强。</w:t>
      </w:r>
    </w:p>
    <w:p w14:paraId="2E58ADD9" w14:textId="1AF11529" w:rsidR="00415BBD" w:rsidRPr="00723AE9" w:rsidRDefault="006351ED" w:rsidP="00723AE9">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第三章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组织机构</w:t>
      </w:r>
    </w:p>
    <w:p w14:paraId="1B1234E7"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（一）齐鲁理工学院成立招生</w:t>
      </w:r>
      <w:r w:rsidR="00695D67">
        <w:rPr>
          <w:rFonts w:ascii="仿宋_GB2312" w:eastAsia="仿宋_GB2312" w:hAnsi="Tahoma" w:cs="Tahoma" w:hint="eastAsia"/>
          <w:color w:val="000000" w:themeColor="text1"/>
          <w:kern w:val="0"/>
          <w:sz w:val="28"/>
          <w:szCs w:val="28"/>
        </w:rPr>
        <w:t>录取</w:t>
      </w:r>
      <w:r w:rsidRPr="00415BBD">
        <w:rPr>
          <w:rFonts w:ascii="仿宋_GB2312" w:eastAsia="仿宋_GB2312" w:hAnsi="Tahoma" w:cs="Tahoma" w:hint="eastAsia"/>
          <w:color w:val="000000" w:themeColor="text1"/>
          <w:kern w:val="0"/>
          <w:sz w:val="28"/>
          <w:szCs w:val="28"/>
        </w:rPr>
        <w:t>工作领导小组。领导小组负责制定招生政策和招生计划，讨论决定招生的重大事宜。</w:t>
      </w:r>
    </w:p>
    <w:p w14:paraId="248437F1"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（二）齐鲁理工学院招生办公室是组织和实施招生及其相关工作的常设机构，具体负责学院招生的日常工作。</w:t>
      </w:r>
    </w:p>
    <w:p w14:paraId="7F62F0F6"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（三）齐鲁理工学院纪检组对招生工作实施全程监督。</w:t>
      </w:r>
    </w:p>
    <w:p w14:paraId="5A3F0392" w14:textId="2DC5739A" w:rsidR="00415BBD" w:rsidRPr="00723AE9" w:rsidRDefault="006351ED" w:rsidP="00723AE9">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第四章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报考对象和报考条件</w:t>
      </w:r>
    </w:p>
    <w:p w14:paraId="3E78DC38" w14:textId="77777777" w:rsid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（一）报名条件。</w:t>
      </w:r>
      <w:r w:rsidR="005E0115" w:rsidRPr="005E0115">
        <w:rPr>
          <w:rFonts w:ascii="仿宋_GB2312" w:eastAsia="仿宋_GB2312" w:hAnsi="Tahoma" w:cs="Tahoma" w:hint="eastAsia"/>
          <w:color w:val="000000" w:themeColor="text1"/>
          <w:kern w:val="0"/>
          <w:sz w:val="28"/>
          <w:szCs w:val="28"/>
        </w:rPr>
        <w:t>通过山东省</w:t>
      </w:r>
      <w:r w:rsidR="005E0115" w:rsidRPr="005E0115">
        <w:rPr>
          <w:rFonts w:ascii="仿宋_GB2312" w:eastAsia="仿宋_GB2312" w:hAnsi="Tahoma" w:cs="Tahoma"/>
          <w:color w:val="000000" w:themeColor="text1"/>
          <w:kern w:val="0"/>
          <w:sz w:val="28"/>
          <w:szCs w:val="28"/>
        </w:rPr>
        <w:t>2020年普通高校考试招生报名</w:t>
      </w:r>
      <w:r w:rsidR="0031652F" w:rsidRPr="0031652F">
        <w:rPr>
          <w:rFonts w:ascii="仿宋_GB2312" w:eastAsia="仿宋_GB2312" w:hAnsi="Tahoma" w:cs="Tahoma" w:hint="eastAsia"/>
          <w:color w:val="000000" w:themeColor="text1"/>
          <w:kern w:val="0"/>
          <w:sz w:val="28"/>
          <w:szCs w:val="28"/>
        </w:rPr>
        <w:t>应届普通高中毕业生</w:t>
      </w:r>
      <w:r w:rsidR="005E0115">
        <w:rPr>
          <w:rFonts w:ascii="仿宋_GB2312" w:eastAsia="仿宋_GB2312" w:hAnsi="Tahoma" w:cs="Tahoma" w:hint="eastAsia"/>
          <w:color w:val="000000" w:themeColor="text1"/>
          <w:kern w:val="0"/>
          <w:sz w:val="28"/>
          <w:szCs w:val="28"/>
        </w:rPr>
        <w:t>。</w:t>
      </w:r>
      <w:r w:rsidR="0001566A" w:rsidRPr="0001566A">
        <w:rPr>
          <w:rFonts w:ascii="仿宋_GB2312" w:eastAsia="仿宋_GB2312" w:hAnsi="Tahoma" w:cs="Tahoma" w:hint="eastAsia"/>
          <w:color w:val="000000" w:themeColor="text1"/>
          <w:kern w:val="0"/>
          <w:sz w:val="28"/>
          <w:szCs w:val="28"/>
        </w:rPr>
        <w:t>未参加高考报名的考生，可根据《山东省教育招</w:t>
      </w:r>
      <w:r w:rsidR="0001566A" w:rsidRPr="0001566A">
        <w:rPr>
          <w:rFonts w:ascii="仿宋_GB2312" w:eastAsia="仿宋_GB2312" w:hAnsi="Tahoma" w:cs="Tahoma" w:hint="eastAsia"/>
          <w:color w:val="000000" w:themeColor="text1"/>
          <w:kern w:val="0"/>
          <w:sz w:val="28"/>
          <w:szCs w:val="28"/>
        </w:rPr>
        <w:lastRenderedPageBreak/>
        <w:t>生考试院关于山东省</w:t>
      </w:r>
      <w:r w:rsidR="0001566A" w:rsidRPr="0001566A">
        <w:rPr>
          <w:rFonts w:ascii="仿宋_GB2312" w:eastAsia="仿宋_GB2312" w:hAnsi="Tahoma" w:cs="Tahoma"/>
          <w:color w:val="000000" w:themeColor="text1"/>
          <w:kern w:val="0"/>
          <w:sz w:val="28"/>
          <w:szCs w:val="28"/>
        </w:rPr>
        <w:t>2020年普通高校招生考试补报名工作的通知》参加高考补报名。</w:t>
      </w:r>
    </w:p>
    <w:p w14:paraId="3DA52490" w14:textId="77777777" w:rsidR="0001566A" w:rsidRPr="00415BBD" w:rsidRDefault="0001566A" w:rsidP="008C43E4">
      <w:pPr>
        <w:widowControl/>
        <w:spacing w:before="75" w:after="75"/>
        <w:ind w:firstLine="640"/>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（二）</w:t>
      </w:r>
      <w:r w:rsidRPr="0001566A">
        <w:rPr>
          <w:rFonts w:ascii="仿宋_GB2312" w:eastAsia="仿宋_GB2312" w:hAnsi="Tahoma" w:cs="Tahoma" w:hint="eastAsia"/>
          <w:color w:val="000000" w:themeColor="text1"/>
          <w:kern w:val="0"/>
          <w:sz w:val="28"/>
          <w:szCs w:val="28"/>
        </w:rPr>
        <w:t>参加</w:t>
      </w:r>
      <w:r>
        <w:rPr>
          <w:rFonts w:ascii="仿宋_GB2312" w:eastAsia="仿宋_GB2312" w:hAnsi="Tahoma" w:cs="Tahoma" w:hint="eastAsia"/>
          <w:color w:val="000000" w:themeColor="text1"/>
          <w:kern w:val="0"/>
          <w:sz w:val="28"/>
          <w:szCs w:val="28"/>
        </w:rPr>
        <w:t>我校</w:t>
      </w:r>
      <w:r w:rsidRPr="0001566A">
        <w:rPr>
          <w:rFonts w:ascii="仿宋_GB2312" w:eastAsia="仿宋_GB2312" w:hAnsi="Tahoma" w:cs="Tahoma" w:hint="eastAsia"/>
          <w:color w:val="000000" w:themeColor="text1"/>
          <w:kern w:val="0"/>
          <w:sz w:val="28"/>
          <w:szCs w:val="28"/>
        </w:rPr>
        <w:t>综合评价招生的考生须于</w:t>
      </w:r>
      <w:r w:rsidRPr="0001566A">
        <w:rPr>
          <w:rFonts w:ascii="仿宋_GB2312" w:eastAsia="仿宋_GB2312" w:hAnsi="Tahoma" w:cs="Tahoma"/>
          <w:color w:val="000000" w:themeColor="text1"/>
          <w:kern w:val="0"/>
          <w:sz w:val="28"/>
          <w:szCs w:val="28"/>
        </w:rPr>
        <w:t>2020年5月21日</w:t>
      </w:r>
      <w:r w:rsidRPr="0001566A">
        <w:rPr>
          <w:rFonts w:ascii="仿宋_GB2312" w:eastAsia="仿宋_GB2312" w:hAnsi="Tahoma" w:cs="Tahoma"/>
          <w:color w:val="000000" w:themeColor="text1"/>
          <w:kern w:val="0"/>
          <w:sz w:val="28"/>
          <w:szCs w:val="28"/>
        </w:rPr>
        <w:t>—</w:t>
      </w:r>
      <w:r w:rsidRPr="0001566A">
        <w:rPr>
          <w:rFonts w:ascii="仿宋_GB2312" w:eastAsia="仿宋_GB2312" w:hAnsi="Tahoma" w:cs="Tahoma"/>
          <w:color w:val="000000" w:themeColor="text1"/>
          <w:kern w:val="0"/>
          <w:sz w:val="28"/>
          <w:szCs w:val="28"/>
        </w:rPr>
        <w:t>24日，在省教育招生考试院招生平台（网址：http://wsbm.sdzk.cn/gzdz/）选报</w:t>
      </w:r>
      <w:r w:rsidR="008C43E4">
        <w:rPr>
          <w:rFonts w:ascii="仿宋_GB2312" w:eastAsia="仿宋_GB2312" w:hAnsi="Tahoma" w:cs="Tahoma" w:hint="eastAsia"/>
          <w:color w:val="000000" w:themeColor="text1"/>
          <w:kern w:val="0"/>
          <w:sz w:val="28"/>
          <w:szCs w:val="28"/>
        </w:rPr>
        <w:t>我校</w:t>
      </w:r>
      <w:r w:rsidRPr="0001566A">
        <w:rPr>
          <w:rFonts w:ascii="仿宋_GB2312" w:eastAsia="仿宋_GB2312" w:hAnsi="Tahoma" w:cs="Tahoma"/>
          <w:color w:val="000000" w:themeColor="text1"/>
          <w:kern w:val="0"/>
          <w:sz w:val="28"/>
          <w:szCs w:val="28"/>
        </w:rPr>
        <w:t>和专业。</w:t>
      </w:r>
    </w:p>
    <w:p w14:paraId="03788873"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w:t>
      </w:r>
      <w:r w:rsidR="0001566A">
        <w:rPr>
          <w:rFonts w:ascii="仿宋_GB2312" w:eastAsia="仿宋_GB2312" w:hAnsi="Tahoma" w:cs="Tahoma" w:hint="eastAsia"/>
          <w:color w:val="000000" w:themeColor="text1"/>
          <w:kern w:val="0"/>
          <w:sz w:val="28"/>
          <w:szCs w:val="28"/>
        </w:rPr>
        <w:t>三</w:t>
      </w:r>
      <w:r w:rsidRPr="00415BBD">
        <w:rPr>
          <w:rFonts w:ascii="仿宋_GB2312" w:eastAsia="仿宋_GB2312" w:hAnsi="Tahoma" w:cs="Tahoma" w:hint="eastAsia"/>
          <w:color w:val="000000" w:themeColor="text1"/>
          <w:kern w:val="0"/>
          <w:sz w:val="28"/>
          <w:szCs w:val="28"/>
        </w:rPr>
        <w:t>）各专业招收男女生的比例没有限制。</w:t>
      </w:r>
    </w:p>
    <w:p w14:paraId="175B3EB2" w14:textId="0AF0AD25" w:rsidR="006351ED" w:rsidRDefault="006351ED" w:rsidP="006351ED">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第五章 </w:t>
      </w:r>
      <w:r>
        <w:rPr>
          <w:rFonts w:ascii="仿宋_GB2312" w:eastAsia="仿宋_GB2312" w:hAnsi="Tahoma" w:cs="Tahoma"/>
          <w:b/>
          <w:bCs/>
          <w:color w:val="000000" w:themeColor="text1"/>
          <w:kern w:val="0"/>
          <w:sz w:val="28"/>
          <w:szCs w:val="28"/>
        </w:rPr>
        <w:t xml:space="preserve"> </w:t>
      </w:r>
      <w:r w:rsidR="00415BBD" w:rsidRPr="00723AE9">
        <w:rPr>
          <w:rFonts w:ascii="仿宋_GB2312" w:eastAsia="仿宋_GB2312" w:hAnsi="Tahoma" w:cs="Tahoma" w:hint="eastAsia"/>
          <w:b/>
          <w:bCs/>
          <w:color w:val="000000" w:themeColor="text1"/>
          <w:kern w:val="0"/>
          <w:sz w:val="28"/>
          <w:szCs w:val="28"/>
        </w:rPr>
        <w:t>招生计划</w:t>
      </w:r>
    </w:p>
    <w:p w14:paraId="421758FA" w14:textId="0133B2D9" w:rsidR="00415BBD" w:rsidRPr="00723AE9" w:rsidRDefault="00415BBD" w:rsidP="00723AE9">
      <w:pPr>
        <w:widowControl/>
        <w:spacing w:before="75" w:after="75"/>
        <w:rPr>
          <w:rFonts w:ascii="仿宋_GB2312" w:eastAsia="仿宋_GB2312" w:hAnsi="Tahoma" w:cs="Tahoma"/>
          <w:b/>
          <w:bCs/>
          <w:color w:val="000000" w:themeColor="text1"/>
          <w:kern w:val="0"/>
          <w:sz w:val="28"/>
          <w:szCs w:val="28"/>
        </w:rPr>
      </w:pPr>
      <w:r w:rsidRPr="00723AE9">
        <w:rPr>
          <w:rFonts w:ascii="仿宋_GB2312" w:eastAsia="仿宋_GB2312" w:hAnsi="Tahoma" w:cs="Tahoma" w:hint="eastAsia"/>
          <w:b/>
          <w:bCs/>
          <w:color w:val="000000" w:themeColor="text1"/>
          <w:kern w:val="0"/>
          <w:sz w:val="28"/>
          <w:szCs w:val="28"/>
        </w:rPr>
        <w:t>最终招生计划以省教育厅公布的为准</w:t>
      </w:r>
      <w:r w:rsidR="006351ED">
        <w:rPr>
          <w:rFonts w:ascii="仿宋_GB2312" w:eastAsia="仿宋_GB2312" w:hAnsi="Tahoma" w:cs="Tahoma" w:hint="eastAsia"/>
          <w:b/>
          <w:bCs/>
          <w:color w:val="000000" w:themeColor="text1"/>
          <w:kern w:val="0"/>
          <w:sz w:val="28"/>
          <w:szCs w:val="28"/>
        </w:rPr>
        <w:t>。</w:t>
      </w:r>
    </w:p>
    <w:tbl>
      <w:tblPr>
        <w:tblW w:w="82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CE8CF" w:themeFill="background1"/>
        <w:tblCellMar>
          <w:left w:w="0" w:type="dxa"/>
          <w:right w:w="0" w:type="dxa"/>
        </w:tblCellMar>
        <w:tblLook w:val="04A0" w:firstRow="1" w:lastRow="0" w:firstColumn="1" w:lastColumn="0" w:noHBand="0" w:noVBand="1"/>
      </w:tblPr>
      <w:tblGrid>
        <w:gridCol w:w="2947"/>
        <w:gridCol w:w="874"/>
        <w:gridCol w:w="2121"/>
        <w:gridCol w:w="2272"/>
      </w:tblGrid>
      <w:tr w:rsidR="007B343A" w:rsidRPr="007B343A" w14:paraId="46A1A125" w14:textId="77777777" w:rsidTr="00770528">
        <w:trPr>
          <w:trHeight w:val="387"/>
          <w:tblCellSpacing w:w="20" w:type="dxa"/>
        </w:trPr>
        <w:tc>
          <w:tcPr>
            <w:tcW w:w="2969" w:type="dxa"/>
            <w:vMerge w:val="restart"/>
            <w:shd w:val="clear" w:color="auto" w:fill="CCE8CF" w:themeFill="background1"/>
            <w:vAlign w:val="center"/>
            <w:hideMark/>
          </w:tcPr>
          <w:p w14:paraId="14BD4750" w14:textId="77777777" w:rsidR="00C27D1E" w:rsidRPr="007B343A" w:rsidRDefault="00C27D1E" w:rsidP="00415BBD">
            <w:pPr>
              <w:widowControl/>
              <w:spacing w:before="75" w:after="75"/>
              <w:jc w:val="center"/>
              <w:rPr>
                <w:rFonts w:ascii="仿宋_GB2312" w:eastAsia="仿宋_GB2312" w:hAnsi="Tahoma" w:cs="Tahoma"/>
                <w:kern w:val="0"/>
                <w:sz w:val="24"/>
                <w:szCs w:val="28"/>
              </w:rPr>
            </w:pPr>
            <w:r w:rsidRPr="007B343A">
              <w:rPr>
                <w:rFonts w:ascii="仿宋_GB2312" w:eastAsia="仿宋_GB2312" w:hAnsi="宋体" w:cs="Tahoma" w:hint="eastAsia"/>
                <w:b/>
                <w:bCs/>
                <w:kern w:val="0"/>
                <w:sz w:val="24"/>
                <w:szCs w:val="28"/>
              </w:rPr>
              <w:t>专业名称</w:t>
            </w:r>
          </w:p>
        </w:tc>
        <w:tc>
          <w:tcPr>
            <w:tcW w:w="851" w:type="dxa"/>
            <w:vMerge w:val="restart"/>
            <w:shd w:val="clear" w:color="auto" w:fill="CCE8CF" w:themeFill="background1"/>
            <w:vAlign w:val="center"/>
            <w:hideMark/>
          </w:tcPr>
          <w:p w14:paraId="3C658F65" w14:textId="77777777" w:rsidR="00C27D1E" w:rsidRPr="007B343A" w:rsidRDefault="00C27D1E" w:rsidP="00415BBD">
            <w:pPr>
              <w:widowControl/>
              <w:spacing w:before="75" w:after="75"/>
              <w:jc w:val="center"/>
              <w:rPr>
                <w:rFonts w:ascii="仿宋_GB2312" w:eastAsia="仿宋_GB2312" w:hAnsi="Tahoma" w:cs="Tahoma"/>
                <w:kern w:val="0"/>
                <w:sz w:val="24"/>
                <w:szCs w:val="28"/>
              </w:rPr>
            </w:pPr>
            <w:r w:rsidRPr="007B343A">
              <w:rPr>
                <w:rFonts w:ascii="仿宋_GB2312" w:eastAsia="仿宋_GB2312" w:hAnsi="宋体" w:cs="Tahoma" w:hint="eastAsia"/>
                <w:b/>
                <w:bCs/>
                <w:kern w:val="0"/>
                <w:sz w:val="24"/>
                <w:szCs w:val="28"/>
              </w:rPr>
              <w:t>学制</w:t>
            </w:r>
          </w:p>
        </w:tc>
        <w:tc>
          <w:tcPr>
            <w:tcW w:w="2126" w:type="dxa"/>
            <w:vMerge w:val="restart"/>
            <w:shd w:val="clear" w:color="auto" w:fill="CCE8CF" w:themeFill="background1"/>
            <w:vAlign w:val="center"/>
            <w:hideMark/>
          </w:tcPr>
          <w:p w14:paraId="1F3AEC89" w14:textId="77777777" w:rsidR="00C27D1E" w:rsidRPr="007B343A" w:rsidRDefault="00C27D1E" w:rsidP="00415BBD">
            <w:pPr>
              <w:widowControl/>
              <w:spacing w:before="75" w:after="75"/>
              <w:jc w:val="center"/>
              <w:rPr>
                <w:rFonts w:ascii="仿宋_GB2312" w:eastAsia="仿宋_GB2312" w:hAnsi="Tahoma" w:cs="Tahoma"/>
                <w:kern w:val="0"/>
                <w:sz w:val="24"/>
                <w:szCs w:val="28"/>
              </w:rPr>
            </w:pPr>
            <w:r w:rsidRPr="007B343A">
              <w:rPr>
                <w:rFonts w:ascii="仿宋_GB2312" w:eastAsia="仿宋_GB2312" w:hAnsi="宋体" w:cs="Tahoma" w:hint="eastAsia"/>
                <w:b/>
                <w:bCs/>
                <w:kern w:val="0"/>
                <w:sz w:val="24"/>
                <w:szCs w:val="28"/>
              </w:rPr>
              <w:t>学费</w:t>
            </w:r>
          </w:p>
          <w:p w14:paraId="32910B41" w14:textId="77777777" w:rsidR="00C27D1E" w:rsidRPr="007B343A" w:rsidRDefault="00C27D1E" w:rsidP="00415BBD">
            <w:pPr>
              <w:widowControl/>
              <w:spacing w:before="75" w:after="75"/>
              <w:jc w:val="center"/>
              <w:rPr>
                <w:rFonts w:ascii="仿宋_GB2312" w:eastAsia="仿宋_GB2312" w:hAnsi="Tahoma" w:cs="Tahoma"/>
                <w:kern w:val="0"/>
                <w:sz w:val="24"/>
                <w:szCs w:val="28"/>
              </w:rPr>
            </w:pPr>
            <w:r w:rsidRPr="007B343A">
              <w:rPr>
                <w:rFonts w:ascii="仿宋_GB2312" w:eastAsia="仿宋_GB2312" w:hAnsi="宋体" w:cs="Tahoma" w:hint="eastAsia"/>
                <w:b/>
                <w:bCs/>
                <w:kern w:val="0"/>
                <w:sz w:val="24"/>
                <w:szCs w:val="28"/>
              </w:rPr>
              <w:t>(元/年)</w:t>
            </w:r>
          </w:p>
        </w:tc>
        <w:tc>
          <w:tcPr>
            <w:tcW w:w="2268" w:type="dxa"/>
            <w:vMerge w:val="restart"/>
            <w:shd w:val="clear" w:color="auto" w:fill="CCE8CF" w:themeFill="background1"/>
            <w:vAlign w:val="center"/>
            <w:hideMark/>
          </w:tcPr>
          <w:p w14:paraId="01697B08" w14:textId="77777777" w:rsidR="00C27D1E" w:rsidRPr="007B343A" w:rsidRDefault="00C27D1E" w:rsidP="00415BBD">
            <w:pPr>
              <w:widowControl/>
              <w:spacing w:before="75" w:after="75"/>
              <w:jc w:val="center"/>
              <w:rPr>
                <w:rFonts w:ascii="仿宋_GB2312" w:eastAsia="仿宋_GB2312" w:hAnsi="Tahoma" w:cs="Tahoma"/>
                <w:b/>
                <w:kern w:val="0"/>
                <w:sz w:val="24"/>
                <w:szCs w:val="28"/>
              </w:rPr>
            </w:pPr>
            <w:r w:rsidRPr="007B343A">
              <w:rPr>
                <w:rFonts w:ascii="仿宋_GB2312" w:eastAsia="仿宋_GB2312" w:hAnsi="Tahoma" w:cs="Tahoma" w:hint="eastAsia"/>
                <w:b/>
                <w:kern w:val="0"/>
                <w:sz w:val="24"/>
                <w:szCs w:val="28"/>
              </w:rPr>
              <w:t>计划</w:t>
            </w:r>
          </w:p>
        </w:tc>
      </w:tr>
      <w:tr w:rsidR="007B343A" w:rsidRPr="007B343A" w14:paraId="34963011" w14:textId="77777777" w:rsidTr="00770528">
        <w:trPr>
          <w:trHeight w:val="312"/>
          <w:tblCellSpacing w:w="20" w:type="dxa"/>
        </w:trPr>
        <w:tc>
          <w:tcPr>
            <w:tcW w:w="2969" w:type="dxa"/>
            <w:vMerge/>
            <w:shd w:val="clear" w:color="auto" w:fill="CCE8CF" w:themeFill="background1"/>
            <w:vAlign w:val="center"/>
            <w:hideMark/>
          </w:tcPr>
          <w:p w14:paraId="41AFEDF8" w14:textId="77777777" w:rsidR="00C27D1E" w:rsidRPr="007B343A" w:rsidRDefault="00C27D1E" w:rsidP="00415BBD">
            <w:pPr>
              <w:widowControl/>
              <w:jc w:val="left"/>
              <w:rPr>
                <w:rFonts w:ascii="仿宋_GB2312" w:eastAsia="仿宋_GB2312" w:hAnsi="Tahoma" w:cs="Tahoma"/>
                <w:kern w:val="0"/>
                <w:sz w:val="24"/>
                <w:szCs w:val="28"/>
              </w:rPr>
            </w:pPr>
          </w:p>
        </w:tc>
        <w:tc>
          <w:tcPr>
            <w:tcW w:w="851" w:type="dxa"/>
            <w:vMerge/>
            <w:shd w:val="clear" w:color="auto" w:fill="CCE8CF" w:themeFill="background1"/>
            <w:vAlign w:val="center"/>
            <w:hideMark/>
          </w:tcPr>
          <w:p w14:paraId="15492D1F" w14:textId="77777777" w:rsidR="00C27D1E" w:rsidRPr="007B343A" w:rsidRDefault="00C27D1E" w:rsidP="00415BBD">
            <w:pPr>
              <w:widowControl/>
              <w:jc w:val="left"/>
              <w:rPr>
                <w:rFonts w:ascii="仿宋_GB2312" w:eastAsia="仿宋_GB2312" w:hAnsi="Tahoma" w:cs="Tahoma"/>
                <w:kern w:val="0"/>
                <w:sz w:val="24"/>
                <w:szCs w:val="28"/>
              </w:rPr>
            </w:pPr>
          </w:p>
        </w:tc>
        <w:tc>
          <w:tcPr>
            <w:tcW w:w="2126" w:type="dxa"/>
            <w:vMerge/>
            <w:shd w:val="clear" w:color="auto" w:fill="CCE8CF" w:themeFill="background1"/>
            <w:vAlign w:val="center"/>
            <w:hideMark/>
          </w:tcPr>
          <w:p w14:paraId="3354B290" w14:textId="77777777" w:rsidR="00C27D1E" w:rsidRPr="007B343A" w:rsidRDefault="00C27D1E" w:rsidP="00415BBD">
            <w:pPr>
              <w:widowControl/>
              <w:jc w:val="left"/>
              <w:rPr>
                <w:rFonts w:ascii="仿宋_GB2312" w:eastAsia="仿宋_GB2312" w:hAnsi="Tahoma" w:cs="Tahoma"/>
                <w:kern w:val="0"/>
                <w:sz w:val="24"/>
                <w:szCs w:val="28"/>
              </w:rPr>
            </w:pPr>
          </w:p>
        </w:tc>
        <w:tc>
          <w:tcPr>
            <w:tcW w:w="2268" w:type="dxa"/>
            <w:vMerge/>
            <w:shd w:val="clear" w:color="auto" w:fill="CCE8CF" w:themeFill="background1"/>
            <w:vAlign w:val="center"/>
            <w:hideMark/>
          </w:tcPr>
          <w:p w14:paraId="53530FE9" w14:textId="77777777" w:rsidR="00C27D1E" w:rsidRPr="007B343A" w:rsidRDefault="00C27D1E" w:rsidP="00415BBD">
            <w:pPr>
              <w:widowControl/>
              <w:jc w:val="left"/>
              <w:rPr>
                <w:rFonts w:ascii="仿宋_GB2312" w:eastAsia="仿宋_GB2312" w:hAnsi="Tahoma" w:cs="Tahoma"/>
                <w:kern w:val="0"/>
                <w:sz w:val="24"/>
                <w:szCs w:val="28"/>
              </w:rPr>
            </w:pPr>
          </w:p>
        </w:tc>
      </w:tr>
      <w:tr w:rsidR="007B343A" w:rsidRPr="007B343A" w14:paraId="11A1BF41" w14:textId="77777777" w:rsidTr="00770528">
        <w:trPr>
          <w:tblCellSpacing w:w="20" w:type="dxa"/>
        </w:trPr>
        <w:tc>
          <w:tcPr>
            <w:tcW w:w="2969" w:type="dxa"/>
            <w:shd w:val="clear" w:color="auto" w:fill="CCE8CF" w:themeFill="background1"/>
            <w:vAlign w:val="center"/>
          </w:tcPr>
          <w:p w14:paraId="00BECE87" w14:textId="77777777" w:rsidR="005F0CDE" w:rsidRPr="007B343A" w:rsidRDefault="005F0CDE" w:rsidP="005F0CDE">
            <w:pPr>
              <w:widowControl/>
              <w:jc w:val="center"/>
              <w:rPr>
                <w:rFonts w:ascii="仿宋_GB2312" w:eastAsia="仿宋_GB2312" w:hAnsi="等线"/>
                <w:b/>
                <w:sz w:val="22"/>
              </w:rPr>
            </w:pPr>
            <w:r w:rsidRPr="007B343A">
              <w:rPr>
                <w:rFonts w:ascii="仿宋_GB2312" w:eastAsia="仿宋_GB2312" w:hAnsi="等线" w:hint="eastAsia"/>
                <w:b/>
                <w:sz w:val="22"/>
              </w:rPr>
              <w:t>护理</w:t>
            </w:r>
          </w:p>
        </w:tc>
        <w:tc>
          <w:tcPr>
            <w:tcW w:w="851" w:type="dxa"/>
            <w:shd w:val="clear" w:color="auto" w:fill="CCE8CF" w:themeFill="background1"/>
            <w:vAlign w:val="center"/>
            <w:hideMark/>
          </w:tcPr>
          <w:p w14:paraId="3305B60F"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7D262CF2" w14:textId="77777777" w:rsidR="005F0CDE" w:rsidRPr="007B343A" w:rsidRDefault="00C03059"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12000</w:t>
            </w:r>
          </w:p>
        </w:tc>
        <w:tc>
          <w:tcPr>
            <w:tcW w:w="2268" w:type="dxa"/>
            <w:shd w:val="clear" w:color="auto" w:fill="CCE8CF" w:themeFill="background1"/>
            <w:vAlign w:val="center"/>
          </w:tcPr>
          <w:p w14:paraId="3C9740E7"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80</w:t>
            </w:r>
          </w:p>
        </w:tc>
      </w:tr>
      <w:tr w:rsidR="007B343A" w:rsidRPr="007B343A" w14:paraId="62D3AE40" w14:textId="77777777" w:rsidTr="00770528">
        <w:trPr>
          <w:tblCellSpacing w:w="20" w:type="dxa"/>
        </w:trPr>
        <w:tc>
          <w:tcPr>
            <w:tcW w:w="2969" w:type="dxa"/>
            <w:shd w:val="clear" w:color="auto" w:fill="CCE8CF" w:themeFill="background1"/>
            <w:vAlign w:val="center"/>
          </w:tcPr>
          <w:p w14:paraId="0532D238"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学前教育</w:t>
            </w:r>
          </w:p>
        </w:tc>
        <w:tc>
          <w:tcPr>
            <w:tcW w:w="851" w:type="dxa"/>
            <w:shd w:val="clear" w:color="auto" w:fill="CCE8CF" w:themeFill="background1"/>
            <w:vAlign w:val="center"/>
            <w:hideMark/>
          </w:tcPr>
          <w:p w14:paraId="09B76B44"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5C9AB6AA" w14:textId="77777777" w:rsidR="005F0CDE" w:rsidRPr="007B343A" w:rsidRDefault="00CE7F77" w:rsidP="005F0CDE">
            <w:pPr>
              <w:widowControl/>
              <w:spacing w:before="75" w:after="75"/>
              <w:jc w:val="center"/>
              <w:textAlignment w:val="center"/>
              <w:rPr>
                <w:rFonts w:ascii="仿宋_GB2312" w:eastAsia="仿宋_GB2312" w:hAnsi="Tahoma" w:cs="Tahoma"/>
                <w:kern w:val="0"/>
                <w:sz w:val="24"/>
                <w:szCs w:val="28"/>
              </w:rPr>
            </w:pPr>
            <w:r>
              <w:rPr>
                <w:rFonts w:ascii="仿宋_GB2312" w:eastAsia="仿宋_GB2312" w:hAnsi="Tahoma" w:cs="Tahoma"/>
                <w:kern w:val="0"/>
                <w:sz w:val="24"/>
                <w:szCs w:val="28"/>
              </w:rPr>
              <w:t>12000</w:t>
            </w:r>
          </w:p>
        </w:tc>
        <w:tc>
          <w:tcPr>
            <w:tcW w:w="2268" w:type="dxa"/>
            <w:shd w:val="clear" w:color="auto" w:fill="CCE8CF" w:themeFill="background1"/>
            <w:vAlign w:val="center"/>
          </w:tcPr>
          <w:p w14:paraId="365E82FB" w14:textId="77777777" w:rsidR="005F0CDE" w:rsidRPr="007B343A" w:rsidRDefault="005F0CDE" w:rsidP="005F0CDE">
            <w:pPr>
              <w:widowControl/>
              <w:spacing w:before="75" w:after="75"/>
              <w:jc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80</w:t>
            </w:r>
          </w:p>
        </w:tc>
      </w:tr>
      <w:tr w:rsidR="007B343A" w:rsidRPr="007B343A" w14:paraId="32A673E5" w14:textId="77777777" w:rsidTr="00770528">
        <w:trPr>
          <w:tblCellSpacing w:w="20" w:type="dxa"/>
        </w:trPr>
        <w:tc>
          <w:tcPr>
            <w:tcW w:w="2969" w:type="dxa"/>
            <w:shd w:val="clear" w:color="auto" w:fill="CCE8CF" w:themeFill="background1"/>
            <w:vAlign w:val="center"/>
          </w:tcPr>
          <w:p w14:paraId="6DD0A9A2"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会计</w:t>
            </w:r>
          </w:p>
        </w:tc>
        <w:tc>
          <w:tcPr>
            <w:tcW w:w="851" w:type="dxa"/>
            <w:shd w:val="clear" w:color="auto" w:fill="CCE8CF" w:themeFill="background1"/>
            <w:vAlign w:val="center"/>
            <w:hideMark/>
          </w:tcPr>
          <w:p w14:paraId="7908AAA1"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5C86C937" w14:textId="77777777" w:rsidR="005F0CDE" w:rsidRPr="007B343A" w:rsidRDefault="00CE7F77" w:rsidP="005F0CDE">
            <w:pPr>
              <w:widowControl/>
              <w:spacing w:before="75" w:after="75"/>
              <w:jc w:val="center"/>
              <w:textAlignment w:val="center"/>
              <w:rPr>
                <w:rFonts w:ascii="仿宋_GB2312" w:eastAsia="仿宋_GB2312" w:hAnsi="Tahoma" w:cs="Tahoma"/>
                <w:kern w:val="0"/>
                <w:sz w:val="24"/>
                <w:szCs w:val="28"/>
              </w:rPr>
            </w:pPr>
            <w:r>
              <w:rPr>
                <w:rFonts w:ascii="仿宋_GB2312" w:eastAsia="仿宋_GB2312" w:hAnsi="Tahoma" w:cs="Tahoma"/>
                <w:kern w:val="0"/>
                <w:sz w:val="24"/>
                <w:szCs w:val="28"/>
              </w:rPr>
              <w:t>9800</w:t>
            </w:r>
          </w:p>
        </w:tc>
        <w:tc>
          <w:tcPr>
            <w:tcW w:w="2268" w:type="dxa"/>
            <w:shd w:val="clear" w:color="auto" w:fill="CCE8CF" w:themeFill="background1"/>
            <w:vAlign w:val="center"/>
          </w:tcPr>
          <w:p w14:paraId="39E21E05" w14:textId="77777777" w:rsidR="005F0CDE" w:rsidRPr="007B343A" w:rsidRDefault="00990C2B" w:rsidP="005F0CDE">
            <w:pPr>
              <w:widowControl/>
              <w:spacing w:before="75" w:after="75"/>
              <w:jc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6</w:t>
            </w:r>
            <w:r w:rsidR="005F0CDE" w:rsidRPr="007B343A">
              <w:rPr>
                <w:rFonts w:ascii="仿宋_GB2312" w:eastAsia="仿宋_GB2312" w:hAnsi="Tahoma" w:cs="Tahoma" w:hint="eastAsia"/>
                <w:kern w:val="0"/>
                <w:sz w:val="24"/>
                <w:szCs w:val="28"/>
              </w:rPr>
              <w:t>0</w:t>
            </w:r>
          </w:p>
        </w:tc>
      </w:tr>
      <w:tr w:rsidR="007B343A" w:rsidRPr="007B343A" w14:paraId="0CBB5B2C" w14:textId="77777777" w:rsidTr="00770528">
        <w:trPr>
          <w:tblCellSpacing w:w="20" w:type="dxa"/>
        </w:trPr>
        <w:tc>
          <w:tcPr>
            <w:tcW w:w="2969" w:type="dxa"/>
            <w:shd w:val="clear" w:color="auto" w:fill="CCE8CF" w:themeFill="background1"/>
            <w:vAlign w:val="center"/>
          </w:tcPr>
          <w:p w14:paraId="36B8D602"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计算机应用技术</w:t>
            </w:r>
          </w:p>
        </w:tc>
        <w:tc>
          <w:tcPr>
            <w:tcW w:w="851" w:type="dxa"/>
            <w:shd w:val="clear" w:color="auto" w:fill="CCE8CF" w:themeFill="background1"/>
            <w:vAlign w:val="center"/>
            <w:hideMark/>
          </w:tcPr>
          <w:p w14:paraId="6BF6DEF2"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78D3CA0B" w14:textId="77777777" w:rsidR="005F0CDE" w:rsidRPr="007B343A" w:rsidRDefault="00CE7F77" w:rsidP="005F0CDE">
            <w:pPr>
              <w:widowControl/>
              <w:spacing w:before="75" w:after="75"/>
              <w:jc w:val="center"/>
              <w:textAlignment w:val="center"/>
              <w:rPr>
                <w:rFonts w:ascii="仿宋_GB2312" w:eastAsia="仿宋_GB2312" w:hAnsi="Tahoma" w:cs="Tahoma"/>
                <w:kern w:val="0"/>
                <w:sz w:val="24"/>
                <w:szCs w:val="28"/>
              </w:rPr>
            </w:pPr>
            <w:r>
              <w:rPr>
                <w:rFonts w:ascii="仿宋_GB2312" w:eastAsia="仿宋_GB2312" w:hAnsi="Tahoma" w:cs="Tahoma"/>
                <w:kern w:val="0"/>
                <w:sz w:val="24"/>
                <w:szCs w:val="28"/>
              </w:rPr>
              <w:t>12000</w:t>
            </w:r>
          </w:p>
        </w:tc>
        <w:tc>
          <w:tcPr>
            <w:tcW w:w="2268" w:type="dxa"/>
            <w:shd w:val="clear" w:color="auto" w:fill="CCE8CF" w:themeFill="background1"/>
            <w:vAlign w:val="center"/>
          </w:tcPr>
          <w:p w14:paraId="6FFB09FE" w14:textId="77777777" w:rsidR="005F0CDE" w:rsidRPr="007B343A" w:rsidRDefault="00AC799F" w:rsidP="005F0CDE">
            <w:pPr>
              <w:widowControl/>
              <w:spacing w:before="75" w:after="75"/>
              <w:jc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7</w:t>
            </w:r>
            <w:r w:rsidR="005F0CDE" w:rsidRPr="007B343A">
              <w:rPr>
                <w:rFonts w:ascii="仿宋_GB2312" w:eastAsia="仿宋_GB2312" w:hAnsi="Tahoma" w:cs="Tahoma" w:hint="eastAsia"/>
                <w:kern w:val="0"/>
                <w:sz w:val="24"/>
                <w:szCs w:val="28"/>
              </w:rPr>
              <w:t>0</w:t>
            </w:r>
          </w:p>
        </w:tc>
      </w:tr>
      <w:tr w:rsidR="007B343A" w:rsidRPr="007B343A" w14:paraId="51786335" w14:textId="77777777" w:rsidTr="00770528">
        <w:trPr>
          <w:tblCellSpacing w:w="20" w:type="dxa"/>
        </w:trPr>
        <w:tc>
          <w:tcPr>
            <w:tcW w:w="2969" w:type="dxa"/>
            <w:shd w:val="clear" w:color="auto" w:fill="CCE8CF" w:themeFill="background1"/>
            <w:vAlign w:val="center"/>
          </w:tcPr>
          <w:p w14:paraId="0AA5713E"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医学影像技术</w:t>
            </w:r>
          </w:p>
        </w:tc>
        <w:tc>
          <w:tcPr>
            <w:tcW w:w="851" w:type="dxa"/>
            <w:shd w:val="clear" w:color="auto" w:fill="CCE8CF" w:themeFill="background1"/>
            <w:vAlign w:val="center"/>
            <w:hideMark/>
          </w:tcPr>
          <w:p w14:paraId="07F60B3A"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0519704A" w14:textId="77777777" w:rsidR="005F0CDE" w:rsidRPr="007B343A" w:rsidRDefault="007B343A"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12000</w:t>
            </w:r>
          </w:p>
        </w:tc>
        <w:tc>
          <w:tcPr>
            <w:tcW w:w="2268" w:type="dxa"/>
            <w:shd w:val="clear" w:color="auto" w:fill="CCE8CF" w:themeFill="background1"/>
            <w:vAlign w:val="center"/>
          </w:tcPr>
          <w:p w14:paraId="3BF56D8C" w14:textId="77777777" w:rsidR="005F0CDE" w:rsidRPr="007B343A" w:rsidRDefault="00AC799F"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6</w:t>
            </w:r>
            <w:r w:rsidR="005F0CDE" w:rsidRPr="007B343A">
              <w:rPr>
                <w:rFonts w:ascii="仿宋_GB2312" w:eastAsia="仿宋_GB2312" w:hAnsi="Tahoma" w:cs="Tahoma" w:hint="eastAsia"/>
                <w:kern w:val="0"/>
                <w:sz w:val="24"/>
                <w:szCs w:val="28"/>
              </w:rPr>
              <w:t>0</w:t>
            </w:r>
          </w:p>
        </w:tc>
      </w:tr>
      <w:tr w:rsidR="007B343A" w:rsidRPr="007B343A" w14:paraId="252660D2" w14:textId="77777777" w:rsidTr="00770528">
        <w:trPr>
          <w:tblCellSpacing w:w="20" w:type="dxa"/>
        </w:trPr>
        <w:tc>
          <w:tcPr>
            <w:tcW w:w="2969" w:type="dxa"/>
            <w:shd w:val="clear" w:color="auto" w:fill="CCE8CF" w:themeFill="background1"/>
            <w:vAlign w:val="center"/>
          </w:tcPr>
          <w:p w14:paraId="1282CFCF"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机电一体化技术</w:t>
            </w:r>
          </w:p>
        </w:tc>
        <w:tc>
          <w:tcPr>
            <w:tcW w:w="851" w:type="dxa"/>
            <w:shd w:val="clear" w:color="auto" w:fill="CCE8CF" w:themeFill="background1"/>
            <w:vAlign w:val="center"/>
            <w:hideMark/>
          </w:tcPr>
          <w:p w14:paraId="3F6AECB9"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04085BB7" w14:textId="77777777" w:rsidR="005F0CDE" w:rsidRPr="007B343A" w:rsidRDefault="007B343A"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9800</w:t>
            </w:r>
          </w:p>
        </w:tc>
        <w:tc>
          <w:tcPr>
            <w:tcW w:w="2268" w:type="dxa"/>
            <w:shd w:val="clear" w:color="auto" w:fill="CCE8CF" w:themeFill="background1"/>
            <w:vAlign w:val="center"/>
          </w:tcPr>
          <w:p w14:paraId="4FB31B2D"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50</w:t>
            </w:r>
          </w:p>
        </w:tc>
      </w:tr>
      <w:tr w:rsidR="007B343A" w:rsidRPr="007B343A" w14:paraId="3E5C8565" w14:textId="77777777" w:rsidTr="00770528">
        <w:trPr>
          <w:tblCellSpacing w:w="20" w:type="dxa"/>
        </w:trPr>
        <w:tc>
          <w:tcPr>
            <w:tcW w:w="2969" w:type="dxa"/>
            <w:shd w:val="clear" w:color="auto" w:fill="CCE8CF" w:themeFill="background1"/>
            <w:vAlign w:val="center"/>
          </w:tcPr>
          <w:p w14:paraId="4C5D191A"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工程造价</w:t>
            </w:r>
          </w:p>
        </w:tc>
        <w:tc>
          <w:tcPr>
            <w:tcW w:w="851" w:type="dxa"/>
            <w:shd w:val="clear" w:color="auto" w:fill="CCE8CF" w:themeFill="background1"/>
            <w:vAlign w:val="center"/>
            <w:hideMark/>
          </w:tcPr>
          <w:p w14:paraId="2A98D8DB"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44C41E4D" w14:textId="77777777" w:rsidR="005F0CDE" w:rsidRPr="007B343A" w:rsidRDefault="007B343A"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12</w:t>
            </w:r>
            <w:r w:rsidR="00CE7F77">
              <w:rPr>
                <w:rFonts w:ascii="仿宋_GB2312" w:eastAsia="仿宋_GB2312" w:hAnsi="Tahoma" w:cs="Tahoma"/>
                <w:kern w:val="0"/>
                <w:sz w:val="24"/>
                <w:szCs w:val="28"/>
              </w:rPr>
              <w:t>0</w:t>
            </w:r>
            <w:r w:rsidRPr="007B343A">
              <w:rPr>
                <w:rFonts w:ascii="仿宋_GB2312" w:eastAsia="仿宋_GB2312" w:hAnsi="Tahoma" w:cs="Tahoma" w:hint="eastAsia"/>
                <w:kern w:val="0"/>
                <w:sz w:val="24"/>
                <w:szCs w:val="28"/>
              </w:rPr>
              <w:t>00</w:t>
            </w:r>
          </w:p>
        </w:tc>
        <w:tc>
          <w:tcPr>
            <w:tcW w:w="2268" w:type="dxa"/>
            <w:shd w:val="clear" w:color="auto" w:fill="CCE8CF" w:themeFill="background1"/>
            <w:vAlign w:val="center"/>
          </w:tcPr>
          <w:p w14:paraId="32CB5A86"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50</w:t>
            </w:r>
          </w:p>
        </w:tc>
      </w:tr>
      <w:tr w:rsidR="007B343A" w:rsidRPr="007B343A" w14:paraId="0C1009E5" w14:textId="77777777" w:rsidTr="00770528">
        <w:trPr>
          <w:tblCellSpacing w:w="20" w:type="dxa"/>
        </w:trPr>
        <w:tc>
          <w:tcPr>
            <w:tcW w:w="2969" w:type="dxa"/>
            <w:shd w:val="clear" w:color="auto" w:fill="CCE8CF" w:themeFill="background1"/>
            <w:vAlign w:val="center"/>
          </w:tcPr>
          <w:p w14:paraId="7E764ECD" w14:textId="77777777" w:rsidR="005F0CDE" w:rsidRPr="007B343A" w:rsidRDefault="005F0CDE" w:rsidP="005F0CDE">
            <w:pPr>
              <w:jc w:val="center"/>
              <w:rPr>
                <w:rFonts w:ascii="仿宋_GB2312" w:eastAsia="仿宋_GB2312" w:hAnsi="等线"/>
                <w:b/>
                <w:sz w:val="22"/>
              </w:rPr>
            </w:pPr>
            <w:r w:rsidRPr="007B343A">
              <w:rPr>
                <w:rFonts w:ascii="仿宋_GB2312" w:eastAsia="仿宋_GB2312" w:hAnsi="等线" w:hint="eastAsia"/>
                <w:b/>
                <w:sz w:val="22"/>
              </w:rPr>
              <w:t>医学检验技术</w:t>
            </w:r>
          </w:p>
        </w:tc>
        <w:tc>
          <w:tcPr>
            <w:tcW w:w="851" w:type="dxa"/>
            <w:shd w:val="clear" w:color="auto" w:fill="CCE8CF" w:themeFill="background1"/>
            <w:vAlign w:val="center"/>
            <w:hideMark/>
          </w:tcPr>
          <w:p w14:paraId="1BBA09E2" w14:textId="77777777" w:rsidR="005F0CDE" w:rsidRPr="007B343A" w:rsidRDefault="005F0CDE"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Arial" w:cs="Arial" w:hint="eastAsia"/>
                <w:kern w:val="0"/>
                <w:sz w:val="24"/>
                <w:szCs w:val="28"/>
              </w:rPr>
              <w:t>3</w:t>
            </w:r>
          </w:p>
        </w:tc>
        <w:tc>
          <w:tcPr>
            <w:tcW w:w="2126" w:type="dxa"/>
            <w:shd w:val="clear" w:color="auto" w:fill="CCE8CF" w:themeFill="background1"/>
            <w:vAlign w:val="center"/>
          </w:tcPr>
          <w:p w14:paraId="4B19DCDF" w14:textId="77777777" w:rsidR="005F0CDE" w:rsidRPr="007B343A" w:rsidRDefault="007B343A" w:rsidP="005F0CDE">
            <w:pPr>
              <w:widowControl/>
              <w:spacing w:before="75" w:after="75"/>
              <w:jc w:val="center"/>
              <w:textAlignment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12000</w:t>
            </w:r>
          </w:p>
        </w:tc>
        <w:tc>
          <w:tcPr>
            <w:tcW w:w="2268" w:type="dxa"/>
            <w:shd w:val="clear" w:color="auto" w:fill="CCE8CF" w:themeFill="background1"/>
            <w:vAlign w:val="center"/>
          </w:tcPr>
          <w:p w14:paraId="3A3B3293" w14:textId="77777777" w:rsidR="005F0CDE" w:rsidRPr="007B343A" w:rsidRDefault="005F0CDE" w:rsidP="005F0CDE">
            <w:pPr>
              <w:widowControl/>
              <w:spacing w:before="75" w:after="75"/>
              <w:jc w:val="center"/>
              <w:rPr>
                <w:rFonts w:ascii="仿宋_GB2312" w:eastAsia="仿宋_GB2312" w:hAnsi="Tahoma" w:cs="Tahoma"/>
                <w:kern w:val="0"/>
                <w:sz w:val="24"/>
                <w:szCs w:val="28"/>
              </w:rPr>
            </w:pPr>
            <w:r w:rsidRPr="007B343A">
              <w:rPr>
                <w:rFonts w:ascii="仿宋_GB2312" w:eastAsia="仿宋_GB2312" w:hAnsi="Tahoma" w:cs="Tahoma" w:hint="eastAsia"/>
                <w:kern w:val="0"/>
                <w:sz w:val="24"/>
                <w:szCs w:val="28"/>
              </w:rPr>
              <w:t>50</w:t>
            </w:r>
          </w:p>
        </w:tc>
      </w:tr>
      <w:tr w:rsidR="007B343A" w:rsidRPr="007B343A" w14:paraId="1B70F0D5" w14:textId="77777777" w:rsidTr="00770528">
        <w:trPr>
          <w:tblCellSpacing w:w="20" w:type="dxa"/>
        </w:trPr>
        <w:tc>
          <w:tcPr>
            <w:tcW w:w="2969" w:type="dxa"/>
            <w:shd w:val="clear" w:color="auto" w:fill="CCE8CF" w:themeFill="background1"/>
            <w:vAlign w:val="center"/>
            <w:hideMark/>
          </w:tcPr>
          <w:p w14:paraId="5E585D86" w14:textId="77777777" w:rsidR="00C27D1E" w:rsidRPr="007B343A" w:rsidRDefault="00C27D1E" w:rsidP="00415BBD">
            <w:pPr>
              <w:widowControl/>
              <w:spacing w:before="75" w:after="75"/>
              <w:jc w:val="center"/>
              <w:textAlignment w:val="center"/>
              <w:rPr>
                <w:rFonts w:ascii="仿宋_GB2312" w:eastAsia="仿宋_GB2312" w:hAnsi="Tahoma" w:cs="Tahoma"/>
                <w:b/>
                <w:kern w:val="0"/>
                <w:sz w:val="24"/>
                <w:szCs w:val="28"/>
              </w:rPr>
            </w:pPr>
            <w:r w:rsidRPr="007B343A">
              <w:rPr>
                <w:rFonts w:ascii="仿宋_GB2312" w:eastAsia="仿宋_GB2312" w:hAnsi="宋体" w:cs="Tahoma" w:hint="eastAsia"/>
                <w:b/>
                <w:kern w:val="0"/>
                <w:sz w:val="24"/>
                <w:szCs w:val="28"/>
              </w:rPr>
              <w:t>合</w:t>
            </w:r>
            <w:r w:rsidR="008F1E57" w:rsidRPr="007B343A">
              <w:rPr>
                <w:rFonts w:ascii="仿宋_GB2312" w:eastAsia="仿宋_GB2312" w:hAnsi="宋体" w:cs="Tahoma" w:hint="eastAsia"/>
                <w:b/>
                <w:kern w:val="0"/>
                <w:sz w:val="24"/>
                <w:szCs w:val="28"/>
              </w:rPr>
              <w:t xml:space="preserve">  </w:t>
            </w:r>
            <w:r w:rsidRPr="007B343A">
              <w:rPr>
                <w:rFonts w:ascii="仿宋_GB2312" w:eastAsia="仿宋_GB2312" w:hAnsi="宋体" w:cs="Tahoma" w:hint="eastAsia"/>
                <w:b/>
                <w:kern w:val="0"/>
                <w:sz w:val="24"/>
                <w:szCs w:val="28"/>
              </w:rPr>
              <w:t>计</w:t>
            </w:r>
          </w:p>
        </w:tc>
        <w:tc>
          <w:tcPr>
            <w:tcW w:w="851" w:type="dxa"/>
            <w:shd w:val="clear" w:color="auto" w:fill="CCE8CF" w:themeFill="background1"/>
            <w:vAlign w:val="center"/>
            <w:hideMark/>
          </w:tcPr>
          <w:p w14:paraId="7F08B485" w14:textId="77777777" w:rsidR="00C27D1E" w:rsidRPr="007B343A" w:rsidRDefault="00C27D1E" w:rsidP="00415BBD">
            <w:pPr>
              <w:widowControl/>
              <w:spacing w:before="75" w:after="75"/>
              <w:jc w:val="center"/>
              <w:rPr>
                <w:rFonts w:ascii="仿宋_GB2312" w:eastAsia="仿宋_GB2312" w:hAnsi="Tahoma" w:cs="Tahoma"/>
                <w:b/>
                <w:kern w:val="0"/>
                <w:sz w:val="24"/>
                <w:szCs w:val="28"/>
              </w:rPr>
            </w:pPr>
            <w:r w:rsidRPr="007B343A">
              <w:rPr>
                <w:rFonts w:ascii="仿宋_GB2312" w:eastAsia="仿宋_GB2312" w:hAnsi="Tahoma" w:cs="Tahoma" w:hint="eastAsia"/>
                <w:b/>
                <w:kern w:val="0"/>
                <w:sz w:val="24"/>
                <w:szCs w:val="28"/>
              </w:rPr>
              <w:t> </w:t>
            </w:r>
          </w:p>
        </w:tc>
        <w:tc>
          <w:tcPr>
            <w:tcW w:w="2126" w:type="dxa"/>
            <w:shd w:val="clear" w:color="auto" w:fill="CCE8CF" w:themeFill="background1"/>
            <w:vAlign w:val="center"/>
            <w:hideMark/>
          </w:tcPr>
          <w:p w14:paraId="0C02402A" w14:textId="77777777" w:rsidR="00C27D1E" w:rsidRPr="007B343A" w:rsidRDefault="00C27D1E" w:rsidP="00415BBD">
            <w:pPr>
              <w:widowControl/>
              <w:spacing w:before="75" w:after="75"/>
              <w:jc w:val="center"/>
              <w:rPr>
                <w:rFonts w:ascii="仿宋_GB2312" w:eastAsia="仿宋_GB2312" w:hAnsi="Tahoma" w:cs="Tahoma"/>
                <w:b/>
                <w:kern w:val="0"/>
                <w:sz w:val="24"/>
                <w:szCs w:val="28"/>
              </w:rPr>
            </w:pPr>
            <w:r w:rsidRPr="007B343A">
              <w:rPr>
                <w:rFonts w:ascii="仿宋_GB2312" w:eastAsia="仿宋_GB2312" w:hAnsi="Tahoma" w:cs="Tahoma" w:hint="eastAsia"/>
                <w:b/>
                <w:kern w:val="0"/>
                <w:sz w:val="24"/>
                <w:szCs w:val="28"/>
              </w:rPr>
              <w:t> </w:t>
            </w:r>
          </w:p>
        </w:tc>
        <w:tc>
          <w:tcPr>
            <w:tcW w:w="2268" w:type="dxa"/>
            <w:shd w:val="clear" w:color="auto" w:fill="CCE8CF" w:themeFill="background1"/>
            <w:vAlign w:val="center"/>
          </w:tcPr>
          <w:p w14:paraId="4D6449D3" w14:textId="77777777" w:rsidR="00C27D1E" w:rsidRPr="007B343A" w:rsidRDefault="003A55DB" w:rsidP="00415BBD">
            <w:pPr>
              <w:widowControl/>
              <w:spacing w:before="75" w:after="75"/>
              <w:jc w:val="center"/>
              <w:textAlignment w:val="center"/>
              <w:rPr>
                <w:rFonts w:ascii="仿宋_GB2312" w:eastAsia="仿宋_GB2312" w:hAnsi="Tahoma" w:cs="Tahoma"/>
                <w:b/>
                <w:kern w:val="0"/>
                <w:sz w:val="24"/>
                <w:szCs w:val="28"/>
              </w:rPr>
            </w:pPr>
            <w:r w:rsidRPr="007B343A">
              <w:rPr>
                <w:rFonts w:ascii="仿宋_GB2312" w:eastAsia="仿宋_GB2312" w:hAnsi="Tahoma" w:cs="Tahoma" w:hint="eastAsia"/>
                <w:b/>
                <w:kern w:val="0"/>
                <w:sz w:val="24"/>
                <w:szCs w:val="28"/>
              </w:rPr>
              <w:t>500</w:t>
            </w:r>
          </w:p>
        </w:tc>
      </w:tr>
    </w:tbl>
    <w:p w14:paraId="5C22C734" w14:textId="3DC7DBC3" w:rsidR="007B570C" w:rsidRPr="006351ED" w:rsidRDefault="006351ED" w:rsidP="00723AE9">
      <w:pPr>
        <w:widowControl/>
        <w:spacing w:before="75" w:after="75"/>
        <w:ind w:firstLine="561"/>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第六章 </w:t>
      </w:r>
      <w:r>
        <w:rPr>
          <w:rFonts w:ascii="仿宋_GB2312" w:eastAsia="仿宋_GB2312" w:hAnsi="Tahoma" w:cs="Tahoma"/>
          <w:b/>
          <w:bCs/>
          <w:color w:val="000000" w:themeColor="text1"/>
          <w:kern w:val="0"/>
          <w:sz w:val="28"/>
          <w:szCs w:val="28"/>
        </w:rPr>
        <w:t xml:space="preserve"> </w:t>
      </w:r>
      <w:r w:rsidR="007B570C" w:rsidRPr="006351ED">
        <w:rPr>
          <w:rFonts w:ascii="仿宋_GB2312" w:eastAsia="仿宋_GB2312" w:hAnsi="Tahoma" w:cs="Tahoma" w:hint="eastAsia"/>
          <w:b/>
          <w:bCs/>
          <w:color w:val="000000" w:themeColor="text1"/>
          <w:kern w:val="0"/>
          <w:sz w:val="28"/>
          <w:szCs w:val="28"/>
        </w:rPr>
        <w:t>学校测试</w:t>
      </w:r>
    </w:p>
    <w:p w14:paraId="3D40FF77" w14:textId="77777777" w:rsidR="007B570C" w:rsidRDefault="007B570C" w:rsidP="00415BBD">
      <w:pPr>
        <w:widowControl/>
        <w:spacing w:before="75" w:after="75"/>
        <w:ind w:firstLine="562"/>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（一）我校</w:t>
      </w:r>
      <w:r w:rsidRPr="007B570C">
        <w:rPr>
          <w:rFonts w:ascii="仿宋_GB2312" w:eastAsia="仿宋_GB2312" w:hAnsi="Tahoma" w:cs="Tahoma"/>
          <w:color w:val="000000" w:themeColor="text1"/>
          <w:kern w:val="0"/>
          <w:sz w:val="28"/>
          <w:szCs w:val="28"/>
        </w:rPr>
        <w:t>2020年高职（专科）综合评价招生考试（测试）采用网上测试的方式进行，时间安排在2020年6月</w:t>
      </w:r>
      <w:r>
        <w:rPr>
          <w:rFonts w:ascii="仿宋_GB2312" w:eastAsia="仿宋_GB2312" w:hAnsi="Tahoma" w:cs="Tahoma" w:hint="eastAsia"/>
          <w:color w:val="000000" w:themeColor="text1"/>
          <w:kern w:val="0"/>
          <w:sz w:val="28"/>
          <w:szCs w:val="28"/>
        </w:rPr>
        <w:t>2</w:t>
      </w:r>
      <w:r w:rsidRPr="007B570C">
        <w:rPr>
          <w:rFonts w:ascii="仿宋_GB2312" w:eastAsia="仿宋_GB2312" w:hAnsi="Tahoma" w:cs="Tahoma"/>
          <w:color w:val="000000" w:themeColor="text1"/>
          <w:kern w:val="0"/>
          <w:sz w:val="28"/>
          <w:szCs w:val="28"/>
        </w:rPr>
        <w:t>日</w:t>
      </w:r>
      <w:r>
        <w:rPr>
          <w:rFonts w:ascii="仿宋_GB2312" w:eastAsia="仿宋_GB2312" w:hAnsi="Tahoma" w:cs="Tahoma" w:hint="eastAsia"/>
          <w:color w:val="000000" w:themeColor="text1"/>
          <w:kern w:val="0"/>
          <w:sz w:val="28"/>
          <w:szCs w:val="28"/>
        </w:rPr>
        <w:t>。</w:t>
      </w:r>
    </w:p>
    <w:p w14:paraId="01954F73" w14:textId="77777777" w:rsidR="00EE53EB" w:rsidRPr="00F574F4" w:rsidRDefault="003A55DB" w:rsidP="00EE53EB">
      <w:pPr>
        <w:widowControl/>
        <w:spacing w:before="75" w:after="75"/>
        <w:ind w:firstLine="562"/>
        <w:jc w:val="left"/>
        <w:rPr>
          <w:rFonts w:ascii="仿宋_GB2312" w:eastAsia="仿宋_GB2312" w:hAnsi="Tahoma" w:cs="Tahoma"/>
          <w:kern w:val="0"/>
          <w:sz w:val="28"/>
          <w:szCs w:val="28"/>
        </w:rPr>
      </w:pPr>
      <w:r w:rsidRPr="00F574F4">
        <w:rPr>
          <w:rFonts w:ascii="仿宋_GB2312" w:eastAsia="仿宋_GB2312" w:hAnsi="Tahoma" w:cs="Tahoma" w:hint="eastAsia"/>
          <w:kern w:val="0"/>
          <w:sz w:val="28"/>
          <w:szCs w:val="28"/>
        </w:rPr>
        <w:t>（二）</w:t>
      </w:r>
      <w:r w:rsidR="00EE53EB" w:rsidRPr="00F574F4">
        <w:rPr>
          <w:rFonts w:ascii="仿宋_GB2312" w:eastAsia="仿宋_GB2312" w:hAnsi="Tahoma" w:cs="Tahoma" w:hint="eastAsia"/>
          <w:kern w:val="0"/>
          <w:sz w:val="28"/>
          <w:szCs w:val="28"/>
        </w:rPr>
        <w:t>考核内容及形式</w:t>
      </w:r>
    </w:p>
    <w:p w14:paraId="5815B2BC" w14:textId="77777777" w:rsidR="00EE53EB" w:rsidRPr="00F574F4" w:rsidRDefault="00EE53EB" w:rsidP="00EE53EB">
      <w:pPr>
        <w:widowControl/>
        <w:spacing w:before="75" w:after="75"/>
        <w:ind w:firstLine="562"/>
        <w:jc w:val="left"/>
        <w:rPr>
          <w:rFonts w:ascii="仿宋_GB2312" w:eastAsia="仿宋_GB2312" w:hAnsi="Tahoma" w:cs="Tahoma"/>
          <w:kern w:val="0"/>
          <w:sz w:val="28"/>
          <w:szCs w:val="28"/>
        </w:rPr>
      </w:pPr>
      <w:r w:rsidRPr="00F574F4">
        <w:rPr>
          <w:rFonts w:ascii="仿宋_GB2312" w:eastAsia="仿宋_GB2312" w:hAnsi="Tahoma" w:cs="Tahoma"/>
          <w:kern w:val="0"/>
          <w:sz w:val="28"/>
          <w:szCs w:val="28"/>
        </w:rPr>
        <w:lastRenderedPageBreak/>
        <w:t>1.考生综合成绩依据考生高中学业水平考试成绩和我校考核成绩按一定比例计算形成</w:t>
      </w:r>
      <w:r w:rsidR="002C2562">
        <w:rPr>
          <w:rFonts w:ascii="仿宋_GB2312" w:eastAsia="仿宋_GB2312" w:hAnsi="Tahoma" w:cs="Tahoma" w:hint="eastAsia"/>
          <w:kern w:val="0"/>
          <w:sz w:val="28"/>
          <w:szCs w:val="28"/>
        </w:rPr>
        <w:t>,总分7</w:t>
      </w:r>
      <w:r w:rsidR="002C2562">
        <w:rPr>
          <w:rFonts w:ascii="仿宋_GB2312" w:eastAsia="仿宋_GB2312" w:hAnsi="Tahoma" w:cs="Tahoma"/>
          <w:kern w:val="0"/>
          <w:sz w:val="28"/>
          <w:szCs w:val="28"/>
        </w:rPr>
        <w:t>50</w:t>
      </w:r>
      <w:r w:rsidR="002C2562">
        <w:rPr>
          <w:rFonts w:ascii="仿宋_GB2312" w:eastAsia="仿宋_GB2312" w:hAnsi="Tahoma" w:cs="Tahoma" w:hint="eastAsia"/>
          <w:kern w:val="0"/>
          <w:sz w:val="28"/>
          <w:szCs w:val="28"/>
        </w:rPr>
        <w:t>分</w:t>
      </w:r>
      <w:r w:rsidRPr="00F574F4">
        <w:rPr>
          <w:rFonts w:ascii="仿宋_GB2312" w:eastAsia="仿宋_GB2312" w:hAnsi="Tahoma" w:cs="Tahoma"/>
          <w:kern w:val="0"/>
          <w:sz w:val="28"/>
          <w:szCs w:val="28"/>
        </w:rPr>
        <w:t>，其中高中学业水平考试成绩占60%</w:t>
      </w:r>
      <w:r w:rsidR="0029511E">
        <w:rPr>
          <w:rFonts w:ascii="仿宋_GB2312" w:eastAsia="仿宋_GB2312" w:hAnsi="Tahoma" w:cs="Tahoma" w:hint="eastAsia"/>
          <w:kern w:val="0"/>
          <w:sz w:val="28"/>
          <w:szCs w:val="28"/>
        </w:rPr>
        <w:t>（原始分1</w:t>
      </w:r>
      <w:r w:rsidR="0029511E">
        <w:rPr>
          <w:rFonts w:ascii="仿宋_GB2312" w:eastAsia="仿宋_GB2312" w:hAnsi="Tahoma" w:cs="Tahoma"/>
          <w:kern w:val="0"/>
          <w:sz w:val="28"/>
          <w:szCs w:val="28"/>
        </w:rPr>
        <w:t>00</w:t>
      </w:r>
      <w:r w:rsidR="0029511E">
        <w:rPr>
          <w:rFonts w:ascii="仿宋_GB2312" w:eastAsia="仿宋_GB2312" w:hAnsi="Tahoma" w:cs="Tahoma" w:hint="eastAsia"/>
          <w:kern w:val="0"/>
          <w:sz w:val="28"/>
          <w:szCs w:val="28"/>
        </w:rPr>
        <w:t>分）</w:t>
      </w:r>
      <w:r w:rsidRPr="00F574F4">
        <w:rPr>
          <w:rFonts w:ascii="仿宋_GB2312" w:eastAsia="仿宋_GB2312" w:hAnsi="Tahoma" w:cs="Tahoma"/>
          <w:kern w:val="0"/>
          <w:sz w:val="28"/>
          <w:szCs w:val="28"/>
        </w:rPr>
        <w:t>，我校考核成绩占40%</w:t>
      </w:r>
      <w:r w:rsidR="0029511E">
        <w:rPr>
          <w:rFonts w:ascii="仿宋_GB2312" w:eastAsia="仿宋_GB2312" w:hAnsi="Tahoma" w:cs="Tahoma" w:hint="eastAsia"/>
          <w:kern w:val="0"/>
          <w:sz w:val="28"/>
          <w:szCs w:val="28"/>
        </w:rPr>
        <w:t>（原始分1</w:t>
      </w:r>
      <w:r w:rsidR="0029511E">
        <w:rPr>
          <w:rFonts w:ascii="仿宋_GB2312" w:eastAsia="仿宋_GB2312" w:hAnsi="Tahoma" w:cs="Tahoma"/>
          <w:kern w:val="0"/>
          <w:sz w:val="28"/>
          <w:szCs w:val="28"/>
        </w:rPr>
        <w:t>00</w:t>
      </w:r>
      <w:r w:rsidR="0029511E">
        <w:rPr>
          <w:rFonts w:ascii="仿宋_GB2312" w:eastAsia="仿宋_GB2312" w:hAnsi="Tahoma" w:cs="Tahoma" w:hint="eastAsia"/>
          <w:kern w:val="0"/>
          <w:sz w:val="28"/>
          <w:szCs w:val="28"/>
        </w:rPr>
        <w:t>分）</w:t>
      </w:r>
      <w:r w:rsidRPr="00F574F4">
        <w:rPr>
          <w:rFonts w:ascii="仿宋_GB2312" w:eastAsia="仿宋_GB2312" w:hAnsi="Tahoma" w:cs="Tahoma"/>
          <w:kern w:val="0"/>
          <w:sz w:val="28"/>
          <w:szCs w:val="28"/>
        </w:rPr>
        <w:t>。我校考核包括考生综合素质评价和素质测试，其中综合素质评价成绩占我校考核成绩的5%，素质测试成绩占我校考核成绩的95%。</w:t>
      </w:r>
    </w:p>
    <w:p w14:paraId="5376CCD5" w14:textId="77777777" w:rsidR="00EE53EB" w:rsidRPr="00F574F4" w:rsidRDefault="00EE53EB" w:rsidP="00EE53EB">
      <w:pPr>
        <w:widowControl/>
        <w:spacing w:before="75" w:after="75"/>
        <w:ind w:firstLine="562"/>
        <w:jc w:val="left"/>
        <w:rPr>
          <w:rFonts w:ascii="仿宋_GB2312" w:eastAsia="仿宋_GB2312" w:hAnsi="Tahoma" w:cs="Tahoma"/>
          <w:kern w:val="0"/>
          <w:sz w:val="28"/>
          <w:szCs w:val="28"/>
        </w:rPr>
      </w:pPr>
      <w:r w:rsidRPr="00F574F4">
        <w:rPr>
          <w:rFonts w:ascii="仿宋_GB2312" w:eastAsia="仿宋_GB2312" w:hAnsi="Tahoma" w:cs="Tahoma"/>
          <w:kern w:val="0"/>
          <w:sz w:val="28"/>
          <w:szCs w:val="28"/>
        </w:rPr>
        <w:t>2.综合成绩计算办法：综合成绩=</w:t>
      </w:r>
      <w:r w:rsidR="00437BFC"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学业水平成绩（政治</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语文</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数学</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物理</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化学</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外语</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历史</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地理</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生物</w:t>
      </w:r>
      <w:r w:rsidR="00E445C7"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信息技术</w:t>
      </w:r>
      <w:r w:rsidR="00E445C7" w:rsidRPr="00F574F4">
        <w:rPr>
          <w:rFonts w:ascii="仿宋_GB2312" w:eastAsia="仿宋_GB2312" w:hAnsi="Tahoma" w:cs="Tahoma" w:hint="eastAsia"/>
          <w:kern w:val="0"/>
          <w:sz w:val="28"/>
          <w:szCs w:val="28"/>
        </w:rPr>
        <w:t>，</w:t>
      </w:r>
      <w:r w:rsidR="00530D32" w:rsidRPr="00F574F4">
        <w:rPr>
          <w:rFonts w:ascii="仿宋_GB2312" w:eastAsia="仿宋_GB2312" w:hAnsi="Tahoma" w:cs="Tahoma" w:hint="eastAsia"/>
          <w:kern w:val="0"/>
          <w:sz w:val="28"/>
          <w:szCs w:val="28"/>
        </w:rPr>
        <w:t>1</w:t>
      </w:r>
      <w:r w:rsidR="00530D32" w:rsidRPr="00F574F4">
        <w:rPr>
          <w:rFonts w:ascii="仿宋_GB2312" w:eastAsia="仿宋_GB2312" w:hAnsi="Tahoma" w:cs="Tahoma"/>
          <w:kern w:val="0"/>
          <w:sz w:val="28"/>
          <w:szCs w:val="28"/>
        </w:rPr>
        <w:t>0</w:t>
      </w:r>
      <w:r w:rsidR="00E445C7" w:rsidRPr="00F574F4">
        <w:rPr>
          <w:rFonts w:ascii="仿宋_GB2312" w:eastAsia="仿宋_GB2312" w:hAnsi="Tahoma" w:cs="Tahoma" w:hint="eastAsia"/>
          <w:kern w:val="0"/>
          <w:sz w:val="28"/>
          <w:szCs w:val="28"/>
        </w:rPr>
        <w:t>门都合格给1</w:t>
      </w:r>
      <w:r w:rsidR="00E445C7" w:rsidRPr="00F574F4">
        <w:rPr>
          <w:rFonts w:ascii="仿宋_GB2312" w:eastAsia="仿宋_GB2312" w:hAnsi="Tahoma" w:cs="Tahoma"/>
          <w:kern w:val="0"/>
          <w:sz w:val="28"/>
          <w:szCs w:val="28"/>
        </w:rPr>
        <w:t>00</w:t>
      </w:r>
      <w:r w:rsidR="00E445C7" w:rsidRPr="00F574F4">
        <w:rPr>
          <w:rFonts w:ascii="仿宋_GB2312" w:eastAsia="仿宋_GB2312" w:hAnsi="Tahoma" w:cs="Tahoma" w:hint="eastAsia"/>
          <w:kern w:val="0"/>
          <w:sz w:val="28"/>
          <w:szCs w:val="28"/>
        </w:rPr>
        <w:t>分，9门合格9</w:t>
      </w:r>
      <w:r w:rsidR="00E445C7" w:rsidRPr="00F574F4">
        <w:rPr>
          <w:rFonts w:ascii="仿宋_GB2312" w:eastAsia="仿宋_GB2312" w:hAnsi="Tahoma" w:cs="Tahoma"/>
          <w:kern w:val="0"/>
          <w:sz w:val="28"/>
          <w:szCs w:val="28"/>
        </w:rPr>
        <w:t>0</w:t>
      </w:r>
      <w:r w:rsidR="00E445C7" w:rsidRPr="00F574F4">
        <w:rPr>
          <w:rFonts w:ascii="仿宋_GB2312" w:eastAsia="仿宋_GB2312" w:hAnsi="Tahoma" w:cs="Tahoma" w:hint="eastAsia"/>
          <w:kern w:val="0"/>
          <w:sz w:val="28"/>
          <w:szCs w:val="28"/>
        </w:rPr>
        <w:t>分，8门合格8</w:t>
      </w:r>
      <w:r w:rsidR="00E445C7" w:rsidRPr="00F574F4">
        <w:rPr>
          <w:rFonts w:ascii="仿宋_GB2312" w:eastAsia="仿宋_GB2312" w:hAnsi="Tahoma" w:cs="Tahoma"/>
          <w:kern w:val="0"/>
          <w:sz w:val="28"/>
          <w:szCs w:val="28"/>
        </w:rPr>
        <w:t>0</w:t>
      </w:r>
      <w:r w:rsidR="00E445C7" w:rsidRPr="00F574F4">
        <w:rPr>
          <w:rFonts w:ascii="仿宋_GB2312" w:eastAsia="仿宋_GB2312" w:hAnsi="Tahoma" w:cs="Tahoma" w:hint="eastAsia"/>
          <w:kern w:val="0"/>
          <w:sz w:val="28"/>
          <w:szCs w:val="28"/>
        </w:rPr>
        <w:t>分，以此类推</w:t>
      </w:r>
      <w:r w:rsidRPr="00F574F4">
        <w:rPr>
          <w:rFonts w:ascii="仿宋_GB2312" w:eastAsia="仿宋_GB2312" w:hAnsi="Tahoma" w:cs="Tahoma"/>
          <w:kern w:val="0"/>
          <w:sz w:val="28"/>
          <w:szCs w:val="28"/>
        </w:rPr>
        <w:t>）</w:t>
      </w:r>
      <w:r w:rsidRPr="00F574F4">
        <w:rPr>
          <w:rFonts w:ascii="仿宋_GB2312" w:eastAsia="仿宋_GB2312" w:hAnsi="Tahoma" w:cs="Tahoma"/>
          <w:kern w:val="0"/>
          <w:sz w:val="28"/>
          <w:szCs w:val="28"/>
        </w:rPr>
        <w:t>×</w:t>
      </w:r>
      <w:r w:rsidRPr="00F574F4">
        <w:rPr>
          <w:rFonts w:ascii="仿宋_GB2312" w:eastAsia="仿宋_GB2312" w:hAnsi="Tahoma" w:cs="Tahoma"/>
          <w:kern w:val="0"/>
          <w:sz w:val="28"/>
          <w:szCs w:val="28"/>
        </w:rPr>
        <w:t>60%+学校考核（综合素质评价成绩+素质测试成绩）</w:t>
      </w:r>
      <w:r w:rsidRPr="00F574F4">
        <w:rPr>
          <w:rFonts w:ascii="仿宋_GB2312" w:eastAsia="仿宋_GB2312" w:hAnsi="Tahoma" w:cs="Tahoma"/>
          <w:kern w:val="0"/>
          <w:sz w:val="28"/>
          <w:szCs w:val="28"/>
        </w:rPr>
        <w:t>×</w:t>
      </w:r>
      <w:r w:rsidRPr="00F574F4">
        <w:rPr>
          <w:rFonts w:ascii="仿宋_GB2312" w:eastAsia="仿宋_GB2312" w:hAnsi="Tahoma" w:cs="Tahoma"/>
          <w:kern w:val="0"/>
          <w:sz w:val="28"/>
          <w:szCs w:val="28"/>
        </w:rPr>
        <w:t>40%</w:t>
      </w:r>
      <w:r w:rsidR="0007453A" w:rsidRPr="00F574F4">
        <w:rPr>
          <w:rFonts w:ascii="仿宋_GB2312" w:eastAsia="仿宋_GB2312" w:hAnsi="Tahoma" w:cs="Tahoma"/>
          <w:kern w:val="0"/>
          <w:sz w:val="28"/>
          <w:szCs w:val="28"/>
        </w:rPr>
        <w:t>]</w:t>
      </w:r>
      <w:r w:rsidR="0007453A" w:rsidRPr="00F574F4">
        <w:rPr>
          <w:rFonts w:ascii="仿宋_GB2312" w:eastAsia="仿宋_GB2312" w:hAnsi="Tahoma" w:cs="Tahoma"/>
          <w:kern w:val="0"/>
          <w:sz w:val="28"/>
          <w:szCs w:val="28"/>
        </w:rPr>
        <w:t>×</w:t>
      </w:r>
      <w:r w:rsidR="0007453A" w:rsidRPr="00F574F4">
        <w:rPr>
          <w:rFonts w:ascii="仿宋_GB2312" w:eastAsia="仿宋_GB2312" w:hAnsi="Tahoma" w:cs="Tahoma"/>
          <w:kern w:val="0"/>
          <w:sz w:val="28"/>
          <w:szCs w:val="28"/>
        </w:rPr>
        <w:t>7.5</w:t>
      </w:r>
      <w:r w:rsidRPr="00F574F4">
        <w:rPr>
          <w:rFonts w:ascii="仿宋_GB2312" w:eastAsia="仿宋_GB2312" w:hAnsi="Tahoma" w:cs="Tahoma"/>
          <w:kern w:val="0"/>
          <w:sz w:val="28"/>
          <w:szCs w:val="28"/>
        </w:rPr>
        <w:t>。</w:t>
      </w:r>
    </w:p>
    <w:p w14:paraId="0F9CFA52" w14:textId="77777777" w:rsidR="00EE53EB" w:rsidRPr="00F574F4" w:rsidRDefault="00EE53EB" w:rsidP="00EE53EB">
      <w:pPr>
        <w:widowControl/>
        <w:spacing w:before="75" w:after="75"/>
        <w:ind w:firstLine="562"/>
        <w:jc w:val="left"/>
        <w:rPr>
          <w:rFonts w:ascii="仿宋_GB2312" w:eastAsia="仿宋_GB2312" w:hAnsi="Tahoma" w:cs="Tahoma"/>
          <w:kern w:val="0"/>
          <w:sz w:val="28"/>
          <w:szCs w:val="28"/>
        </w:rPr>
      </w:pPr>
      <w:r w:rsidRPr="00F574F4">
        <w:rPr>
          <w:rFonts w:ascii="仿宋_GB2312" w:eastAsia="仿宋_GB2312" w:hAnsi="Tahoma" w:cs="Tahoma"/>
          <w:kern w:val="0"/>
          <w:sz w:val="28"/>
          <w:szCs w:val="28"/>
        </w:rPr>
        <w:t>3.学校成立由相关职能部门、纪检部门</w:t>
      </w:r>
      <w:r w:rsidR="00C03273" w:rsidRPr="00F574F4">
        <w:rPr>
          <w:rFonts w:ascii="仿宋_GB2312" w:eastAsia="仿宋_GB2312" w:hAnsi="Tahoma" w:cs="Tahoma" w:hint="eastAsia"/>
          <w:kern w:val="0"/>
          <w:sz w:val="28"/>
          <w:szCs w:val="28"/>
        </w:rPr>
        <w:t>、</w:t>
      </w:r>
      <w:r w:rsidRPr="00F574F4">
        <w:rPr>
          <w:rFonts w:ascii="仿宋_GB2312" w:eastAsia="仿宋_GB2312" w:hAnsi="Tahoma" w:cs="Tahoma"/>
          <w:kern w:val="0"/>
          <w:sz w:val="28"/>
          <w:szCs w:val="28"/>
        </w:rPr>
        <w:t>专业教师</w:t>
      </w:r>
      <w:r w:rsidR="00C03273" w:rsidRPr="00F574F4">
        <w:rPr>
          <w:rFonts w:ascii="仿宋_GB2312" w:eastAsia="仿宋_GB2312" w:hAnsi="Tahoma" w:cs="Tahoma" w:hint="eastAsia"/>
          <w:kern w:val="0"/>
          <w:sz w:val="28"/>
          <w:szCs w:val="28"/>
        </w:rPr>
        <w:t>和校外专家</w:t>
      </w:r>
      <w:r w:rsidRPr="00F574F4">
        <w:rPr>
          <w:rFonts w:ascii="仿宋_GB2312" w:eastAsia="仿宋_GB2312" w:hAnsi="Tahoma" w:cs="Tahoma"/>
          <w:kern w:val="0"/>
          <w:sz w:val="28"/>
          <w:szCs w:val="28"/>
        </w:rPr>
        <w:t>组成的专家组，对考生的高中阶段学生综合素质档案材料进行研究分析，对考生综合素质情况做出客观评价，并根据评分标准赋予一定分值。</w:t>
      </w:r>
    </w:p>
    <w:p w14:paraId="143BE7B2" w14:textId="77777777" w:rsidR="00717E62" w:rsidRDefault="00EE53EB" w:rsidP="00EE53EB">
      <w:pPr>
        <w:widowControl/>
        <w:spacing w:before="75" w:after="75"/>
        <w:ind w:firstLine="562"/>
        <w:jc w:val="left"/>
        <w:rPr>
          <w:rFonts w:ascii="仿宋_GB2312" w:eastAsia="仿宋_GB2312" w:hAnsi="Tahoma" w:cs="Tahoma"/>
          <w:color w:val="000000" w:themeColor="text1"/>
          <w:kern w:val="0"/>
          <w:sz w:val="28"/>
          <w:szCs w:val="28"/>
        </w:rPr>
      </w:pPr>
      <w:r w:rsidRPr="00EE53EB">
        <w:rPr>
          <w:rFonts w:ascii="仿宋_GB2312" w:eastAsia="仿宋_GB2312" w:hAnsi="Tahoma" w:cs="Tahoma"/>
          <w:color w:val="000000" w:themeColor="text1"/>
          <w:kern w:val="0"/>
          <w:sz w:val="28"/>
          <w:szCs w:val="28"/>
        </w:rPr>
        <w:t>4.学校自行组织考生素质测试,考试形式为</w:t>
      </w:r>
      <w:r w:rsidR="00717E62">
        <w:rPr>
          <w:rFonts w:ascii="仿宋_GB2312" w:eastAsia="仿宋_GB2312" w:hAnsi="Tahoma" w:cs="Tahoma" w:hint="eastAsia"/>
          <w:color w:val="000000" w:themeColor="text1"/>
          <w:kern w:val="0"/>
          <w:sz w:val="28"/>
          <w:szCs w:val="28"/>
        </w:rPr>
        <w:t>网上测试</w:t>
      </w:r>
      <w:r w:rsidRPr="00EE53EB">
        <w:rPr>
          <w:rFonts w:ascii="仿宋_GB2312" w:eastAsia="仿宋_GB2312" w:hAnsi="Tahoma" w:cs="Tahoma"/>
          <w:color w:val="000000" w:themeColor="text1"/>
          <w:kern w:val="0"/>
          <w:sz w:val="28"/>
          <w:szCs w:val="28"/>
        </w:rPr>
        <w:t>。专家组按照山东省教育厅相关要求，确定考试内容、标准、形式和办法，重点考核考生的综合能力和职业潜质等。</w:t>
      </w:r>
      <w:bookmarkStart w:id="0" w:name="_GoBack"/>
      <w:bookmarkEnd w:id="0"/>
    </w:p>
    <w:p w14:paraId="59344B37" w14:textId="77777777" w:rsidR="00FB1FEF" w:rsidRDefault="00FB1FEF" w:rsidP="00EE53EB">
      <w:pPr>
        <w:widowControl/>
        <w:spacing w:before="75" w:after="75"/>
        <w:ind w:firstLine="562"/>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5</w:t>
      </w:r>
      <w:r>
        <w:rPr>
          <w:rFonts w:ascii="仿宋_GB2312" w:eastAsia="仿宋_GB2312" w:hAnsi="Tahoma" w:cs="Tahoma"/>
          <w:color w:val="000000" w:themeColor="text1"/>
          <w:kern w:val="0"/>
          <w:sz w:val="28"/>
          <w:szCs w:val="28"/>
        </w:rPr>
        <w:t>.</w:t>
      </w:r>
      <w:r w:rsidRPr="00FB1FEF">
        <w:rPr>
          <w:rFonts w:hint="eastAsia"/>
        </w:rPr>
        <w:t xml:space="preserve"> </w:t>
      </w:r>
      <w:r w:rsidRPr="00FB1FEF">
        <w:rPr>
          <w:rFonts w:ascii="仿宋_GB2312" w:eastAsia="仿宋_GB2312" w:hAnsi="Tahoma" w:cs="Tahoma" w:hint="eastAsia"/>
          <w:color w:val="000000" w:themeColor="text1"/>
          <w:kern w:val="0"/>
          <w:sz w:val="28"/>
          <w:szCs w:val="28"/>
        </w:rPr>
        <w:t>农村和贫困地区不具备智能手机和网络传输条件的考生，可在</w:t>
      </w:r>
      <w:r>
        <w:rPr>
          <w:rFonts w:ascii="仿宋_GB2312" w:eastAsia="仿宋_GB2312" w:hAnsi="Tahoma" w:cs="Tahoma"/>
          <w:color w:val="000000" w:themeColor="text1"/>
          <w:kern w:val="0"/>
          <w:sz w:val="28"/>
          <w:szCs w:val="28"/>
        </w:rPr>
        <w:t>5</w:t>
      </w:r>
      <w:r w:rsidRPr="00FB1FEF">
        <w:rPr>
          <w:rFonts w:ascii="仿宋_GB2312" w:eastAsia="仿宋_GB2312" w:hAnsi="Tahoma" w:cs="Tahoma"/>
          <w:color w:val="000000" w:themeColor="text1"/>
          <w:kern w:val="0"/>
          <w:sz w:val="28"/>
          <w:szCs w:val="28"/>
        </w:rPr>
        <w:t>月</w:t>
      </w:r>
      <w:r>
        <w:rPr>
          <w:rFonts w:ascii="仿宋_GB2312" w:eastAsia="仿宋_GB2312" w:hAnsi="Tahoma" w:cs="Tahoma"/>
          <w:color w:val="000000" w:themeColor="text1"/>
          <w:kern w:val="0"/>
          <w:sz w:val="28"/>
          <w:szCs w:val="28"/>
        </w:rPr>
        <w:t>27</w:t>
      </w:r>
      <w:r w:rsidRPr="00FB1FEF">
        <w:rPr>
          <w:rFonts w:ascii="仿宋_GB2312" w:eastAsia="仿宋_GB2312" w:hAnsi="Tahoma" w:cs="Tahoma"/>
          <w:color w:val="000000" w:themeColor="text1"/>
          <w:kern w:val="0"/>
          <w:sz w:val="28"/>
          <w:szCs w:val="28"/>
        </w:rPr>
        <w:t>日前向学校提出申请，由学校协调解决。</w:t>
      </w:r>
    </w:p>
    <w:p w14:paraId="4636559F" w14:textId="77777777" w:rsidR="00EE53EB" w:rsidRPr="00EE53EB" w:rsidRDefault="00717E62" w:rsidP="00EE53EB">
      <w:pPr>
        <w:widowControl/>
        <w:spacing w:before="75" w:after="75"/>
        <w:ind w:firstLine="562"/>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具体考试方式及安排另行通知。</w:t>
      </w:r>
    </w:p>
    <w:p w14:paraId="2D7F8A08" w14:textId="191EF629" w:rsidR="00415BBD" w:rsidRPr="00723AE9" w:rsidRDefault="006351ED" w:rsidP="00723AE9">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第七章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考生录取</w:t>
      </w:r>
    </w:p>
    <w:p w14:paraId="10DF2382"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w:t>
      </w:r>
      <w:r w:rsidR="00465DB1">
        <w:rPr>
          <w:rFonts w:ascii="仿宋_GB2312" w:eastAsia="仿宋_GB2312" w:hAnsi="Tahoma" w:cs="Tahoma" w:hint="eastAsia"/>
          <w:color w:val="000000" w:themeColor="text1"/>
          <w:kern w:val="0"/>
          <w:sz w:val="28"/>
          <w:szCs w:val="28"/>
        </w:rPr>
        <w:t>一</w:t>
      </w:r>
      <w:r w:rsidRPr="00415BBD">
        <w:rPr>
          <w:rFonts w:ascii="仿宋_GB2312" w:eastAsia="仿宋_GB2312" w:hAnsi="Tahoma" w:cs="Tahoma" w:hint="eastAsia"/>
          <w:color w:val="000000" w:themeColor="text1"/>
          <w:kern w:val="0"/>
          <w:sz w:val="28"/>
          <w:szCs w:val="28"/>
        </w:rPr>
        <w:t>）录取原则</w:t>
      </w:r>
    </w:p>
    <w:p w14:paraId="5B61FA75" w14:textId="53D65218"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lastRenderedPageBreak/>
        <w:t>根据</w:t>
      </w:r>
      <w:r w:rsidR="003F2EA6">
        <w:rPr>
          <w:rFonts w:ascii="仿宋_GB2312" w:eastAsia="仿宋_GB2312" w:hAnsi="Tahoma" w:cs="Tahoma" w:hint="eastAsia"/>
          <w:color w:val="000000" w:themeColor="text1"/>
          <w:kern w:val="0"/>
          <w:sz w:val="28"/>
          <w:szCs w:val="28"/>
        </w:rPr>
        <w:t>上级主管部门</w:t>
      </w:r>
      <w:r w:rsidRPr="00415BBD">
        <w:rPr>
          <w:rFonts w:ascii="仿宋_GB2312" w:eastAsia="仿宋_GB2312" w:hAnsi="Tahoma" w:cs="Tahoma" w:hint="eastAsia"/>
          <w:color w:val="000000" w:themeColor="text1"/>
          <w:kern w:val="0"/>
          <w:sz w:val="28"/>
          <w:szCs w:val="28"/>
        </w:rPr>
        <w:t>的要求，实行由学校负责，遵循“公平竞争、公正选拔、公开程序、择优录取”的原则。</w:t>
      </w:r>
    </w:p>
    <w:p w14:paraId="58D2383D"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w:t>
      </w:r>
      <w:r w:rsidR="00465DB1">
        <w:rPr>
          <w:rFonts w:ascii="仿宋_GB2312" w:eastAsia="仿宋_GB2312" w:hAnsi="Tahoma" w:cs="Tahoma" w:hint="eastAsia"/>
          <w:color w:val="000000" w:themeColor="text1"/>
          <w:kern w:val="0"/>
          <w:sz w:val="28"/>
          <w:szCs w:val="28"/>
        </w:rPr>
        <w:t>二</w:t>
      </w:r>
      <w:r w:rsidRPr="00415BBD">
        <w:rPr>
          <w:rFonts w:ascii="仿宋_GB2312" w:eastAsia="仿宋_GB2312" w:hAnsi="Tahoma" w:cs="Tahoma" w:hint="eastAsia"/>
          <w:color w:val="000000" w:themeColor="text1"/>
          <w:kern w:val="0"/>
          <w:sz w:val="28"/>
          <w:szCs w:val="28"/>
        </w:rPr>
        <w:t>）录取规则</w:t>
      </w:r>
    </w:p>
    <w:p w14:paraId="13C45EEB" w14:textId="77777777" w:rsidR="00415BBD" w:rsidRPr="00415BBD" w:rsidRDefault="00FB1FEF" w:rsidP="00415BBD">
      <w:pPr>
        <w:widowControl/>
        <w:spacing w:before="75" w:after="75"/>
        <w:ind w:firstLine="640"/>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1</w:t>
      </w:r>
      <w:r>
        <w:rPr>
          <w:rFonts w:ascii="仿宋_GB2312" w:eastAsia="仿宋_GB2312" w:hAnsi="Tahoma" w:cs="Tahoma"/>
          <w:color w:val="000000" w:themeColor="text1"/>
          <w:kern w:val="0"/>
          <w:sz w:val="28"/>
          <w:szCs w:val="28"/>
        </w:rPr>
        <w:t>.</w:t>
      </w:r>
      <w:r w:rsidR="00415BBD" w:rsidRPr="00415BBD">
        <w:rPr>
          <w:rFonts w:ascii="仿宋_GB2312" w:eastAsia="仿宋_GB2312" w:hAnsi="Tahoma" w:cs="Tahoma" w:hint="eastAsia"/>
          <w:color w:val="000000" w:themeColor="text1"/>
          <w:kern w:val="0"/>
          <w:sz w:val="28"/>
          <w:szCs w:val="28"/>
        </w:rPr>
        <w:t>根据综合成绩按照专业进行排序，由高到低择优录取。</w:t>
      </w:r>
    </w:p>
    <w:p w14:paraId="6F7A2048" w14:textId="77777777" w:rsidR="00415BBD" w:rsidRPr="00415BBD" w:rsidRDefault="00FB1FEF" w:rsidP="00415BBD">
      <w:pPr>
        <w:widowControl/>
        <w:spacing w:before="75" w:after="75"/>
        <w:ind w:firstLine="640"/>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2</w:t>
      </w:r>
      <w:r>
        <w:rPr>
          <w:rFonts w:ascii="仿宋_GB2312" w:eastAsia="仿宋_GB2312" w:hAnsi="Tahoma" w:cs="Tahoma"/>
          <w:color w:val="000000" w:themeColor="text1"/>
          <w:kern w:val="0"/>
          <w:sz w:val="28"/>
          <w:szCs w:val="28"/>
        </w:rPr>
        <w:t>.</w:t>
      </w:r>
      <w:r w:rsidR="00415BBD" w:rsidRPr="00415BBD">
        <w:rPr>
          <w:rFonts w:ascii="仿宋_GB2312" w:eastAsia="仿宋_GB2312" w:hAnsi="Tahoma" w:cs="Tahoma" w:hint="eastAsia"/>
          <w:color w:val="000000" w:themeColor="text1"/>
          <w:kern w:val="0"/>
          <w:sz w:val="28"/>
          <w:szCs w:val="28"/>
        </w:rPr>
        <w:t>为确保生源质量，根据山东省教育厅要求，经</w:t>
      </w:r>
      <w:r w:rsidR="004622E2">
        <w:rPr>
          <w:rFonts w:ascii="仿宋_GB2312" w:eastAsia="仿宋_GB2312" w:hAnsi="Tahoma" w:cs="Tahoma" w:hint="eastAsia"/>
          <w:color w:val="000000" w:themeColor="text1"/>
          <w:kern w:val="0"/>
          <w:sz w:val="28"/>
          <w:szCs w:val="28"/>
        </w:rPr>
        <w:t>综合评价招生</w:t>
      </w:r>
      <w:r w:rsidR="00415BBD" w:rsidRPr="00415BBD">
        <w:rPr>
          <w:rFonts w:ascii="仿宋_GB2312" w:eastAsia="仿宋_GB2312" w:hAnsi="Tahoma" w:cs="Tahoma" w:hint="eastAsia"/>
          <w:color w:val="000000" w:themeColor="text1"/>
          <w:kern w:val="0"/>
          <w:sz w:val="28"/>
          <w:szCs w:val="28"/>
        </w:rPr>
        <w:t>领导小组同意，可以合理设定最低录取分数线。因生源不足未完成的计划根据学院办学实际条件、专业发展规模，科学分析师资状况及考生家长对专业认同度的基础上，结合考生志愿，及时调整专业计划并报省招考院审查、批准后实施。未完成的单招计划转入普通高校招生统一考试（含春季高考和夏季高考）录取时使用。</w:t>
      </w:r>
    </w:p>
    <w:p w14:paraId="3B354BDD" w14:textId="77777777" w:rsidR="00415BBD" w:rsidRPr="00415BBD" w:rsidRDefault="00FB1FEF" w:rsidP="00415BBD">
      <w:pPr>
        <w:widowControl/>
        <w:spacing w:before="75" w:after="75"/>
        <w:ind w:firstLine="640"/>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3</w:t>
      </w:r>
      <w:r>
        <w:rPr>
          <w:rFonts w:ascii="仿宋_GB2312" w:eastAsia="仿宋_GB2312" w:hAnsi="Tahoma" w:cs="Tahoma"/>
          <w:color w:val="000000" w:themeColor="text1"/>
          <w:kern w:val="0"/>
          <w:sz w:val="28"/>
          <w:szCs w:val="28"/>
        </w:rPr>
        <w:t>.</w:t>
      </w:r>
      <w:r w:rsidR="00415BBD" w:rsidRPr="00415BBD">
        <w:rPr>
          <w:rFonts w:ascii="仿宋_GB2312" w:eastAsia="仿宋_GB2312" w:hAnsi="Tahoma" w:cs="Tahoma" w:hint="eastAsia"/>
          <w:color w:val="000000" w:themeColor="text1"/>
          <w:kern w:val="0"/>
          <w:sz w:val="28"/>
          <w:szCs w:val="28"/>
        </w:rPr>
        <w:t>划定各专业录取资格线，低于资格线的考生不予录取。各专业根据招生计划，按照考生成绩从高到低择优录取。专业有面试合格或签约要求的，考生须同时符合，不合格不予录取。运动专长考生、退役士兵和技术技能类考生单列计划、单独录取。</w:t>
      </w:r>
    </w:p>
    <w:p w14:paraId="06AC31BC" w14:textId="77777777" w:rsidR="00415BBD" w:rsidRPr="00415BBD" w:rsidRDefault="00FB1FEF" w:rsidP="00415BBD">
      <w:pPr>
        <w:widowControl/>
        <w:spacing w:before="75" w:after="75"/>
        <w:ind w:firstLine="640"/>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4</w:t>
      </w:r>
      <w:r>
        <w:rPr>
          <w:rFonts w:ascii="仿宋_GB2312" w:eastAsia="仿宋_GB2312" w:hAnsi="Tahoma" w:cs="Tahoma"/>
          <w:color w:val="000000" w:themeColor="text1"/>
          <w:kern w:val="0"/>
          <w:sz w:val="28"/>
          <w:szCs w:val="28"/>
        </w:rPr>
        <w:t>.</w:t>
      </w:r>
      <w:r w:rsidR="00415BBD" w:rsidRPr="00415BBD">
        <w:rPr>
          <w:rFonts w:ascii="仿宋_GB2312" w:eastAsia="仿宋_GB2312" w:hAnsi="Tahoma" w:cs="Tahoma" w:hint="eastAsia"/>
          <w:color w:val="000000" w:themeColor="text1"/>
          <w:kern w:val="0"/>
          <w:sz w:val="28"/>
          <w:szCs w:val="28"/>
        </w:rPr>
        <w:t>确定预录名单：根据考试成绩及专业要求提出预录取名单，报学校审批。</w:t>
      </w:r>
    </w:p>
    <w:p w14:paraId="16FCA19C" w14:textId="77777777" w:rsidR="00415BBD" w:rsidRPr="00415BBD" w:rsidRDefault="00FB1FEF" w:rsidP="00415BBD">
      <w:pPr>
        <w:widowControl/>
        <w:spacing w:before="75" w:after="75"/>
        <w:ind w:firstLine="640"/>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5</w:t>
      </w:r>
      <w:r>
        <w:rPr>
          <w:rFonts w:ascii="仿宋_GB2312" w:eastAsia="仿宋_GB2312" w:hAnsi="Tahoma" w:cs="Tahoma"/>
          <w:color w:val="000000" w:themeColor="text1"/>
          <w:kern w:val="0"/>
          <w:sz w:val="28"/>
          <w:szCs w:val="28"/>
        </w:rPr>
        <w:t>.</w:t>
      </w:r>
      <w:r w:rsidR="00415BBD" w:rsidRPr="00415BBD">
        <w:rPr>
          <w:rFonts w:ascii="仿宋_GB2312" w:eastAsia="仿宋_GB2312" w:hAnsi="Tahoma" w:cs="Tahoma" w:hint="eastAsia"/>
          <w:color w:val="000000" w:themeColor="text1"/>
          <w:kern w:val="0"/>
          <w:sz w:val="28"/>
          <w:szCs w:val="28"/>
        </w:rPr>
        <w:t>预录名单公示：预录考生名单通过学院招生信息网进行公示。</w:t>
      </w:r>
    </w:p>
    <w:p w14:paraId="74D0ACDE" w14:textId="77777777" w:rsidR="00415BBD" w:rsidRDefault="00FB1FEF" w:rsidP="00415BBD">
      <w:pPr>
        <w:widowControl/>
        <w:spacing w:before="75" w:after="75"/>
        <w:ind w:firstLine="640"/>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6</w:t>
      </w:r>
      <w:r>
        <w:rPr>
          <w:rFonts w:ascii="仿宋_GB2312" w:eastAsia="仿宋_GB2312" w:hAnsi="Tahoma" w:cs="Tahoma"/>
          <w:color w:val="000000" w:themeColor="text1"/>
          <w:kern w:val="0"/>
          <w:sz w:val="28"/>
          <w:szCs w:val="28"/>
        </w:rPr>
        <w:t>.</w:t>
      </w:r>
      <w:r w:rsidR="00415BBD" w:rsidRPr="00415BBD">
        <w:rPr>
          <w:rFonts w:ascii="仿宋_GB2312" w:eastAsia="仿宋_GB2312" w:hAnsi="Tahoma" w:cs="Tahoma" w:hint="eastAsia"/>
          <w:color w:val="000000" w:themeColor="text1"/>
          <w:kern w:val="0"/>
          <w:sz w:val="28"/>
          <w:szCs w:val="28"/>
        </w:rPr>
        <w:t>将预录考生名单报山东省教育招生考试院审批并办理录取手续，公布正式录取名单，发放录取通知书。</w:t>
      </w:r>
    </w:p>
    <w:p w14:paraId="0484C0A1" w14:textId="77777777" w:rsidR="00C76E9D" w:rsidRPr="00415BBD" w:rsidRDefault="00FB1FEF" w:rsidP="00415BBD">
      <w:pPr>
        <w:widowControl/>
        <w:spacing w:before="75" w:after="75"/>
        <w:ind w:firstLine="640"/>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lastRenderedPageBreak/>
        <w:t>7</w:t>
      </w:r>
      <w:r>
        <w:rPr>
          <w:rFonts w:ascii="仿宋_GB2312" w:eastAsia="仿宋_GB2312" w:hAnsi="Tahoma" w:cs="Tahoma"/>
          <w:color w:val="000000" w:themeColor="text1"/>
          <w:kern w:val="0"/>
          <w:sz w:val="28"/>
          <w:szCs w:val="28"/>
        </w:rPr>
        <w:t>.</w:t>
      </w:r>
      <w:r w:rsidR="00C76E9D" w:rsidRPr="00C76E9D">
        <w:rPr>
          <w:rFonts w:ascii="仿宋_GB2312" w:eastAsia="仿宋_GB2312" w:hAnsi="Tahoma" w:cs="Tahoma" w:hint="eastAsia"/>
          <w:color w:val="000000" w:themeColor="text1"/>
          <w:kern w:val="0"/>
          <w:sz w:val="28"/>
          <w:szCs w:val="28"/>
        </w:rPr>
        <w:t>新生入校后，所有考生均须参加由</w:t>
      </w:r>
      <w:r w:rsidR="00C76E9D">
        <w:rPr>
          <w:rFonts w:ascii="仿宋_GB2312" w:eastAsia="仿宋_GB2312" w:hAnsi="Tahoma" w:cs="Tahoma" w:hint="eastAsia"/>
          <w:color w:val="000000" w:themeColor="text1"/>
          <w:kern w:val="0"/>
          <w:sz w:val="28"/>
          <w:szCs w:val="28"/>
        </w:rPr>
        <w:t>我校</w:t>
      </w:r>
      <w:r w:rsidR="00C76E9D" w:rsidRPr="00C76E9D">
        <w:rPr>
          <w:rFonts w:ascii="仿宋_GB2312" w:eastAsia="仿宋_GB2312" w:hAnsi="Tahoma" w:cs="Tahoma" w:hint="eastAsia"/>
          <w:color w:val="000000" w:themeColor="text1"/>
          <w:kern w:val="0"/>
          <w:sz w:val="28"/>
          <w:szCs w:val="28"/>
        </w:rPr>
        <w:t>组织的身体健康状况检查和入学资格复查，如发现伪造材料取得报考资格者、冒名顶替者或体检舞弊及其他舞弊者，按照有关规定予以清退。</w:t>
      </w:r>
    </w:p>
    <w:p w14:paraId="73DE9D41" w14:textId="1CCF6C03" w:rsidR="00415BBD" w:rsidRPr="00723AE9" w:rsidRDefault="00415BBD" w:rsidP="00723AE9">
      <w:pPr>
        <w:widowControl/>
        <w:spacing w:before="75" w:after="75"/>
        <w:ind w:firstLine="640"/>
        <w:jc w:val="center"/>
        <w:rPr>
          <w:rFonts w:ascii="仿宋_GB2312" w:eastAsia="仿宋_GB2312" w:hAnsi="Tahoma" w:cs="Tahoma"/>
          <w:b/>
          <w:bCs/>
          <w:color w:val="000000" w:themeColor="text1"/>
          <w:kern w:val="0"/>
          <w:sz w:val="28"/>
          <w:szCs w:val="28"/>
        </w:rPr>
      </w:pPr>
      <w:r w:rsidRPr="00723AE9">
        <w:rPr>
          <w:rFonts w:ascii="仿宋_GB2312" w:eastAsia="仿宋_GB2312" w:hAnsi="Tahoma" w:cs="Tahoma"/>
          <w:b/>
          <w:bCs/>
          <w:color w:val="000000" w:themeColor="text1"/>
          <w:kern w:val="0"/>
          <w:sz w:val="28"/>
          <w:szCs w:val="28"/>
        </w:rPr>
        <w:t> </w:t>
      </w:r>
      <w:r w:rsidR="006351ED">
        <w:rPr>
          <w:rFonts w:ascii="仿宋_GB2312" w:eastAsia="仿宋_GB2312" w:hAnsi="Tahoma" w:cs="Tahoma" w:hint="eastAsia"/>
          <w:b/>
          <w:bCs/>
          <w:color w:val="000000" w:themeColor="text1"/>
          <w:kern w:val="0"/>
          <w:sz w:val="28"/>
          <w:szCs w:val="28"/>
        </w:rPr>
        <w:t xml:space="preserve">第八章 </w:t>
      </w:r>
      <w:r w:rsidR="006351ED">
        <w:rPr>
          <w:rFonts w:ascii="仿宋_GB2312" w:eastAsia="仿宋_GB2312" w:hAnsi="Tahoma" w:cs="Tahoma"/>
          <w:b/>
          <w:bCs/>
          <w:color w:val="000000" w:themeColor="text1"/>
          <w:kern w:val="0"/>
          <w:sz w:val="28"/>
          <w:szCs w:val="28"/>
        </w:rPr>
        <w:t xml:space="preserve"> </w:t>
      </w:r>
      <w:r w:rsidRPr="00415BBD">
        <w:rPr>
          <w:rFonts w:ascii="仿宋_GB2312" w:eastAsia="仿宋_GB2312" w:hAnsi="Tahoma" w:cs="Tahoma" w:hint="eastAsia"/>
          <w:b/>
          <w:bCs/>
          <w:color w:val="000000" w:themeColor="text1"/>
          <w:kern w:val="0"/>
          <w:sz w:val="28"/>
          <w:szCs w:val="28"/>
        </w:rPr>
        <w:t>报名方法</w:t>
      </w:r>
    </w:p>
    <w:p w14:paraId="3E43AC5E"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C3716">
        <w:rPr>
          <w:rFonts w:ascii="仿宋_GB2312" w:eastAsia="仿宋_GB2312" w:hAnsi="Tahoma" w:cs="Tahoma" w:hint="eastAsia"/>
          <w:color w:val="000000" w:themeColor="text1"/>
          <w:kern w:val="0"/>
          <w:sz w:val="28"/>
          <w:szCs w:val="28"/>
        </w:rPr>
        <w:t>（一）</w:t>
      </w:r>
      <w:r w:rsidRPr="00415BBD">
        <w:rPr>
          <w:rFonts w:ascii="仿宋_GB2312" w:eastAsia="仿宋_GB2312" w:hAnsi="Tahoma" w:cs="Tahoma" w:hint="eastAsia"/>
          <w:color w:val="000000" w:themeColor="text1"/>
          <w:kern w:val="0"/>
          <w:sz w:val="28"/>
          <w:szCs w:val="28"/>
        </w:rPr>
        <w:t>报名方式采用网上报名</w:t>
      </w:r>
    </w:p>
    <w:p w14:paraId="45385F66"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报名网址：</w:t>
      </w:r>
      <w:r w:rsidRPr="004C3716">
        <w:rPr>
          <w:rFonts w:ascii="仿宋_GB2312" w:eastAsia="仿宋_GB2312" w:hAnsi="Tahoma" w:cs="Tahoma"/>
          <w:color w:val="000000" w:themeColor="text1"/>
          <w:kern w:val="0"/>
          <w:sz w:val="28"/>
          <w:szCs w:val="28"/>
        </w:rPr>
        <w:t>http://wsbm.sdzk.cn/gzdz/</w:t>
      </w:r>
    </w:p>
    <w:p w14:paraId="1EB0B050" w14:textId="77777777" w:rsidR="00BF0678"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报名时间：</w:t>
      </w:r>
      <w:r w:rsidR="00C51E18">
        <w:rPr>
          <w:rFonts w:ascii="仿宋_GB2312" w:eastAsia="仿宋_GB2312" w:hAnsi="Tahoma" w:cs="Tahoma"/>
          <w:color w:val="000000" w:themeColor="text1"/>
          <w:kern w:val="0"/>
          <w:sz w:val="28"/>
          <w:szCs w:val="28"/>
        </w:rPr>
        <w:t>5</w:t>
      </w:r>
      <w:r w:rsidRPr="00415BBD">
        <w:rPr>
          <w:rFonts w:ascii="仿宋_GB2312" w:eastAsia="仿宋_GB2312" w:hAnsi="Tahoma" w:cs="Tahoma" w:hint="eastAsia"/>
          <w:color w:val="000000" w:themeColor="text1"/>
          <w:kern w:val="0"/>
          <w:sz w:val="28"/>
          <w:szCs w:val="28"/>
        </w:rPr>
        <w:t>月</w:t>
      </w:r>
      <w:r w:rsidR="00C51E18">
        <w:rPr>
          <w:rFonts w:ascii="仿宋_GB2312" w:eastAsia="仿宋_GB2312" w:hAnsi="Tahoma" w:cs="Tahoma"/>
          <w:color w:val="000000" w:themeColor="text1"/>
          <w:kern w:val="0"/>
          <w:sz w:val="28"/>
          <w:szCs w:val="28"/>
        </w:rPr>
        <w:t>21</w:t>
      </w:r>
      <w:r w:rsidRPr="00415BBD">
        <w:rPr>
          <w:rFonts w:ascii="仿宋_GB2312" w:eastAsia="仿宋_GB2312" w:hAnsi="Tahoma" w:cs="Tahoma" w:hint="eastAsia"/>
          <w:color w:val="000000" w:themeColor="text1"/>
          <w:kern w:val="0"/>
          <w:sz w:val="28"/>
          <w:szCs w:val="28"/>
        </w:rPr>
        <w:t>日-</w:t>
      </w:r>
      <w:r w:rsidR="00C51E18">
        <w:rPr>
          <w:rFonts w:ascii="仿宋_GB2312" w:eastAsia="仿宋_GB2312" w:hAnsi="Tahoma" w:cs="Tahoma"/>
          <w:color w:val="000000" w:themeColor="text1"/>
          <w:kern w:val="0"/>
          <w:sz w:val="28"/>
          <w:szCs w:val="28"/>
        </w:rPr>
        <w:t>5</w:t>
      </w:r>
      <w:r w:rsidRPr="00415BBD">
        <w:rPr>
          <w:rFonts w:ascii="仿宋_GB2312" w:eastAsia="仿宋_GB2312" w:hAnsi="Tahoma" w:cs="Tahoma" w:hint="eastAsia"/>
          <w:color w:val="000000" w:themeColor="text1"/>
          <w:kern w:val="0"/>
          <w:sz w:val="28"/>
          <w:szCs w:val="28"/>
        </w:rPr>
        <w:t>月</w:t>
      </w:r>
      <w:r w:rsidR="00C51E18">
        <w:rPr>
          <w:rFonts w:ascii="仿宋_GB2312" w:eastAsia="仿宋_GB2312" w:hAnsi="Tahoma" w:cs="Tahoma"/>
          <w:color w:val="000000" w:themeColor="text1"/>
          <w:kern w:val="0"/>
          <w:sz w:val="28"/>
          <w:szCs w:val="28"/>
        </w:rPr>
        <w:t>24</w:t>
      </w:r>
      <w:r w:rsidRPr="00415BBD">
        <w:rPr>
          <w:rFonts w:ascii="仿宋_GB2312" w:eastAsia="仿宋_GB2312" w:hAnsi="Tahoma" w:cs="Tahoma" w:hint="eastAsia"/>
          <w:color w:val="000000" w:themeColor="text1"/>
          <w:kern w:val="0"/>
          <w:sz w:val="28"/>
          <w:szCs w:val="28"/>
        </w:rPr>
        <w:t>日</w:t>
      </w:r>
    </w:p>
    <w:p w14:paraId="7B68A1E2"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C3716">
        <w:rPr>
          <w:rFonts w:ascii="仿宋_GB2312" w:eastAsia="仿宋_GB2312" w:hAnsi="Tahoma" w:cs="Tahoma" w:hint="eastAsia"/>
          <w:color w:val="000000" w:themeColor="text1"/>
          <w:kern w:val="0"/>
          <w:sz w:val="28"/>
          <w:szCs w:val="28"/>
        </w:rPr>
        <w:t>（二）网上缴费</w:t>
      </w:r>
    </w:p>
    <w:p w14:paraId="78175D79" w14:textId="77777777" w:rsidR="00415BBD" w:rsidRPr="004C3716"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报名考试费：150元（按照鲁价费函〔2016〕95</w:t>
      </w:r>
      <w:r w:rsidRPr="00415BBD">
        <w:rPr>
          <w:rFonts w:ascii="仿宋_GB2312" w:eastAsia="仿宋_GB2312" w:hAnsi="Tahoma" w:cs="Tahoma" w:hint="eastAsia"/>
          <w:color w:val="000000" w:themeColor="text1"/>
          <w:kern w:val="0"/>
          <w:sz w:val="28"/>
          <w:szCs w:val="28"/>
        </w:rPr>
        <w:t> </w:t>
      </w:r>
      <w:r w:rsidRPr="00415BBD">
        <w:rPr>
          <w:rFonts w:ascii="仿宋_GB2312" w:eastAsia="仿宋_GB2312" w:hAnsi="Tahoma" w:cs="Tahoma" w:hint="eastAsia"/>
          <w:color w:val="000000" w:themeColor="text1"/>
          <w:kern w:val="0"/>
          <w:sz w:val="28"/>
          <w:szCs w:val="28"/>
        </w:rPr>
        <w:t>号文件规定标准执行）。</w:t>
      </w:r>
    </w:p>
    <w:p w14:paraId="3369ED42" w14:textId="77777777" w:rsidR="00415BBD" w:rsidRPr="004C3716"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C3716">
        <w:rPr>
          <w:rFonts w:ascii="仿宋_GB2312" w:eastAsia="仿宋_GB2312" w:hAnsi="Tahoma" w:cs="Tahoma" w:hint="eastAsia"/>
          <w:color w:val="000000" w:themeColor="text1"/>
          <w:kern w:val="0"/>
          <w:sz w:val="28"/>
          <w:szCs w:val="28"/>
        </w:rPr>
        <w:t>缴费网址：另行通知</w:t>
      </w:r>
    </w:p>
    <w:p w14:paraId="01BFD206" w14:textId="77777777" w:rsidR="00415BBD" w:rsidRPr="004C3716"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C3716">
        <w:rPr>
          <w:rFonts w:ascii="仿宋_GB2312" w:eastAsia="仿宋_GB2312" w:hAnsi="Tahoma" w:cs="Tahoma" w:hint="eastAsia"/>
          <w:color w:val="000000" w:themeColor="text1"/>
          <w:kern w:val="0"/>
          <w:sz w:val="28"/>
          <w:szCs w:val="28"/>
        </w:rPr>
        <w:t>缴费时间：</w:t>
      </w:r>
      <w:r w:rsidR="004622E2">
        <w:rPr>
          <w:rFonts w:ascii="仿宋_GB2312" w:eastAsia="仿宋_GB2312" w:hAnsi="Tahoma" w:cs="Tahoma" w:hint="eastAsia"/>
          <w:color w:val="000000" w:themeColor="text1"/>
          <w:kern w:val="0"/>
          <w:sz w:val="28"/>
          <w:szCs w:val="28"/>
        </w:rPr>
        <w:t>2020</w:t>
      </w:r>
      <w:r w:rsidRPr="004C3716">
        <w:rPr>
          <w:rFonts w:ascii="仿宋_GB2312" w:eastAsia="仿宋_GB2312" w:hAnsi="Tahoma" w:cs="Tahoma" w:hint="eastAsia"/>
          <w:color w:val="000000" w:themeColor="text1"/>
          <w:kern w:val="0"/>
          <w:sz w:val="28"/>
          <w:szCs w:val="28"/>
        </w:rPr>
        <w:t>年</w:t>
      </w:r>
      <w:r w:rsidR="00CF5F91">
        <w:rPr>
          <w:rFonts w:ascii="仿宋_GB2312" w:eastAsia="仿宋_GB2312" w:hAnsi="Tahoma" w:cs="Tahoma"/>
          <w:color w:val="000000" w:themeColor="text1"/>
          <w:kern w:val="0"/>
          <w:sz w:val="28"/>
          <w:szCs w:val="28"/>
        </w:rPr>
        <w:t>5</w:t>
      </w:r>
      <w:r w:rsidRPr="004C3716">
        <w:rPr>
          <w:rFonts w:ascii="仿宋_GB2312" w:eastAsia="仿宋_GB2312" w:hAnsi="Tahoma" w:cs="Tahoma" w:hint="eastAsia"/>
          <w:color w:val="000000" w:themeColor="text1"/>
          <w:kern w:val="0"/>
          <w:sz w:val="28"/>
          <w:szCs w:val="28"/>
        </w:rPr>
        <w:t>月</w:t>
      </w:r>
      <w:r w:rsidR="00CF5F91">
        <w:rPr>
          <w:rFonts w:ascii="仿宋_GB2312" w:eastAsia="仿宋_GB2312" w:hAnsi="Tahoma" w:cs="Tahoma"/>
          <w:color w:val="000000" w:themeColor="text1"/>
          <w:kern w:val="0"/>
          <w:sz w:val="28"/>
          <w:szCs w:val="28"/>
        </w:rPr>
        <w:t>26</w:t>
      </w:r>
      <w:r w:rsidRPr="004C3716">
        <w:rPr>
          <w:rFonts w:ascii="仿宋_GB2312" w:eastAsia="仿宋_GB2312" w:hAnsi="Tahoma" w:cs="Tahoma" w:hint="eastAsia"/>
          <w:color w:val="000000" w:themeColor="text1"/>
          <w:kern w:val="0"/>
          <w:sz w:val="28"/>
          <w:szCs w:val="28"/>
        </w:rPr>
        <w:t>日</w:t>
      </w:r>
      <w:r w:rsidR="00CF5F91">
        <w:rPr>
          <w:rFonts w:ascii="仿宋_GB2312" w:eastAsia="仿宋_GB2312" w:hAnsi="Tahoma" w:cs="Tahoma"/>
          <w:color w:val="000000" w:themeColor="text1"/>
          <w:kern w:val="0"/>
          <w:sz w:val="28"/>
          <w:szCs w:val="28"/>
        </w:rPr>
        <w:t>-27</w:t>
      </w:r>
      <w:r w:rsidRPr="004C3716">
        <w:rPr>
          <w:rFonts w:ascii="仿宋_GB2312" w:eastAsia="仿宋_GB2312" w:hAnsi="Tahoma" w:cs="Tahoma" w:hint="eastAsia"/>
          <w:color w:val="000000" w:themeColor="text1"/>
          <w:kern w:val="0"/>
          <w:sz w:val="28"/>
          <w:szCs w:val="28"/>
        </w:rPr>
        <w:t>日</w:t>
      </w:r>
    </w:p>
    <w:p w14:paraId="36E8E9E0" w14:textId="77777777" w:rsidR="00AF7586" w:rsidRPr="004C3716" w:rsidRDefault="00AF7586" w:rsidP="00AF7586">
      <w:pPr>
        <w:widowControl/>
        <w:spacing w:before="75" w:after="75"/>
        <w:jc w:val="left"/>
        <w:rPr>
          <w:rFonts w:ascii="仿宋_GB2312" w:eastAsia="仿宋_GB2312" w:hAnsi="Tahoma" w:cs="Tahoma"/>
          <w:color w:val="000000" w:themeColor="text1"/>
          <w:kern w:val="0"/>
          <w:sz w:val="28"/>
          <w:szCs w:val="28"/>
        </w:rPr>
      </w:pPr>
      <w:r w:rsidRPr="004C3716">
        <w:rPr>
          <w:rFonts w:ascii="仿宋_GB2312" w:eastAsia="仿宋_GB2312" w:hAnsi="Tahoma" w:cs="Tahoma" w:hint="eastAsia"/>
          <w:color w:val="000000" w:themeColor="text1"/>
          <w:kern w:val="0"/>
          <w:sz w:val="28"/>
          <w:szCs w:val="28"/>
        </w:rPr>
        <w:t xml:space="preserve"> </w:t>
      </w:r>
      <w:r w:rsidRPr="004C3716">
        <w:rPr>
          <w:rFonts w:ascii="仿宋_GB2312" w:eastAsia="仿宋_GB2312" w:hAnsi="Tahoma" w:cs="Tahoma"/>
          <w:color w:val="000000" w:themeColor="text1"/>
          <w:kern w:val="0"/>
          <w:sz w:val="28"/>
          <w:szCs w:val="28"/>
        </w:rPr>
        <w:t xml:space="preserve">    </w:t>
      </w:r>
      <w:r w:rsidRPr="004C3716">
        <w:rPr>
          <w:rFonts w:ascii="仿宋_GB2312" w:eastAsia="仿宋_GB2312" w:hAnsi="Tahoma" w:cs="Tahoma" w:hint="eastAsia"/>
          <w:color w:val="000000" w:themeColor="text1"/>
          <w:kern w:val="0"/>
          <w:sz w:val="28"/>
          <w:szCs w:val="28"/>
        </w:rPr>
        <w:t>（</w:t>
      </w:r>
      <w:r w:rsidR="006308DD">
        <w:rPr>
          <w:rFonts w:ascii="仿宋_GB2312" w:eastAsia="仿宋_GB2312" w:hAnsi="Tahoma" w:cs="Tahoma" w:hint="eastAsia"/>
          <w:color w:val="000000" w:themeColor="text1"/>
          <w:kern w:val="0"/>
          <w:sz w:val="28"/>
          <w:szCs w:val="28"/>
        </w:rPr>
        <w:t>三</w:t>
      </w:r>
      <w:r w:rsidRPr="004C3716">
        <w:rPr>
          <w:rFonts w:ascii="仿宋_GB2312" w:eastAsia="仿宋_GB2312" w:hAnsi="Tahoma" w:cs="Tahoma" w:hint="eastAsia"/>
          <w:color w:val="000000" w:themeColor="text1"/>
          <w:kern w:val="0"/>
          <w:sz w:val="28"/>
          <w:szCs w:val="28"/>
        </w:rPr>
        <w:t>）</w:t>
      </w:r>
      <w:r w:rsidRPr="00415BBD">
        <w:rPr>
          <w:rFonts w:ascii="仿宋_GB2312" w:eastAsia="仿宋_GB2312" w:hAnsi="Tahoma" w:cs="Tahoma" w:hint="eastAsia"/>
          <w:color w:val="000000" w:themeColor="text1"/>
          <w:kern w:val="0"/>
          <w:sz w:val="28"/>
          <w:szCs w:val="28"/>
        </w:rPr>
        <w:t>考试时间：</w:t>
      </w:r>
      <w:r w:rsidR="006308DD">
        <w:rPr>
          <w:rFonts w:ascii="仿宋_GB2312" w:eastAsia="仿宋_GB2312" w:hAnsi="Tahoma" w:cs="Tahoma"/>
          <w:color w:val="000000" w:themeColor="text1"/>
          <w:kern w:val="0"/>
          <w:sz w:val="28"/>
          <w:szCs w:val="28"/>
        </w:rPr>
        <w:t>6</w:t>
      </w:r>
      <w:r w:rsidRPr="00415BBD">
        <w:rPr>
          <w:rFonts w:ascii="仿宋_GB2312" w:eastAsia="仿宋_GB2312" w:hAnsi="Tahoma" w:cs="Tahoma" w:hint="eastAsia"/>
          <w:color w:val="000000" w:themeColor="text1"/>
          <w:kern w:val="0"/>
          <w:sz w:val="28"/>
          <w:szCs w:val="28"/>
        </w:rPr>
        <w:t>月</w:t>
      </w:r>
      <w:r w:rsidR="006308DD">
        <w:rPr>
          <w:rFonts w:ascii="仿宋_GB2312" w:eastAsia="仿宋_GB2312" w:hAnsi="Tahoma" w:cs="Tahoma" w:hint="eastAsia"/>
          <w:color w:val="000000" w:themeColor="text1"/>
          <w:kern w:val="0"/>
          <w:sz w:val="28"/>
          <w:szCs w:val="28"/>
        </w:rPr>
        <w:t>2</w:t>
      </w:r>
      <w:r w:rsidRPr="00415BBD">
        <w:rPr>
          <w:rFonts w:ascii="仿宋_GB2312" w:eastAsia="仿宋_GB2312" w:hAnsi="Tahoma" w:cs="Tahoma" w:hint="eastAsia"/>
          <w:color w:val="000000" w:themeColor="text1"/>
          <w:kern w:val="0"/>
          <w:sz w:val="28"/>
          <w:szCs w:val="28"/>
        </w:rPr>
        <w:t>日</w:t>
      </w:r>
    </w:p>
    <w:p w14:paraId="20610AF9" w14:textId="39EE31C9" w:rsidR="00415BBD" w:rsidRPr="00415BBD" w:rsidRDefault="006351ED" w:rsidP="00723AE9">
      <w:pPr>
        <w:widowControl/>
        <w:spacing w:before="75" w:after="75"/>
        <w:ind w:firstLine="640"/>
        <w:jc w:val="center"/>
        <w:rPr>
          <w:rFonts w:ascii="仿宋_GB2312" w:eastAsia="仿宋_GB2312" w:hAnsi="Tahoma" w:cs="Tahoma"/>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第九章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收费、资助政策</w:t>
      </w:r>
    </w:p>
    <w:p w14:paraId="45EEBFB5"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（一）学费收取标准：学院严格执行山东省物价局、山东省教育厅有关规定。</w:t>
      </w:r>
    </w:p>
    <w:p w14:paraId="733D6701" w14:textId="2D2B6582"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退费按照鲁</w:t>
      </w:r>
      <w:r w:rsidR="0020286D">
        <w:rPr>
          <w:rFonts w:ascii="仿宋_GB2312" w:eastAsia="仿宋_GB2312" w:hAnsi="Tahoma" w:cs="Tahoma" w:hint="eastAsia"/>
          <w:color w:val="000000" w:themeColor="text1"/>
          <w:kern w:val="0"/>
          <w:sz w:val="28"/>
          <w:szCs w:val="28"/>
        </w:rPr>
        <w:t>政办</w:t>
      </w:r>
      <w:r w:rsidRPr="00415BBD">
        <w:rPr>
          <w:rFonts w:ascii="仿宋_GB2312" w:eastAsia="仿宋_GB2312" w:hAnsi="Tahoma" w:cs="Tahoma" w:hint="eastAsia"/>
          <w:color w:val="000000" w:themeColor="text1"/>
          <w:kern w:val="0"/>
          <w:sz w:val="28"/>
          <w:szCs w:val="28"/>
        </w:rPr>
        <w:t>字</w:t>
      </w:r>
      <w:r w:rsidR="0020286D">
        <w:rPr>
          <w:rFonts w:ascii="仿宋_GB2312" w:eastAsia="仿宋_GB2312" w:hAnsi="Tahoma" w:cs="Tahoma" w:hint="eastAsia"/>
          <w:color w:val="000000" w:themeColor="text1"/>
          <w:kern w:val="0"/>
          <w:sz w:val="28"/>
          <w:szCs w:val="28"/>
        </w:rPr>
        <w:t>[</w:t>
      </w:r>
      <w:r w:rsidR="0020286D">
        <w:rPr>
          <w:rFonts w:ascii="仿宋_GB2312" w:eastAsia="仿宋_GB2312" w:hAnsi="Tahoma" w:cs="Tahoma"/>
          <w:color w:val="000000" w:themeColor="text1"/>
          <w:kern w:val="0"/>
          <w:sz w:val="28"/>
          <w:szCs w:val="28"/>
        </w:rPr>
        <w:t>2018]98</w:t>
      </w:r>
      <w:r w:rsidRPr="00415BBD">
        <w:rPr>
          <w:rFonts w:ascii="仿宋_GB2312" w:eastAsia="仿宋_GB2312" w:hAnsi="Tahoma" w:cs="Tahoma" w:hint="eastAsia"/>
          <w:color w:val="000000" w:themeColor="text1"/>
          <w:kern w:val="0"/>
          <w:sz w:val="28"/>
          <w:szCs w:val="28"/>
        </w:rPr>
        <w:t>号文件中的有关规定执行。</w:t>
      </w:r>
    </w:p>
    <w:p w14:paraId="15A592EB" w14:textId="77777777" w:rsidR="00415BBD" w:rsidRPr="004C3716" w:rsidRDefault="00415BBD" w:rsidP="00017E82">
      <w:pPr>
        <w:ind w:firstLineChars="200" w:firstLine="560"/>
        <w:rPr>
          <w:rFonts w:ascii="仿宋_GB2312" w:eastAsia="仿宋_GB2312" w:hAnsi="Tahoma" w:cs="Tahoma"/>
          <w:color w:val="000000" w:themeColor="text1"/>
          <w:kern w:val="0"/>
          <w:sz w:val="28"/>
          <w:szCs w:val="28"/>
        </w:rPr>
      </w:pPr>
      <w:r w:rsidRPr="004C3716">
        <w:rPr>
          <w:rFonts w:ascii="仿宋_GB2312" w:eastAsia="仿宋_GB2312" w:hAnsi="Tahoma" w:cs="Tahoma" w:hint="eastAsia"/>
          <w:color w:val="000000" w:themeColor="text1"/>
          <w:kern w:val="0"/>
          <w:sz w:val="28"/>
          <w:szCs w:val="28"/>
        </w:rPr>
        <w:t>（二）奖贷措施：学院构筑了济困助学的完善体系。设有学习奖学金等多项奖学金和助学金等多项贫困助学金，另外，还有国家奖学金(8000元/生)、省政府奖学金(6000元/生)、励志奖学金(5000元/生)。在校内设立勤工助学岗位，安排学生参加助管、环卫、家教等</w:t>
      </w:r>
      <w:r w:rsidRPr="004C3716">
        <w:rPr>
          <w:rFonts w:ascii="仿宋_GB2312" w:eastAsia="仿宋_GB2312" w:hAnsi="Tahoma" w:cs="Tahoma" w:hint="eastAsia"/>
          <w:color w:val="000000" w:themeColor="text1"/>
          <w:kern w:val="0"/>
          <w:sz w:val="28"/>
          <w:szCs w:val="28"/>
        </w:rPr>
        <w:lastRenderedPageBreak/>
        <w:t>多种勤工助学活动，对贫困学生进行全方位服务，从而保证学生顺利完成学业。</w:t>
      </w:r>
    </w:p>
    <w:p w14:paraId="0C01F719" w14:textId="74E201B8" w:rsidR="00017E82" w:rsidRPr="004C3716" w:rsidRDefault="006351ED" w:rsidP="00723AE9">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第十章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学生待遇</w:t>
      </w:r>
    </w:p>
    <w:p w14:paraId="427136A0" w14:textId="77777777" w:rsidR="00017E82" w:rsidRPr="004C3716" w:rsidRDefault="00415BBD" w:rsidP="00017E82">
      <w:pPr>
        <w:widowControl/>
        <w:ind w:firstLineChars="200" w:firstLine="56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按照山东省教育厅考试院规定，凡被我校</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录取的学生不再参加山东省春季、夏季普通高校招生统一考试及录取。</w:t>
      </w:r>
    </w:p>
    <w:p w14:paraId="0C4968FA" w14:textId="1D68D35A" w:rsidR="00017E82" w:rsidRPr="004C3716" w:rsidRDefault="00415BBD" w:rsidP="00017E82">
      <w:pPr>
        <w:widowControl/>
        <w:ind w:firstLineChars="200" w:firstLine="56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新生入学后，学校依据教育部和山东省教育厅有关文件规定，对新生进行入学资格复查和体检，发现不符合录取条件者</w:t>
      </w:r>
      <w:r w:rsidR="008B4676">
        <w:rPr>
          <w:rFonts w:ascii="仿宋_GB2312" w:eastAsia="仿宋_GB2312" w:hAnsi="Tahoma" w:cs="Tahoma" w:hint="eastAsia"/>
          <w:color w:val="000000" w:themeColor="text1"/>
          <w:kern w:val="0"/>
          <w:sz w:val="28"/>
          <w:szCs w:val="28"/>
        </w:rPr>
        <w:t>取消入学资格</w:t>
      </w:r>
      <w:r w:rsidRPr="00415BBD">
        <w:rPr>
          <w:rFonts w:ascii="仿宋_GB2312" w:eastAsia="仿宋_GB2312" w:hAnsi="Tahoma" w:cs="Tahoma" w:hint="eastAsia"/>
          <w:color w:val="000000" w:themeColor="text1"/>
          <w:kern w:val="0"/>
          <w:sz w:val="28"/>
          <w:szCs w:val="28"/>
        </w:rPr>
        <w:t>。</w:t>
      </w:r>
    </w:p>
    <w:p w14:paraId="774CF1EB" w14:textId="77777777" w:rsidR="00415BBD" w:rsidRPr="00415BBD" w:rsidRDefault="00415BBD" w:rsidP="00017E82">
      <w:pPr>
        <w:widowControl/>
        <w:ind w:firstLineChars="200" w:firstLine="560"/>
        <w:jc w:val="left"/>
        <w:rPr>
          <w:rFonts w:ascii="仿宋_GB2312" w:eastAsia="仿宋_GB2312" w:hAnsi="宋体" w:cs="宋体"/>
          <w:color w:val="000000" w:themeColor="text1"/>
          <w:kern w:val="0"/>
          <w:sz w:val="28"/>
          <w:szCs w:val="28"/>
        </w:rPr>
      </w:pPr>
      <w:r w:rsidRPr="00415BBD">
        <w:rPr>
          <w:rFonts w:ascii="仿宋_GB2312" w:eastAsia="仿宋_GB2312" w:hAnsi="Tahoma" w:cs="Tahoma" w:hint="eastAsia"/>
          <w:color w:val="000000" w:themeColor="text1"/>
          <w:kern w:val="0"/>
          <w:sz w:val="28"/>
          <w:szCs w:val="28"/>
        </w:rPr>
        <w:t>被我校录取的</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学生与普通高校春季、夏季高考录取的考生，在校期间享受相同的待遇。学业期间，修满规定的全部课程，成绩合格者，颁发普通高等教育专科学历证书，享受国家普通高等教育专科毕业生待遇。</w:t>
      </w:r>
    </w:p>
    <w:p w14:paraId="5DE9BFED" w14:textId="1872E62C" w:rsidR="00415BBD" w:rsidRPr="00415BBD" w:rsidRDefault="006351ED" w:rsidP="00723AE9">
      <w:pPr>
        <w:widowControl/>
        <w:spacing w:before="75" w:after="75"/>
        <w:ind w:firstLine="640"/>
        <w:jc w:val="center"/>
        <w:rPr>
          <w:rFonts w:ascii="仿宋_GB2312" w:eastAsia="仿宋_GB2312" w:hAnsi="Tahoma" w:cs="Tahoma"/>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第十一章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监督机制</w:t>
      </w:r>
    </w:p>
    <w:p w14:paraId="6B74D52A"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学校成立</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工作领导小组，加强对此项工作的领导，凡属考试、录取中重大问题，一律集体研究决策。</w:t>
      </w:r>
    </w:p>
    <w:p w14:paraId="7C22A5F0"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我校</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工作实施“阳光工程”，学校纪检监察部门对</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考试、录取工作全程监督，严格按照向社会公布的招生方案进行，接受社会的监督，确保</w:t>
      </w:r>
      <w:r w:rsidR="004622E2">
        <w:rPr>
          <w:rFonts w:ascii="仿宋_GB2312" w:eastAsia="仿宋_GB2312" w:hAnsi="Tahoma" w:cs="Tahoma" w:hint="eastAsia"/>
          <w:color w:val="000000" w:themeColor="text1"/>
          <w:kern w:val="0"/>
          <w:sz w:val="28"/>
          <w:szCs w:val="28"/>
        </w:rPr>
        <w:t>综合评价招生</w:t>
      </w:r>
      <w:r w:rsidRPr="00415BBD">
        <w:rPr>
          <w:rFonts w:ascii="仿宋_GB2312" w:eastAsia="仿宋_GB2312" w:hAnsi="Tahoma" w:cs="Tahoma" w:hint="eastAsia"/>
          <w:color w:val="000000" w:themeColor="text1"/>
          <w:kern w:val="0"/>
          <w:sz w:val="28"/>
          <w:szCs w:val="28"/>
        </w:rPr>
        <w:t>考试、录取工作公平、公开、公正。</w:t>
      </w:r>
    </w:p>
    <w:p w14:paraId="5844E7CA" w14:textId="77777777" w:rsidR="00415BBD" w:rsidRPr="00415BBD" w:rsidRDefault="004622E2" w:rsidP="00415BBD">
      <w:pPr>
        <w:widowControl/>
        <w:spacing w:before="75" w:after="75"/>
        <w:ind w:firstLine="640"/>
        <w:jc w:val="left"/>
        <w:rPr>
          <w:rFonts w:ascii="仿宋_GB2312" w:eastAsia="仿宋_GB2312" w:hAnsi="Tahoma" w:cs="Tahoma"/>
          <w:color w:val="000000" w:themeColor="text1"/>
          <w:kern w:val="0"/>
          <w:sz w:val="28"/>
          <w:szCs w:val="28"/>
        </w:rPr>
      </w:pPr>
      <w:r>
        <w:rPr>
          <w:rFonts w:ascii="仿宋_GB2312" w:eastAsia="仿宋_GB2312" w:hAnsi="Tahoma" w:cs="Tahoma" w:hint="eastAsia"/>
          <w:color w:val="000000" w:themeColor="text1"/>
          <w:kern w:val="0"/>
          <w:sz w:val="28"/>
          <w:szCs w:val="28"/>
        </w:rPr>
        <w:t>综合评价招生</w:t>
      </w:r>
      <w:r w:rsidR="00415BBD" w:rsidRPr="00415BBD">
        <w:rPr>
          <w:rFonts w:ascii="仿宋_GB2312" w:eastAsia="仿宋_GB2312" w:hAnsi="Tahoma" w:cs="Tahoma" w:hint="eastAsia"/>
          <w:color w:val="000000" w:themeColor="text1"/>
          <w:kern w:val="0"/>
          <w:sz w:val="28"/>
          <w:szCs w:val="28"/>
        </w:rPr>
        <w:t>考试工作人员选派熟悉相关政策、工作认真负责、作风正派的教师和管理人员组成。在以上人员中，凡有直系亲属当年报考者按规定禁止参与招生考试录取工作。</w:t>
      </w:r>
      <w:r w:rsidR="00415BBD" w:rsidRPr="00415BBD">
        <w:rPr>
          <w:rFonts w:ascii="仿宋_GB2312" w:eastAsia="仿宋_GB2312" w:hAnsi="Tahoma" w:cs="Tahoma" w:hint="eastAsia"/>
          <w:color w:val="000000" w:themeColor="text1"/>
          <w:kern w:val="0"/>
          <w:sz w:val="28"/>
          <w:szCs w:val="28"/>
        </w:rPr>
        <w:t> </w:t>
      </w:r>
    </w:p>
    <w:p w14:paraId="667D171C" w14:textId="4B2BDCD7" w:rsidR="00415BBD" w:rsidRPr="00415BBD" w:rsidRDefault="006351ED" w:rsidP="00723AE9">
      <w:pPr>
        <w:widowControl/>
        <w:spacing w:before="75" w:after="75"/>
        <w:ind w:firstLine="640"/>
        <w:jc w:val="center"/>
        <w:rPr>
          <w:rFonts w:ascii="仿宋_GB2312" w:eastAsia="仿宋_GB2312" w:hAnsi="Tahoma" w:cs="Tahoma"/>
          <w:color w:val="000000" w:themeColor="text1"/>
          <w:kern w:val="0"/>
          <w:sz w:val="28"/>
          <w:szCs w:val="28"/>
        </w:rPr>
      </w:pPr>
      <w:r>
        <w:rPr>
          <w:rFonts w:ascii="仿宋_GB2312" w:eastAsia="仿宋_GB2312" w:hAnsi="Tahoma" w:cs="Tahoma" w:hint="eastAsia"/>
          <w:b/>
          <w:bCs/>
          <w:color w:val="000000" w:themeColor="text1"/>
          <w:kern w:val="0"/>
          <w:sz w:val="28"/>
          <w:szCs w:val="28"/>
        </w:rPr>
        <w:lastRenderedPageBreak/>
        <w:t xml:space="preserve">第十二章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联系方式</w:t>
      </w:r>
    </w:p>
    <w:p w14:paraId="67EC6822"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通信地址：山东省济南市经十东路3028号 齐鲁理工学院 招生办</w:t>
      </w:r>
    </w:p>
    <w:p w14:paraId="7363CDD2"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邮政编码：250200</w:t>
      </w:r>
    </w:p>
    <w:p w14:paraId="56DBD997"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咨询</w:t>
      </w:r>
      <w:r w:rsidR="003C5340">
        <w:rPr>
          <w:rFonts w:ascii="仿宋_GB2312" w:eastAsia="仿宋_GB2312" w:hAnsi="Tahoma" w:cs="Tahoma" w:hint="eastAsia"/>
          <w:color w:val="000000" w:themeColor="text1"/>
          <w:kern w:val="0"/>
          <w:sz w:val="28"/>
          <w:szCs w:val="28"/>
        </w:rPr>
        <w:t>及信访</w:t>
      </w:r>
      <w:r w:rsidRPr="00415BBD">
        <w:rPr>
          <w:rFonts w:ascii="仿宋_GB2312" w:eastAsia="仿宋_GB2312" w:hAnsi="Tahoma" w:cs="Tahoma" w:hint="eastAsia"/>
          <w:color w:val="000000" w:themeColor="text1"/>
          <w:kern w:val="0"/>
          <w:sz w:val="28"/>
          <w:szCs w:val="28"/>
        </w:rPr>
        <w:t>电话：0531-61330555</w:t>
      </w:r>
    </w:p>
    <w:p w14:paraId="4B3749B3"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学校网址：http://www.qlit.edu.cn</w:t>
      </w:r>
    </w:p>
    <w:p w14:paraId="23133BAF" w14:textId="6C1D644B" w:rsidR="00415BBD" w:rsidRPr="00723AE9" w:rsidRDefault="006351ED" w:rsidP="00723AE9">
      <w:pPr>
        <w:widowControl/>
        <w:spacing w:before="75" w:after="75"/>
        <w:ind w:firstLine="640"/>
        <w:jc w:val="center"/>
        <w:rPr>
          <w:rFonts w:ascii="仿宋_GB2312" w:eastAsia="仿宋_GB2312" w:hAnsi="Tahoma" w:cs="Tahoma"/>
          <w:b/>
          <w:bCs/>
          <w:color w:val="000000" w:themeColor="text1"/>
          <w:kern w:val="0"/>
          <w:sz w:val="28"/>
          <w:szCs w:val="28"/>
        </w:rPr>
      </w:pPr>
      <w:r>
        <w:rPr>
          <w:rFonts w:ascii="仿宋_GB2312" w:eastAsia="仿宋_GB2312" w:hAnsi="Tahoma" w:cs="Tahoma" w:hint="eastAsia"/>
          <w:b/>
          <w:bCs/>
          <w:color w:val="000000" w:themeColor="text1"/>
          <w:kern w:val="0"/>
          <w:sz w:val="28"/>
          <w:szCs w:val="28"/>
        </w:rPr>
        <w:t xml:space="preserve">第十三章 </w:t>
      </w:r>
      <w:r>
        <w:rPr>
          <w:rFonts w:ascii="仿宋_GB2312" w:eastAsia="仿宋_GB2312" w:hAnsi="Tahoma" w:cs="Tahoma"/>
          <w:b/>
          <w:bCs/>
          <w:color w:val="000000" w:themeColor="text1"/>
          <w:kern w:val="0"/>
          <w:sz w:val="28"/>
          <w:szCs w:val="28"/>
        </w:rPr>
        <w:t xml:space="preserve"> </w:t>
      </w:r>
      <w:r w:rsidR="00415BBD" w:rsidRPr="00415BBD">
        <w:rPr>
          <w:rFonts w:ascii="仿宋_GB2312" w:eastAsia="仿宋_GB2312" w:hAnsi="Tahoma" w:cs="Tahoma" w:hint="eastAsia"/>
          <w:b/>
          <w:bCs/>
          <w:color w:val="000000" w:themeColor="text1"/>
          <w:kern w:val="0"/>
          <w:sz w:val="28"/>
          <w:szCs w:val="28"/>
        </w:rPr>
        <w:t>附则</w:t>
      </w:r>
    </w:p>
    <w:p w14:paraId="33E57261"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一）学校没有委托任何中介机构或个人进行招生录取工作，也没有任何形式的辅导班、培训班，请考生和家长谨防上当。对以学校名义进行非法招生宣传等活动的中介机构或个人，学校保留依法追究其责任的权利。</w:t>
      </w:r>
    </w:p>
    <w:p w14:paraId="0461C9DC" w14:textId="77777777" w:rsidR="00415BBD" w:rsidRPr="00415BBD" w:rsidRDefault="00415BBD" w:rsidP="00415BBD">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（二）本章程若有与国家有关政策不一致之处，以国家和上级有关政策为准。</w:t>
      </w:r>
    </w:p>
    <w:p w14:paraId="3689AF80" w14:textId="77777777" w:rsidR="00415BBD" w:rsidRPr="00082042" w:rsidRDefault="00415BBD" w:rsidP="00082042">
      <w:pPr>
        <w:widowControl/>
        <w:spacing w:before="75" w:after="75"/>
        <w:ind w:firstLine="640"/>
        <w:jc w:val="left"/>
        <w:rPr>
          <w:rFonts w:ascii="仿宋_GB2312" w:eastAsia="仿宋_GB2312" w:hAnsi="Tahoma" w:cs="Tahoma"/>
          <w:color w:val="000000" w:themeColor="text1"/>
          <w:kern w:val="0"/>
          <w:sz w:val="28"/>
          <w:szCs w:val="28"/>
        </w:rPr>
      </w:pPr>
      <w:r w:rsidRPr="00415BBD">
        <w:rPr>
          <w:rFonts w:ascii="仿宋_GB2312" w:eastAsia="仿宋_GB2312" w:hAnsi="Tahoma" w:cs="Tahoma" w:hint="eastAsia"/>
          <w:color w:val="000000" w:themeColor="text1"/>
          <w:kern w:val="0"/>
          <w:sz w:val="28"/>
          <w:szCs w:val="28"/>
        </w:rPr>
        <w:t>（三）本章程由齐鲁理工学院负责解释。</w:t>
      </w:r>
    </w:p>
    <w:sectPr w:rsidR="00415BBD" w:rsidRPr="00082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8627D" w14:textId="77777777" w:rsidR="005739FE" w:rsidRDefault="005739FE" w:rsidP="00770528">
      <w:r>
        <w:separator/>
      </w:r>
    </w:p>
  </w:endnote>
  <w:endnote w:type="continuationSeparator" w:id="0">
    <w:p w14:paraId="7924EBC5" w14:textId="77777777" w:rsidR="005739FE" w:rsidRDefault="005739FE" w:rsidP="0077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7735C" w14:textId="77777777" w:rsidR="005739FE" w:rsidRDefault="005739FE" w:rsidP="00770528">
      <w:r>
        <w:separator/>
      </w:r>
    </w:p>
  </w:footnote>
  <w:footnote w:type="continuationSeparator" w:id="0">
    <w:p w14:paraId="3072E4E8" w14:textId="77777777" w:rsidR="005739FE" w:rsidRDefault="005739FE" w:rsidP="0077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BD"/>
    <w:rsid w:val="0000424F"/>
    <w:rsid w:val="0001566A"/>
    <w:rsid w:val="00017E82"/>
    <w:rsid w:val="0007453A"/>
    <w:rsid w:val="00082042"/>
    <w:rsid w:val="000F3EDC"/>
    <w:rsid w:val="00105AC1"/>
    <w:rsid w:val="001B4787"/>
    <w:rsid w:val="0020286D"/>
    <w:rsid w:val="0022628F"/>
    <w:rsid w:val="00232226"/>
    <w:rsid w:val="00274F23"/>
    <w:rsid w:val="0029511E"/>
    <w:rsid w:val="002B3284"/>
    <w:rsid w:val="002C0E20"/>
    <w:rsid w:val="002C2562"/>
    <w:rsid w:val="00313AF1"/>
    <w:rsid w:val="0031652F"/>
    <w:rsid w:val="00321FCC"/>
    <w:rsid w:val="00374E73"/>
    <w:rsid w:val="003A55DB"/>
    <w:rsid w:val="003C5340"/>
    <w:rsid w:val="003F2EA6"/>
    <w:rsid w:val="00415BBD"/>
    <w:rsid w:val="00430D85"/>
    <w:rsid w:val="00437BFC"/>
    <w:rsid w:val="004622E2"/>
    <w:rsid w:val="00465DB1"/>
    <w:rsid w:val="004C3716"/>
    <w:rsid w:val="00530D32"/>
    <w:rsid w:val="005739FE"/>
    <w:rsid w:val="005E0115"/>
    <w:rsid w:val="005F0CDE"/>
    <w:rsid w:val="006308DD"/>
    <w:rsid w:val="006351ED"/>
    <w:rsid w:val="00695D67"/>
    <w:rsid w:val="00717E62"/>
    <w:rsid w:val="00723AE9"/>
    <w:rsid w:val="00770528"/>
    <w:rsid w:val="007B343A"/>
    <w:rsid w:val="007B570C"/>
    <w:rsid w:val="008A24DC"/>
    <w:rsid w:val="008B4676"/>
    <w:rsid w:val="008C43E4"/>
    <w:rsid w:val="008F1E57"/>
    <w:rsid w:val="00961928"/>
    <w:rsid w:val="00970436"/>
    <w:rsid w:val="0099082D"/>
    <w:rsid w:val="00990C2B"/>
    <w:rsid w:val="00AC799F"/>
    <w:rsid w:val="00AF7586"/>
    <w:rsid w:val="00BF0678"/>
    <w:rsid w:val="00C03059"/>
    <w:rsid w:val="00C03273"/>
    <w:rsid w:val="00C27D1E"/>
    <w:rsid w:val="00C41800"/>
    <w:rsid w:val="00C51E18"/>
    <w:rsid w:val="00C76E9D"/>
    <w:rsid w:val="00CB7207"/>
    <w:rsid w:val="00CE4368"/>
    <w:rsid w:val="00CE7F77"/>
    <w:rsid w:val="00CF5F91"/>
    <w:rsid w:val="00E445C7"/>
    <w:rsid w:val="00E71896"/>
    <w:rsid w:val="00E71C57"/>
    <w:rsid w:val="00EE53EB"/>
    <w:rsid w:val="00F574F4"/>
    <w:rsid w:val="00FB1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86446"/>
  <w15:docId w15:val="{A33858CF-3CBD-460A-920F-4FC0BD08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5BBD"/>
  </w:style>
  <w:style w:type="paragraph" w:styleId="a3">
    <w:name w:val="Normal (Web)"/>
    <w:basedOn w:val="a"/>
    <w:uiPriority w:val="99"/>
    <w:semiHidden/>
    <w:unhideWhenUsed/>
    <w:rsid w:val="00415BB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6351ED"/>
    <w:rPr>
      <w:sz w:val="18"/>
      <w:szCs w:val="18"/>
    </w:rPr>
  </w:style>
  <w:style w:type="character" w:customStyle="1" w:styleId="Char">
    <w:name w:val="批注框文本 Char"/>
    <w:basedOn w:val="a0"/>
    <w:link w:val="a4"/>
    <w:uiPriority w:val="99"/>
    <w:semiHidden/>
    <w:rsid w:val="006351ED"/>
    <w:rPr>
      <w:sz w:val="18"/>
      <w:szCs w:val="18"/>
    </w:rPr>
  </w:style>
  <w:style w:type="paragraph" w:styleId="a5">
    <w:name w:val="header"/>
    <w:basedOn w:val="a"/>
    <w:link w:val="Char0"/>
    <w:uiPriority w:val="99"/>
    <w:unhideWhenUsed/>
    <w:rsid w:val="007705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70528"/>
    <w:rPr>
      <w:sz w:val="18"/>
      <w:szCs w:val="18"/>
    </w:rPr>
  </w:style>
  <w:style w:type="paragraph" w:styleId="a6">
    <w:name w:val="footer"/>
    <w:basedOn w:val="a"/>
    <w:link w:val="Char1"/>
    <w:uiPriority w:val="99"/>
    <w:unhideWhenUsed/>
    <w:rsid w:val="00770528"/>
    <w:pPr>
      <w:tabs>
        <w:tab w:val="center" w:pos="4153"/>
        <w:tab w:val="right" w:pos="8306"/>
      </w:tabs>
      <w:snapToGrid w:val="0"/>
      <w:jc w:val="left"/>
    </w:pPr>
    <w:rPr>
      <w:sz w:val="18"/>
      <w:szCs w:val="18"/>
    </w:rPr>
  </w:style>
  <w:style w:type="character" w:customStyle="1" w:styleId="Char1">
    <w:name w:val="页脚 Char"/>
    <w:basedOn w:val="a0"/>
    <w:link w:val="a6"/>
    <w:uiPriority w:val="99"/>
    <w:rsid w:val="00770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259821">
      <w:bodyDiv w:val="1"/>
      <w:marLeft w:val="0"/>
      <w:marRight w:val="0"/>
      <w:marTop w:val="0"/>
      <w:marBottom w:val="0"/>
      <w:divBdr>
        <w:top w:val="none" w:sz="0" w:space="0" w:color="auto"/>
        <w:left w:val="none" w:sz="0" w:space="0" w:color="auto"/>
        <w:bottom w:val="none" w:sz="0" w:space="0" w:color="auto"/>
        <w:right w:val="none" w:sz="0" w:space="0" w:color="auto"/>
      </w:divBdr>
    </w:div>
    <w:div w:id="789275202">
      <w:bodyDiv w:val="1"/>
      <w:marLeft w:val="0"/>
      <w:marRight w:val="0"/>
      <w:marTop w:val="0"/>
      <w:marBottom w:val="0"/>
      <w:divBdr>
        <w:top w:val="none" w:sz="0" w:space="0" w:color="auto"/>
        <w:left w:val="none" w:sz="0" w:space="0" w:color="auto"/>
        <w:bottom w:val="none" w:sz="0" w:space="0" w:color="auto"/>
        <w:right w:val="none" w:sz="0" w:space="0" w:color="auto"/>
      </w:divBdr>
    </w:div>
    <w:div w:id="852960664">
      <w:bodyDiv w:val="1"/>
      <w:marLeft w:val="0"/>
      <w:marRight w:val="0"/>
      <w:marTop w:val="0"/>
      <w:marBottom w:val="0"/>
      <w:divBdr>
        <w:top w:val="none" w:sz="0" w:space="0" w:color="auto"/>
        <w:left w:val="none" w:sz="0" w:space="0" w:color="auto"/>
        <w:bottom w:val="none" w:sz="0" w:space="0" w:color="auto"/>
        <w:right w:val="none" w:sz="0" w:space="0" w:color="auto"/>
      </w:divBdr>
    </w:div>
    <w:div w:id="1323007140">
      <w:bodyDiv w:val="1"/>
      <w:marLeft w:val="0"/>
      <w:marRight w:val="0"/>
      <w:marTop w:val="0"/>
      <w:marBottom w:val="0"/>
      <w:divBdr>
        <w:top w:val="none" w:sz="0" w:space="0" w:color="auto"/>
        <w:left w:val="none" w:sz="0" w:space="0" w:color="auto"/>
        <w:bottom w:val="none" w:sz="0" w:space="0" w:color="auto"/>
        <w:right w:val="none" w:sz="0" w:space="0" w:color="auto"/>
      </w:divBdr>
    </w:div>
    <w:div w:id="1490321010">
      <w:bodyDiv w:val="1"/>
      <w:marLeft w:val="0"/>
      <w:marRight w:val="0"/>
      <w:marTop w:val="0"/>
      <w:marBottom w:val="0"/>
      <w:divBdr>
        <w:top w:val="none" w:sz="0" w:space="0" w:color="auto"/>
        <w:left w:val="none" w:sz="0" w:space="0" w:color="auto"/>
        <w:bottom w:val="none" w:sz="0" w:space="0" w:color="auto"/>
        <w:right w:val="none" w:sz="0" w:space="0" w:color="auto"/>
      </w:divBdr>
    </w:div>
    <w:div w:id="1763721994">
      <w:bodyDiv w:val="1"/>
      <w:marLeft w:val="0"/>
      <w:marRight w:val="0"/>
      <w:marTop w:val="0"/>
      <w:marBottom w:val="0"/>
      <w:divBdr>
        <w:top w:val="none" w:sz="0" w:space="0" w:color="auto"/>
        <w:left w:val="none" w:sz="0" w:space="0" w:color="auto"/>
        <w:bottom w:val="none" w:sz="0" w:space="0" w:color="auto"/>
        <w:right w:val="none" w:sz="0" w:space="0" w:color="auto"/>
      </w:divBdr>
    </w:div>
    <w:div w:id="1774006984">
      <w:bodyDiv w:val="1"/>
      <w:marLeft w:val="0"/>
      <w:marRight w:val="0"/>
      <w:marTop w:val="0"/>
      <w:marBottom w:val="0"/>
      <w:divBdr>
        <w:top w:val="none" w:sz="0" w:space="0" w:color="auto"/>
        <w:left w:val="none" w:sz="0" w:space="0" w:color="auto"/>
        <w:bottom w:val="none" w:sz="0" w:space="0" w:color="auto"/>
        <w:right w:val="none" w:sz="0" w:space="0" w:color="auto"/>
      </w:divBdr>
    </w:div>
    <w:div w:id="1861356373">
      <w:bodyDiv w:val="1"/>
      <w:marLeft w:val="0"/>
      <w:marRight w:val="0"/>
      <w:marTop w:val="0"/>
      <w:marBottom w:val="0"/>
      <w:divBdr>
        <w:top w:val="none" w:sz="0" w:space="0" w:color="auto"/>
        <w:left w:val="none" w:sz="0" w:space="0" w:color="auto"/>
        <w:bottom w:val="none" w:sz="0" w:space="0" w:color="auto"/>
        <w:right w:val="none" w:sz="0" w:space="0" w:color="auto"/>
      </w:divBdr>
    </w:div>
    <w:div w:id="188247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10</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滋健</dc:creator>
  <cp:keywords/>
  <dc:description/>
  <cp:lastModifiedBy>微软中国</cp:lastModifiedBy>
  <cp:revision>65</cp:revision>
  <dcterms:created xsi:type="dcterms:W3CDTF">2019-04-11T01:14:00Z</dcterms:created>
  <dcterms:modified xsi:type="dcterms:W3CDTF">2020-05-14T01:46:00Z</dcterms:modified>
</cp:coreProperties>
</file>