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-563880</wp:posOffset>
                </wp:positionV>
                <wp:extent cx="8991600" cy="195580"/>
                <wp:effectExtent l="0" t="0" r="0" b="139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44.4pt;height:15.4pt;width:708pt;z-index:251661312;mso-width-relative:page;mso-height-relative:page;" fillcolor="#FFFFFF" filled="t" stroked="f" coordsize="21600,21600" o:gfxdata="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P0Bp+9YAAAAJAQAADwAAAAAAAAABACAA&#10;AAAiAAAAZHJzL2Rvd25yZXYueG1sUEsBAhQAFAAAAAgAh07iQLQjcVidAQAAHwMAAA4AAAAAAAAA&#10;AQAgAAAAJQEAAGRycy9lMm9Eb2MueG1sUEsFBgAAAAAGAAYAWQEAAD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ind w:right="160"/>
        <w:jc w:val="center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山东省中等职业教育特色化专业申报汇总表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42"/>
        <w:gridCol w:w="2388"/>
        <w:gridCol w:w="1825"/>
        <w:gridCol w:w="1277"/>
        <w:gridCol w:w="1418"/>
        <w:gridCol w:w="1560"/>
        <w:gridCol w:w="169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市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学校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申报专业名称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办公电话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邮 箱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是否省品牌专业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或国家示范性专业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各市教育局具体负责工作人员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ind w:right="160"/>
        <w:jc w:val="left"/>
        <w:rPr>
          <w:rFonts w:ascii="黑体" w:hAnsi="黑体" w:eastAsia="黑体" w:cs="仿宋_GB2312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1417" w:gutter="0"/>
          <w:cols w:space="0" w:num="1"/>
          <w:rtlGutter w:val="0"/>
          <w:docGrid w:type="linesAndChars" w:linePitch="312" w:charSpace="0"/>
        </w:sectPr>
      </w:pPr>
      <w:r>
        <w:rPr>
          <w:rFonts w:hint="eastAsia" w:ascii="仿宋_GB2312" w:hAnsi="宋体" w:eastAsia="仿宋_GB2312" w:cs="宋体"/>
          <w:kern w:val="0"/>
          <w:szCs w:val="21"/>
        </w:rPr>
        <w:t>备注：1.请各市教育（教体）局按照推荐顺序填写以上表格，EXCEL格式。2.若申报的专业点为省品牌专业或国家示范性专业，要同时注明公布的文件及文号或立项年度。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A298C"/>
    <w:rsid w:val="4A2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2023-09-26T06:45:00Z</dcterms:created>
  <dc:creator>z</dc:creator>
  <cp:lastModifiedBy>z</cp:lastModifiedBy>
  <dcterms:modified xsi:type="dcterms:W3CDTF">2023-09-26T06:46:02Z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