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bCs/>
          <w:sz w:val="32"/>
          <w:szCs w:val="32"/>
        </w:rPr>
      </w:pPr>
      <w:r>
        <w:rPr>
          <w:rFonts w:hint="eastAsia" w:ascii="黑体" w:hAnsi="黑体" w:eastAsia="黑体" w:cs="黑体"/>
          <w:bCs/>
          <w:sz w:val="32"/>
          <w:szCs w:val="32"/>
        </w:rPr>
        <w:t>附件4</w:t>
      </w:r>
    </w:p>
    <w:p>
      <w:pPr>
        <w:spacing w:line="800" w:lineRule="exact"/>
        <w:jc w:val="center"/>
        <w:rPr>
          <w:rFonts w:hint="eastAsia" w:ascii="方正小标宋简体" w:hAnsi="仿宋_GB2312" w:eastAsia="方正小标宋简体" w:cs="仿宋_GB2312"/>
          <w:bCs/>
          <w:sz w:val="44"/>
          <w:szCs w:val="44"/>
        </w:rPr>
      </w:pPr>
      <w:bookmarkStart w:id="0" w:name="_GoBack"/>
      <w:r>
        <w:rPr>
          <w:rStyle w:val="7"/>
          <w:rFonts w:hint="eastAsia" w:ascii="方正小标宋简体" w:hAnsi="仿宋_GB2312" w:eastAsia="方正小标宋简体" w:cs="仿宋_GB2312"/>
          <w:b w:val="0"/>
          <w:kern w:val="0"/>
          <w:sz w:val="44"/>
          <w:szCs w:val="44"/>
        </w:rPr>
        <w:t>“红色印迹”研学实践课例展示方案</w:t>
      </w:r>
    </w:p>
    <w:bookmarkEnd w:id="0"/>
    <w:p>
      <w:pPr>
        <w:ind w:firstLine="640" w:firstLineChars="200"/>
        <w:rPr>
          <w:rFonts w:hint="eastAsia" w:ascii="仿宋_GB2312" w:hAnsi="仿宋_GB2312" w:eastAsia="仿宋_GB2312" w:cs="仿宋_GB2312"/>
          <w:sz w:val="32"/>
          <w:szCs w:val="32"/>
        </w:rPr>
      </w:pP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一、活动安排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现有红色革命教育基地、爱国主义教育基地基础上，各市教育（教体）局推荐当地最具特色和代表性的红色文化教育基地。鼓励学校组织师生在当地寻访英模人物、革命战斗遗址等，挖掘整理本乡本土革命故事和具有爱党、爱国主义教育价值的乡土资源，并与有关单位合作，开发建设学校附近、学生身边的“红色印迹”教学点。鼓励有红色教育意义的单位（景点、场所）积极向当地教育行政部门申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以“红色印迹”教学点为承载，制定研学方案、组织教育研学活动，形成有特色、有实效的研学实践课例。研学实践课例需结合实际研学经历制作，要求有明确的教学目标、教学重点、教学过程，具有较强的启发性和趣味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或有红色教育意义的单位（景点、场所）参与红色教育研学实践课例评选，需提供研学视频、研学方案文字材料及《“红色印迹”研学实践课例报名表》。视频要求声音清晰无杂音，无水印，视频格式为MP4，文件不大于80MB，画幅比例为16:9（1280×720），时长不超过8分钟。文字材料字体字号为小二号（18磅）仿宋字体。</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二、材料报送</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2021年6月10日前，以学校为单位将上述材料上传至山东省中小学生线上专题教育资源平台（</w:t>
      </w:r>
      <w:r>
        <w:rPr>
          <w:rFonts w:hint="eastAsia" w:ascii="仿宋_GB2312" w:hAnsi="仿宋_GB2312" w:eastAsia="仿宋_GB2312" w:cs="仿宋_GB2312"/>
          <w:bCs/>
          <w:sz w:val="32"/>
          <w:szCs w:val="32"/>
        </w:rPr>
        <w:t>务必按要求准确填写研学点名称、指导教师等信息</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经初审后在平台展示。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2021年6月20日前，组织专家评选优秀“红色印迹”研学实践课例。</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2021年10月31日前，组织学校到课例依托的具有代表性、教育性的“红色印迹”研学点开展研学活动，并进行</w:t>
      </w:r>
      <w:r>
        <w:rPr>
          <w:rFonts w:hint="eastAsia" w:ascii="仿宋_GB2312" w:hAnsi="仿宋_GB2312" w:eastAsia="仿宋_GB2312" w:cs="仿宋_GB2312"/>
          <w:bCs/>
          <w:sz w:val="32"/>
          <w:szCs w:val="32"/>
        </w:rPr>
        <w:t>特别节目的录制</w:t>
      </w:r>
      <w:r>
        <w:rPr>
          <w:rFonts w:hint="eastAsia" w:ascii="仿宋_GB2312" w:hAnsi="仿宋_GB2312" w:eastAsia="仿宋_GB2312" w:cs="仿宋_GB2312"/>
          <w:sz w:val="32"/>
          <w:szCs w:val="32"/>
        </w:rPr>
        <w:t>，予以宣传推广。</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三、作品展示</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1.电视端</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获奖作品将通过栏目制作、新闻报道、专题播出等方式在山东教育电视台宣传展示。</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2.网络端</w:t>
      </w:r>
    </w:p>
    <w:p>
      <w:pPr>
        <w:snapToGrid w:val="0"/>
        <w:spacing w:line="580" w:lineRule="exact"/>
        <w:ind w:firstLine="640" w:firstLineChars="200"/>
        <w:rPr>
          <w:rFonts w:hint="eastAsia" w:ascii="黑体" w:hAnsi="黑体" w:eastAsia="黑体" w:cs="仿宋_GB2312"/>
          <w:sz w:val="32"/>
          <w:szCs w:val="32"/>
        </w:rPr>
      </w:pPr>
      <w:r>
        <w:rPr>
          <w:rFonts w:hint="eastAsia" w:ascii="仿宋_GB2312" w:hAnsi="仿宋_GB2312" w:eastAsia="仿宋_GB2312" w:cs="仿宋_GB2312"/>
          <w:sz w:val="32"/>
          <w:szCs w:val="32"/>
        </w:rPr>
        <w:t>在山东省教育科学研究院、山东教育电视台、山东教育社微信公众号、网站及各市、县（市、区）融媒体平台，山东省中小学生线上专题教育资源平台同步对获奖作品进行宣传展示。</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四、奖项设置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本活动设“红色印迹”研学实践课例奖：一等奖10个、二等奖20个、三等奖30个、优秀奖40个。</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办公电话：0531-82677378</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联系人及联系方式：</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徐晓冉  15953111688</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希  13969050697</w:t>
      </w:r>
    </w:p>
    <w:p>
      <w:pPr>
        <w:snapToGrid w:val="0"/>
        <w:spacing w:line="580" w:lineRule="exact"/>
        <w:jc w:val="center"/>
        <w:rPr>
          <w:rStyle w:val="7"/>
          <w:rFonts w:hint="eastAsia"/>
        </w:rPr>
      </w:pPr>
      <w:r>
        <w:rPr>
          <w:rFonts w:hint="eastAsia" w:ascii="方正小标宋简体" w:hAnsi="仿宋_GB2312" w:eastAsia="方正小标宋简体" w:cs="仿宋_GB2312"/>
          <w:bCs/>
          <w:kern w:val="0"/>
          <w:sz w:val="44"/>
          <w:szCs w:val="44"/>
        </w:rPr>
        <w:br w:type="page"/>
      </w:r>
      <w:r>
        <w:rPr>
          <w:rStyle w:val="7"/>
          <w:rFonts w:hint="eastAsia" w:ascii="方正小标宋简体" w:hAnsi="仿宋_GB2312" w:eastAsia="方正小标宋简体" w:cs="仿宋_GB2312"/>
          <w:b w:val="0"/>
          <w:kern w:val="0"/>
          <w:sz w:val="44"/>
          <w:szCs w:val="44"/>
        </w:rPr>
        <w:t>“红色印迹”研学实践课例报名表</w:t>
      </w:r>
    </w:p>
    <w:tbl>
      <w:tblPr>
        <w:tblStyle w:val="5"/>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2773"/>
        <w:gridCol w:w="1528"/>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学校名称</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研学点名称</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指导教师</w:t>
            </w:r>
          </w:p>
        </w:tc>
        <w:tc>
          <w:tcPr>
            <w:tcW w:w="277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p>
        </w:tc>
        <w:tc>
          <w:tcPr>
            <w:tcW w:w="152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2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课例名称</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861" w:type="dxa"/>
            <w:gridSpan w:val="4"/>
            <w:tcBorders>
              <w:top w:val="single" w:color="auto" w:sz="4" w:space="0"/>
              <w:left w:val="single" w:color="auto" w:sz="4" w:space="0"/>
              <w:bottom w:val="single" w:color="auto" w:sz="4" w:space="0"/>
              <w:right w:val="single" w:color="auto" w:sz="4" w:space="0"/>
            </w:tcBorders>
          </w:tcPr>
          <w:p>
            <w:pPr>
              <w:spacing w:line="100" w:lineRule="exact"/>
              <w:rPr>
                <w:rFonts w:hint="eastAsia" w:ascii="仿宋_GB2312" w:hAnsi="仿宋_GB2312" w:eastAsia="仿宋_GB2312" w:cs="仿宋_GB2312"/>
                <w:kern w:val="0"/>
                <w:sz w:val="32"/>
                <w:szCs w:val="32"/>
              </w:rPr>
            </w:pPr>
          </w:p>
          <w:p>
            <w:pPr>
              <w:spacing w:line="3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课例简介（不超过200字）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8861" w:type="dxa"/>
            <w:gridSpan w:val="4"/>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学校推荐意见</w:t>
            </w:r>
          </w:p>
          <w:p>
            <w:pPr>
              <w:spacing w:line="560" w:lineRule="exact"/>
              <w:rPr>
                <w:rFonts w:hint="eastAsia" w:ascii="仿宋_GB2312" w:hAnsi="仿宋_GB2312" w:eastAsia="仿宋_GB2312" w:cs="仿宋_GB2312"/>
                <w:bCs/>
                <w:sz w:val="32"/>
                <w:szCs w:val="32"/>
              </w:rPr>
            </w:pPr>
          </w:p>
          <w:p>
            <w:pPr>
              <w:spacing w:line="560" w:lineRule="exact"/>
              <w:rPr>
                <w:rFonts w:hint="eastAsia" w:ascii="仿宋_GB2312" w:hAnsi="仿宋_GB2312" w:eastAsia="仿宋_GB2312" w:cs="仿宋_GB2312"/>
                <w:kern w:val="0"/>
                <w:sz w:val="32"/>
                <w:szCs w:val="32"/>
              </w:rPr>
            </w:pPr>
          </w:p>
          <w:p>
            <w:pPr>
              <w:spacing w:line="560" w:lineRule="exact"/>
              <w:rPr>
                <w:rFonts w:hint="eastAsia" w:ascii="仿宋_GB2312" w:hAnsi="仿宋_GB2312" w:eastAsia="仿宋_GB2312" w:cs="仿宋_GB2312"/>
                <w:kern w:val="0"/>
                <w:sz w:val="32"/>
                <w:szCs w:val="32"/>
              </w:rPr>
            </w:pP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校长签字：                         （学校盖章）</w:t>
            </w:r>
          </w:p>
          <w:p>
            <w:pPr>
              <w:spacing w:line="56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spacing w:line="56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pPr>
              <w:spacing w:line="560" w:lineRule="exact"/>
              <w:ind w:left="5880" w:leftChars="2800" w:firstLine="3062" w:firstLineChars="957"/>
              <w:rPr>
                <w:rFonts w:hint="eastAsia" w:ascii="仿宋_GB2312" w:hAnsi="仿宋_GB2312" w:eastAsia="仿宋_GB2312" w:cs="仿宋_GB2312"/>
                <w:bCs/>
                <w:sz w:val="32"/>
                <w:szCs w:val="32"/>
              </w:rPr>
            </w:pPr>
          </w:p>
        </w:tc>
      </w:tr>
    </w:tbl>
    <w:p/>
    <w:sectPr>
      <w:headerReference r:id="rId3" w:type="default"/>
      <w:footerReference r:id="rId4" w:type="default"/>
      <w:pgSz w:w="11906" w:h="16838"/>
      <w:pgMar w:top="2041" w:right="1531" w:bottom="1985" w:left="1531"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82980" cy="217170"/>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2980" cy="217170"/>
                      </a:xfrm>
                      <a:prstGeom prst="rect">
                        <a:avLst/>
                      </a:prstGeom>
                      <a:noFill/>
                      <a:ln>
                        <a:noFill/>
                      </a:ln>
                    </wps:spPr>
                    <wps:txbx>
                      <w:txbxContent>
                        <w:p>
                          <w:pPr>
                            <w:pStyle w:val="3"/>
                            <w:ind w:left="315" w:leftChars="150" w:right="315" w:rightChars="150"/>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25</w:t>
                          </w:r>
                          <w:r>
                            <w:rPr>
                              <w:sz w:val="28"/>
                              <w:szCs w:val="28"/>
                            </w:rPr>
                            <w:fldChar w:fldCharType="end"/>
                          </w:r>
                          <w:r>
                            <w:rPr>
                              <w:rStyle w:val="8"/>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1pt;width:77.4pt;mso-position-horizontal:outside;mso-position-horizontal-relative:margin;mso-wrap-style:none;z-index:251659264;mso-width-relative:page;mso-height-relative:page;" filled="f" stroked="f" coordsize="21600,21600" o:gfxdata="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kG39HSAAAABAEAAA8AAAAAAAAAAQAgAAAAIgAAAGRycy9k&#10;b3ducmV2LnhtbFBLAQIUABQAAAAIAIdO4kC58hxcCAIAAAIEAAAOAAAAAAAAAAEAIAAAACEBAABk&#10;cnMvZTJvRG9jLnhtbFBLBQYAAAAABgAGAFkBAACbBQAAAAA=&#10;">
              <v:fill on="f" focussize="0,0"/>
              <v:stroke on="f"/>
              <v:imagedata o:title=""/>
              <o:lock v:ext="edit" aspectratio="f"/>
              <v:textbox inset="0mm,0mm,0mm,0mm" style="mso-fit-shape-to-text:t;">
                <w:txbxContent>
                  <w:p>
                    <w:pPr>
                      <w:pStyle w:val="3"/>
                      <w:ind w:left="315" w:leftChars="150" w:right="315" w:rightChars="150"/>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25</w:t>
                    </w:r>
                    <w:r>
                      <w:rPr>
                        <w:sz w:val="28"/>
                        <w:szCs w:val="28"/>
                      </w:rPr>
                      <w:fldChar w:fldCharType="end"/>
                    </w:r>
                    <w:r>
                      <w:rPr>
                        <w:rStyle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AD"/>
    <w:rsid w:val="00644109"/>
    <w:rsid w:val="006B7965"/>
    <w:rsid w:val="00D262A1"/>
    <w:rsid w:val="00D92EAD"/>
    <w:rsid w:val="3D141801"/>
    <w:rsid w:val="3EE60CA0"/>
    <w:rsid w:val="50B05C12"/>
    <w:rsid w:val="55006AE6"/>
    <w:rsid w:val="73931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hint="default" w:ascii="Times New Roman" w:hAnsi="Times New Roman" w:eastAsia="宋体" w:cs="Times New Roman"/>
      <w:b/>
      <w:bCs/>
    </w:rPr>
  </w:style>
  <w:style w:type="character" w:styleId="8">
    <w:name w:val="page number"/>
    <w:qFormat/>
    <w:uiPriority w:val="0"/>
    <w:rPr>
      <w:rFonts w:ascii="Calibri" w:hAnsi="Calibri" w:eastAsia="宋体" w:cs="Times New Roman"/>
    </w:rPr>
  </w:style>
  <w:style w:type="character" w:customStyle="1" w:styleId="9">
    <w:name w:val="页眉 Char"/>
    <w:basedOn w:val="6"/>
    <w:link w:val="4"/>
    <w:qFormat/>
    <w:uiPriority w:val="0"/>
    <w:rPr>
      <w:sz w:val="18"/>
      <w:szCs w:val="18"/>
    </w:rPr>
  </w:style>
  <w:style w:type="character" w:customStyle="1" w:styleId="10">
    <w:name w:val="页脚 Char"/>
    <w:basedOn w:val="6"/>
    <w:link w:val="3"/>
    <w:qFormat/>
    <w:uiPriority w:val="0"/>
    <w:rPr>
      <w:sz w:val="18"/>
      <w:szCs w:val="18"/>
    </w:rPr>
  </w:style>
  <w:style w:type="character" w:customStyle="1" w:styleId="11">
    <w:name w:val="页脚 Char1"/>
    <w:semiHidden/>
    <w:qFormat/>
    <w:uiPriority w:val="99"/>
    <w:rPr>
      <w:rFonts w:ascii="Calibri" w:hAnsi="Calibri" w:eastAsia="宋体" w:cs="Times New Roman"/>
      <w:sz w:val="18"/>
      <w:szCs w:val="18"/>
    </w:rPr>
  </w:style>
  <w:style w:type="character" w:customStyle="1" w:styleId="12">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4306</Words>
  <Characters>4609</Characters>
  <Lines>512</Lines>
  <Paragraphs>330</Paragraphs>
  <TotalTime>163</TotalTime>
  <ScaleCrop>false</ScaleCrop>
  <LinksUpToDate>false</LinksUpToDate>
  <CharactersWithSpaces>8585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2021-04-22T09:30:00Z</dcterms:created>
  <dc:creator>王玉龙(办公室)</dc:creator>
  <cp:lastModifiedBy>阿阿阿豆</cp:lastModifiedBy>
  <dcterms:modified xsi:type="dcterms:W3CDTF">2021-04-27T05:58:38Z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9A09DE558A264E679826FCDA51FF9BDB</vt:lpwstr>
  </property>
</Properties>
</file>