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71" w:rsidRDefault="00A22571" w:rsidP="00A22571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A22571" w:rsidRDefault="00A22571" w:rsidP="00A22571">
      <w:pPr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山东省特级教师申报材料及要求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山东省特级教师申报材料均通过山东省特级教师评审平台上传，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特级教师申报系统网址：</w:t>
      </w:r>
      <w:r>
        <w:rPr>
          <w:rFonts w:ascii="仿宋_GB2312" w:eastAsia="仿宋_GB2312" w:hAnsi="宋体" w:cs="宋体"/>
          <w:kern w:val="0"/>
          <w:sz w:val="32"/>
          <w:szCs w:val="32"/>
        </w:rPr>
        <w:t>http://jsgl.sdei.edu.cn/tjjs/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所有需要提交的佐证材料、证书等均以A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纸复印，加盖学校和市县公章，以P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DF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格式上传平台。申报材料包括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：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一、《山东省特级教师申报表》。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二、2000字以内的个人申报陈述材料。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近5年教学年度考核或事业单位工作人员年度考核登记表复印件，师德考核情况，加盖学校或学校主管部门的人事档案管理部门公章。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开设公开课、示范课证明材料。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校、园长等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级参评人员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年听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课记录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教研员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参加学校教学教研和指导教师专业发展的佐证材料，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任教满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年及以上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的相关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证明材料。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校、园长等校级参评人员须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同时提交县级及以上教育主管部门盖章、主要负责人审核签字的，近</w:t>
      </w:r>
      <w:r>
        <w:rPr>
          <w:rFonts w:ascii="仿宋_GB2312" w:eastAsia="仿宋_GB2312" w:hAnsi="宋体" w:cs="宋体"/>
          <w:kern w:val="0"/>
          <w:sz w:val="32"/>
          <w:szCs w:val="32"/>
        </w:rPr>
        <w:t>5年任教学科及周课时量的证明材料。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五、指导学生参加全国职业院校技能大赛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获奖证书或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证明材料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、教学能手、教学名师证书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等。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A22571" w:rsidRDefault="00A22571" w:rsidP="00A22571">
      <w:pPr>
        <w:spacing w:line="580" w:lineRule="exact"/>
        <w:ind w:firstLineChars="200" w:firstLine="640"/>
        <w:rPr>
          <w:rFonts w:ascii="&amp;quot" w:hAnsi="&amp;quot" w:cs="宋体" w:hint="eastAsia"/>
          <w:color w:val="333333"/>
          <w:kern w:val="0"/>
          <w:sz w:val="23"/>
          <w:szCs w:val="23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学历学位证书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（高中后所获得的各学历层次及学位）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、获奖证书、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荣誉证书、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教师资格证书、教师职务任职资格证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书及聘书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（含现职</w:t>
      </w:r>
      <w:r>
        <w:rPr>
          <w:rFonts w:ascii="仿宋_GB2312" w:eastAsia="仿宋_GB2312" w:hAnsi="宋体" w:cs="宋体"/>
          <w:kern w:val="0"/>
          <w:sz w:val="32"/>
          <w:szCs w:val="32"/>
        </w:rPr>
        <w:t>起始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和现任</w:t>
      </w:r>
      <w:r>
        <w:rPr>
          <w:rFonts w:ascii="仿宋_GB2312" w:eastAsia="仿宋_GB2312" w:hAnsi="宋体" w:cs="宋体"/>
          <w:kern w:val="0"/>
          <w:sz w:val="32"/>
          <w:szCs w:val="32"/>
        </w:rPr>
        <w:t>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期）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、技能等级证书等。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七、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近五年正式出版的本人代表性论文或论著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、核心期刊发表的文章等。论文复印期刊封面、目录、封底及论文内容，论著复印封面、目录、封底和主要章节，同时提交相应的论文、论著的查新，查重报告。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课题的立项与结题报告及反映应用推广价值的证明材料等</w:t>
      </w:r>
      <w:r>
        <w:rPr>
          <w:rFonts w:ascii="&amp;quot" w:hAnsi="&amp;quot" w:cs="宋体"/>
          <w:color w:val="333333"/>
          <w:kern w:val="0"/>
          <w:sz w:val="23"/>
          <w:szCs w:val="23"/>
        </w:rPr>
        <w:t>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八、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格式为H.264+AAC编码的MP4文件，幅面要求达到720*576以上，码流为0.5-1Mbps。300M以内flv格式的45分钟课堂教学视频（幼儿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园大、中、小班分别为30、25、20分钟，特教学校按照实际由学校确定），教学过程完整，画面清晰的常态课，不得进行后期剪辑。开头</w:t>
      </w:r>
      <w:r>
        <w:rPr>
          <w:rFonts w:ascii="仿宋_GB2312" w:eastAsia="仿宋_GB2312" w:hAnsi="宋体" w:cs="宋体"/>
          <w:kern w:val="0"/>
          <w:sz w:val="32"/>
          <w:szCs w:val="32"/>
        </w:rPr>
        <w:t>、结束前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要有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展现课堂实际</w:t>
      </w:r>
      <w:r>
        <w:rPr>
          <w:rFonts w:ascii="仿宋_GB2312" w:eastAsia="仿宋_GB2312" w:hAnsi="宋体" w:cs="宋体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学生</w:t>
      </w:r>
      <w:r>
        <w:rPr>
          <w:rFonts w:ascii="仿宋_GB2312" w:eastAsia="仿宋_GB2312" w:hAnsi="宋体" w:cs="宋体"/>
          <w:kern w:val="0"/>
          <w:sz w:val="32"/>
          <w:szCs w:val="32"/>
        </w:rPr>
        <w:t>、教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室</w:t>
      </w:r>
      <w:r>
        <w:rPr>
          <w:rFonts w:ascii="仿宋_GB2312" w:eastAsia="仿宋_GB2312" w:hAnsi="宋体" w:cs="宋体"/>
          <w:kern w:val="0"/>
          <w:sz w:val="32"/>
          <w:szCs w:val="32"/>
        </w:rPr>
        <w:t>全景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kern w:val="0"/>
          <w:sz w:val="32"/>
          <w:szCs w:val="32"/>
        </w:rPr>
        <w:t>长镜头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长不少于5秒。。教学视频根据参评人员正常教学进度、执教学科、在执教班级或本校的录播室录制，不得在服务学校以外场所录制，否则认定为提供虚假材料。参评的教研员等可在其经常指导、服务的学校录制。参评人员教学视频，将在省级教育网络平台进行公开展示，接受群众监督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九、特级教师申报人承诺书。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十、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市教育（教体）局提交本市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特级教师推荐工作报告、山东省特级教师推荐人员情况一览表、山东省特级教师推荐人员名单等。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十一、《山东省特级教师申报表》纸质材料（A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纸双面打印）一式3份/人，须经推荐评审单位逐级审核、加盖公章后，由各市教育局统一寄送至山东省教育厅教师工作处，通讯地址：山东省济南市历下区文化西路29号1310房间。联系电话：0531-81916526。</w:t>
      </w:r>
    </w:p>
    <w:p w:rsidR="00A22571" w:rsidRDefault="00A22571" w:rsidP="00A22571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D78F7" w:rsidRDefault="003D78F7">
      <w:bookmarkStart w:id="0" w:name="_GoBack"/>
      <w:bookmarkEnd w:id="0"/>
    </w:p>
    <w:sectPr w:rsidR="003D7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B0" w:rsidRDefault="00CB5FB0" w:rsidP="00A22571">
      <w:r>
        <w:separator/>
      </w:r>
    </w:p>
  </w:endnote>
  <w:endnote w:type="continuationSeparator" w:id="0">
    <w:p w:rsidR="00CB5FB0" w:rsidRDefault="00CB5FB0" w:rsidP="00A2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B0" w:rsidRDefault="00CB5FB0" w:rsidP="00A22571">
      <w:r>
        <w:separator/>
      </w:r>
    </w:p>
  </w:footnote>
  <w:footnote w:type="continuationSeparator" w:id="0">
    <w:p w:rsidR="00CB5FB0" w:rsidRDefault="00CB5FB0" w:rsidP="00A2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A3"/>
    <w:rsid w:val="00227DA3"/>
    <w:rsid w:val="003D78F7"/>
    <w:rsid w:val="00A22571"/>
    <w:rsid w:val="00C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998CDF-1A98-4E34-A9C8-130918F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5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5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2020-11-06T01:13:00Z</dcterms:created>
  <dcterms:modified xsi:type="dcterms:W3CDTF">2020-11-06T01:13:00Z</dcterms:modified>
</cp:coreProperties>
</file>