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napToGrid w:val="0"/>
          <w:szCs w:val="32"/>
        </w:rPr>
      </w:pPr>
      <w:r>
        <w:rPr>
          <w:rFonts w:ascii="黑体" w:hAnsi="黑体" w:eastAsia="黑体"/>
          <w:snapToGrid w:val="0"/>
          <w:szCs w:val="32"/>
        </w:rPr>
        <w:t>附件9</w:t>
      </w:r>
    </w:p>
    <w:p>
      <w:pPr>
        <w:overflowPunct w:val="0"/>
        <w:snapToGrid w:val="0"/>
        <w:spacing w:before="217" w:beforeLines="50" w:after="217" w:afterLines="50"/>
        <w:jc w:val="center"/>
        <w:rPr>
          <w:rFonts w:ascii="Times New Roman" w:eastAsia="方正小标宋简体"/>
          <w:sz w:val="44"/>
          <w:szCs w:val="44"/>
        </w:rPr>
      </w:pPr>
      <w:bookmarkStart w:id="0" w:name="_GoBack"/>
      <w:r>
        <w:rPr>
          <w:rFonts w:ascii="Times New Roman" w:eastAsia="方正小标宋简体"/>
          <w:sz w:val="44"/>
          <w:szCs w:val="44"/>
        </w:rPr>
        <w:t>评分指标</w:t>
      </w:r>
    </w:p>
    <w:bookmarkEnd w:id="0"/>
    <w:tbl>
      <w:tblPr>
        <w:tblStyle w:val="2"/>
        <w:tblW w:w="97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4"/>
        <w:gridCol w:w="580"/>
        <w:gridCol w:w="83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  <w:tblHeader/>
          <w:jc w:val="center"/>
        </w:trPr>
        <w:tc>
          <w:tcPr>
            <w:tcW w:w="874" w:type="dxa"/>
            <w:noWrap w:val="0"/>
            <w:vAlign w:val="center"/>
          </w:tcPr>
          <w:p>
            <w:pPr>
              <w:overflowPunct w:val="0"/>
              <w:snapToGrid w:val="0"/>
              <w:spacing w:line="320" w:lineRule="exact"/>
              <w:jc w:val="center"/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ascii="黑体" w:hAnsi="黑体" w:eastAsia="黑体"/>
                <w:sz w:val="22"/>
                <w:szCs w:val="22"/>
              </w:rPr>
              <w:t>评价</w:t>
            </w:r>
          </w:p>
          <w:p>
            <w:pPr>
              <w:overflowPunct w:val="0"/>
              <w:snapToGrid w:val="0"/>
              <w:spacing w:line="320" w:lineRule="exact"/>
              <w:jc w:val="center"/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ascii="黑体" w:hAnsi="黑体" w:eastAsia="黑体"/>
                <w:sz w:val="22"/>
                <w:szCs w:val="22"/>
              </w:rPr>
              <w:t>指标</w:t>
            </w:r>
          </w:p>
        </w:tc>
        <w:tc>
          <w:tcPr>
            <w:tcW w:w="580" w:type="dxa"/>
            <w:noWrap w:val="0"/>
            <w:vAlign w:val="center"/>
          </w:tcPr>
          <w:p>
            <w:pPr>
              <w:overflowPunct w:val="0"/>
              <w:snapToGrid w:val="0"/>
              <w:spacing w:line="320" w:lineRule="exact"/>
              <w:jc w:val="center"/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ascii="黑体" w:hAnsi="黑体" w:eastAsia="黑体"/>
                <w:sz w:val="22"/>
                <w:szCs w:val="22"/>
              </w:rPr>
              <w:t>分</w:t>
            </w:r>
          </w:p>
          <w:p>
            <w:pPr>
              <w:overflowPunct w:val="0"/>
              <w:snapToGrid w:val="0"/>
              <w:spacing w:line="320" w:lineRule="exact"/>
              <w:jc w:val="center"/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ascii="黑体" w:hAnsi="黑体" w:eastAsia="黑体"/>
                <w:sz w:val="22"/>
                <w:szCs w:val="22"/>
              </w:rPr>
              <w:t>值</w:t>
            </w:r>
          </w:p>
        </w:tc>
        <w:tc>
          <w:tcPr>
            <w:tcW w:w="8305" w:type="dxa"/>
            <w:noWrap w:val="0"/>
            <w:vAlign w:val="center"/>
          </w:tcPr>
          <w:p>
            <w:pPr>
              <w:overflowPunct w:val="0"/>
              <w:snapToGrid w:val="0"/>
              <w:spacing w:line="320" w:lineRule="exact"/>
              <w:jc w:val="center"/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ascii="黑体" w:hAnsi="黑体" w:eastAsia="黑体"/>
                <w:sz w:val="22"/>
                <w:szCs w:val="22"/>
              </w:rPr>
              <w:t>评价要素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9" w:hRule="atLeast"/>
          <w:jc w:val="center"/>
        </w:trPr>
        <w:tc>
          <w:tcPr>
            <w:tcW w:w="874" w:type="dxa"/>
            <w:noWrap w:val="0"/>
            <w:vAlign w:val="center"/>
          </w:tcPr>
          <w:p>
            <w:pPr>
              <w:overflowPunct w:val="0"/>
              <w:autoSpaceDE w:val="0"/>
              <w:autoSpaceDN w:val="0"/>
              <w:snapToGrid w:val="0"/>
              <w:jc w:val="center"/>
              <w:rPr>
                <w:rFonts w:ascii="宋体" w:hAnsi="宋体" w:eastAsia="宋体"/>
                <w:kern w:val="0"/>
                <w:sz w:val="22"/>
                <w:szCs w:val="22"/>
              </w:rPr>
            </w:pPr>
            <w:r>
              <w:rPr>
                <w:rFonts w:ascii="宋体" w:hAnsi="宋体" w:eastAsia="宋体"/>
                <w:kern w:val="0"/>
                <w:sz w:val="22"/>
                <w:szCs w:val="22"/>
              </w:rPr>
              <w:t>班情</w:t>
            </w:r>
          </w:p>
          <w:p>
            <w:pPr>
              <w:overflowPunct w:val="0"/>
              <w:autoSpaceDE w:val="0"/>
              <w:autoSpaceDN w:val="0"/>
              <w:snapToGrid w:val="0"/>
              <w:jc w:val="center"/>
              <w:rPr>
                <w:rFonts w:ascii="宋体" w:hAnsi="宋体" w:eastAsia="宋体"/>
                <w:kern w:val="0"/>
                <w:sz w:val="22"/>
                <w:szCs w:val="22"/>
              </w:rPr>
            </w:pPr>
            <w:r>
              <w:rPr>
                <w:rFonts w:ascii="宋体" w:hAnsi="宋体" w:eastAsia="宋体"/>
                <w:kern w:val="0"/>
                <w:sz w:val="22"/>
                <w:szCs w:val="22"/>
              </w:rPr>
              <w:t>与</w:t>
            </w:r>
          </w:p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ascii="宋体" w:hAnsi="宋体" w:eastAsia="宋体"/>
                <w:sz w:val="22"/>
                <w:szCs w:val="22"/>
              </w:rPr>
              <w:t>目标</w:t>
            </w:r>
          </w:p>
        </w:tc>
        <w:tc>
          <w:tcPr>
            <w:tcW w:w="580" w:type="dxa"/>
            <w:noWrap w:val="0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ascii="宋体" w:hAnsi="宋体" w:eastAsia="宋体"/>
                <w:sz w:val="22"/>
                <w:szCs w:val="22"/>
              </w:rPr>
              <w:t>15</w:t>
            </w:r>
          </w:p>
        </w:tc>
        <w:tc>
          <w:tcPr>
            <w:tcW w:w="8305" w:type="dxa"/>
            <w:noWrap w:val="0"/>
            <w:vAlign w:val="center"/>
          </w:tcPr>
          <w:p>
            <w:pPr>
              <w:overflowPunct w:val="0"/>
              <w:snapToGrid w:val="0"/>
              <w:spacing w:line="340" w:lineRule="exact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ascii="宋体" w:hAnsi="宋体" w:eastAsia="宋体"/>
                <w:sz w:val="22"/>
                <w:szCs w:val="22"/>
              </w:rPr>
              <w:t>1.对学生个体、班级结构等情况</w:t>
            </w:r>
            <w:r>
              <w:rPr>
                <w:rFonts w:hint="eastAsia" w:ascii="宋体" w:hAnsi="宋体" w:eastAsia="宋体"/>
                <w:sz w:val="22"/>
                <w:szCs w:val="22"/>
              </w:rPr>
              <w:t>，</w:t>
            </w:r>
            <w:r>
              <w:rPr>
                <w:rFonts w:ascii="宋体" w:hAnsi="宋体" w:eastAsia="宋体"/>
                <w:sz w:val="22"/>
                <w:szCs w:val="22"/>
              </w:rPr>
              <w:t>班级</w:t>
            </w:r>
            <w:r>
              <w:rPr>
                <w:rFonts w:hint="eastAsia" w:ascii="宋体" w:hAnsi="宋体" w:eastAsia="宋体"/>
                <w:sz w:val="22"/>
                <w:szCs w:val="22"/>
              </w:rPr>
              <w:t>人才培养模式、</w:t>
            </w:r>
            <w:r>
              <w:rPr>
                <w:rFonts w:ascii="宋体" w:hAnsi="宋体" w:eastAsia="宋体"/>
                <w:sz w:val="22"/>
                <w:szCs w:val="22"/>
              </w:rPr>
              <w:t>所属专业的人才培养目标、专业特点、总体教学内容、有关行业岗位要求实际等掌握清楚，学生成长变化跟踪及时。</w:t>
            </w:r>
          </w:p>
          <w:p>
            <w:pPr>
              <w:overflowPunct w:val="0"/>
              <w:snapToGrid w:val="0"/>
              <w:spacing w:line="340" w:lineRule="exact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ascii="宋体" w:hAnsi="宋体" w:eastAsia="宋体"/>
                <w:sz w:val="22"/>
                <w:szCs w:val="22"/>
              </w:rPr>
              <w:t>2.班级情况分析深入，对建班育人实践中需重点关注的工作领域、学生个体以及可能面临的困难、需要重点解决的问题判断准确。参加决赛时对所抽定的班级活动主题和模拟情景领会到位，</w:t>
            </w:r>
            <w:r>
              <w:rPr>
                <w:rFonts w:hint="eastAsia" w:ascii="宋体" w:hAnsi="宋体" w:eastAsia="宋体"/>
                <w:sz w:val="22"/>
                <w:szCs w:val="22"/>
              </w:rPr>
              <w:t>对</w:t>
            </w:r>
            <w:r>
              <w:rPr>
                <w:rFonts w:ascii="宋体" w:hAnsi="宋体" w:eastAsia="宋体"/>
                <w:sz w:val="22"/>
                <w:szCs w:val="22"/>
              </w:rPr>
              <w:t>育人元素、要求、内容把握恰当。</w:t>
            </w:r>
          </w:p>
          <w:p>
            <w:pPr>
              <w:overflowPunct w:val="0"/>
              <w:snapToGrid w:val="0"/>
              <w:spacing w:line="340" w:lineRule="exact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ascii="宋体" w:hAnsi="宋体" w:eastAsia="宋体"/>
                <w:sz w:val="22"/>
                <w:szCs w:val="22"/>
              </w:rPr>
              <w:t>3.班级建设目标创设科学合理</w:t>
            </w:r>
            <w:r>
              <w:rPr>
                <w:rFonts w:hint="eastAsia" w:ascii="宋体" w:hAnsi="宋体" w:eastAsia="宋体"/>
                <w:sz w:val="22"/>
                <w:szCs w:val="22"/>
              </w:rPr>
              <w:t>、可行有效</w:t>
            </w:r>
            <w:r>
              <w:rPr>
                <w:rFonts w:ascii="宋体" w:hAnsi="宋体" w:eastAsia="宋体"/>
                <w:sz w:val="22"/>
                <w:szCs w:val="22"/>
              </w:rPr>
              <w:t>，适应新时代对高素质劳动者和技术技能人才培养的新要求，</w:t>
            </w:r>
            <w:r>
              <w:rPr>
                <w:rFonts w:hint="eastAsia" w:ascii="宋体" w:hAnsi="宋体" w:eastAsia="宋体"/>
                <w:sz w:val="22"/>
                <w:szCs w:val="22"/>
              </w:rPr>
              <w:t>与</w:t>
            </w:r>
            <w:r>
              <w:rPr>
                <w:rFonts w:ascii="宋体" w:hAnsi="宋体" w:eastAsia="宋体"/>
                <w:sz w:val="22"/>
                <w:szCs w:val="22"/>
              </w:rPr>
              <w:t>党和国家对高中阶段学生培养的共性要求、学生终身成长和可持续发展的需要</w:t>
            </w:r>
            <w:r>
              <w:rPr>
                <w:rFonts w:hint="eastAsia" w:ascii="宋体" w:hAnsi="宋体" w:eastAsia="宋体"/>
                <w:sz w:val="22"/>
                <w:szCs w:val="22"/>
              </w:rPr>
              <w:t>相匹配，</w:t>
            </w:r>
            <w:r>
              <w:rPr>
                <w:rFonts w:ascii="宋体" w:hAnsi="宋体" w:eastAsia="宋体"/>
                <w:sz w:val="22"/>
                <w:szCs w:val="22"/>
              </w:rPr>
              <w:t>将立德树人放在首要位置，强调培育学生的理想信念，践行社会主义核心价值观，树立正确的职业理想，</w:t>
            </w:r>
            <w:r>
              <w:rPr>
                <w:rFonts w:hint="eastAsia" w:ascii="宋体" w:hAnsi="宋体" w:eastAsia="宋体"/>
                <w:sz w:val="22"/>
                <w:szCs w:val="22"/>
              </w:rPr>
              <w:t>坚定成才信心，</w:t>
            </w:r>
            <w:r>
              <w:rPr>
                <w:rFonts w:ascii="宋体" w:hAnsi="宋体" w:eastAsia="宋体"/>
                <w:sz w:val="22"/>
                <w:szCs w:val="22"/>
              </w:rPr>
              <w:t>激发学习兴趣，</w:t>
            </w:r>
            <w:r>
              <w:rPr>
                <w:rFonts w:hint="eastAsia" w:ascii="宋体" w:hAnsi="宋体" w:eastAsia="宋体"/>
                <w:sz w:val="22"/>
                <w:szCs w:val="22"/>
              </w:rPr>
              <w:t>养成学习习惯，磨砺品格意志，</w:t>
            </w:r>
            <w:r>
              <w:rPr>
                <w:rFonts w:ascii="宋体" w:hAnsi="宋体" w:eastAsia="宋体"/>
                <w:sz w:val="22"/>
                <w:szCs w:val="22"/>
              </w:rPr>
              <w:t>培养精益求精的工匠精神和爱岗敬业的劳动态度。坚持</w:t>
            </w:r>
            <w:r>
              <w:rPr>
                <w:rFonts w:hint="eastAsia" w:ascii="宋体" w:hAnsi="宋体" w:eastAsia="宋体"/>
                <w:sz w:val="22"/>
                <w:szCs w:val="22"/>
              </w:rPr>
              <w:t>因材施教，班集体整体发展、班级学生个性成长和多样成才</w:t>
            </w:r>
            <w:r>
              <w:rPr>
                <w:rFonts w:ascii="宋体" w:hAnsi="宋体" w:eastAsia="宋体"/>
                <w:sz w:val="22"/>
                <w:szCs w:val="22"/>
              </w:rPr>
              <w:t>有机统一。</w:t>
            </w:r>
          </w:p>
          <w:p>
            <w:pPr>
              <w:overflowPunct w:val="0"/>
              <w:snapToGrid w:val="0"/>
              <w:spacing w:line="340" w:lineRule="exact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ascii="宋体" w:hAnsi="宋体" w:eastAsia="宋体"/>
                <w:sz w:val="22"/>
                <w:szCs w:val="22"/>
              </w:rPr>
              <w:t>4.</w:t>
            </w:r>
            <w:r>
              <w:rPr>
                <w:rFonts w:hint="eastAsia" w:ascii="宋体" w:hAnsi="宋体" w:eastAsia="宋体"/>
                <w:sz w:val="22"/>
                <w:szCs w:val="22"/>
              </w:rPr>
              <w:t>对班风学风建设高标准、严要求，有明确的工作目标。</w:t>
            </w:r>
            <w:r>
              <w:rPr>
                <w:rFonts w:ascii="宋体" w:hAnsi="宋体" w:eastAsia="宋体"/>
                <w:sz w:val="22"/>
                <w:szCs w:val="22"/>
              </w:rPr>
              <w:t>班级建设目标、班级活动目标表述清晰明确、语言规范、符合实际，重点突出、可评可测</w:t>
            </w:r>
            <w:r>
              <w:rPr>
                <w:rFonts w:hint="eastAsia" w:ascii="宋体" w:hAnsi="宋体" w:eastAsia="宋体"/>
                <w:sz w:val="22"/>
                <w:szCs w:val="22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9" w:hRule="atLeast"/>
          <w:jc w:val="center"/>
        </w:trPr>
        <w:tc>
          <w:tcPr>
            <w:tcW w:w="874" w:type="dxa"/>
            <w:noWrap w:val="0"/>
            <w:vAlign w:val="center"/>
          </w:tcPr>
          <w:p>
            <w:pPr>
              <w:overflowPunct w:val="0"/>
              <w:autoSpaceDE w:val="0"/>
              <w:autoSpaceDN w:val="0"/>
              <w:snapToGrid w:val="0"/>
              <w:jc w:val="center"/>
              <w:rPr>
                <w:rFonts w:ascii="宋体" w:hAnsi="宋体" w:eastAsia="宋体"/>
                <w:kern w:val="0"/>
                <w:sz w:val="22"/>
                <w:szCs w:val="22"/>
              </w:rPr>
            </w:pPr>
            <w:r>
              <w:rPr>
                <w:rFonts w:ascii="宋体" w:hAnsi="宋体" w:eastAsia="宋体"/>
                <w:kern w:val="0"/>
                <w:sz w:val="22"/>
                <w:szCs w:val="22"/>
              </w:rPr>
              <w:t>内容</w:t>
            </w:r>
          </w:p>
          <w:p>
            <w:pPr>
              <w:overflowPunct w:val="0"/>
              <w:autoSpaceDE w:val="0"/>
              <w:autoSpaceDN w:val="0"/>
              <w:snapToGrid w:val="0"/>
              <w:jc w:val="center"/>
              <w:rPr>
                <w:rFonts w:ascii="宋体" w:hAnsi="宋体" w:eastAsia="宋体"/>
                <w:kern w:val="0"/>
                <w:sz w:val="22"/>
                <w:szCs w:val="22"/>
              </w:rPr>
            </w:pPr>
            <w:r>
              <w:rPr>
                <w:rFonts w:ascii="宋体" w:hAnsi="宋体" w:eastAsia="宋体"/>
                <w:kern w:val="0"/>
                <w:sz w:val="22"/>
                <w:szCs w:val="22"/>
              </w:rPr>
              <w:t>与</w:t>
            </w:r>
          </w:p>
          <w:p>
            <w:pPr>
              <w:overflowPunct w:val="0"/>
              <w:autoSpaceDE w:val="0"/>
              <w:autoSpaceDN w:val="0"/>
              <w:snapToGrid w:val="0"/>
              <w:jc w:val="center"/>
              <w:rPr>
                <w:rFonts w:ascii="宋体" w:hAnsi="宋体" w:eastAsia="宋体"/>
                <w:kern w:val="0"/>
                <w:sz w:val="22"/>
                <w:szCs w:val="22"/>
              </w:rPr>
            </w:pPr>
            <w:r>
              <w:rPr>
                <w:rFonts w:ascii="宋体" w:hAnsi="宋体" w:eastAsia="宋体"/>
                <w:kern w:val="0"/>
                <w:sz w:val="22"/>
                <w:szCs w:val="22"/>
              </w:rPr>
              <w:t>策略</w:t>
            </w:r>
          </w:p>
        </w:tc>
        <w:tc>
          <w:tcPr>
            <w:tcW w:w="580" w:type="dxa"/>
            <w:noWrap w:val="0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ascii="宋体" w:hAnsi="宋体" w:eastAsia="宋体"/>
                <w:sz w:val="22"/>
                <w:szCs w:val="22"/>
              </w:rPr>
              <w:t>20</w:t>
            </w:r>
          </w:p>
        </w:tc>
        <w:tc>
          <w:tcPr>
            <w:tcW w:w="8305" w:type="dxa"/>
            <w:noWrap w:val="0"/>
            <w:vAlign w:val="center"/>
          </w:tcPr>
          <w:p>
            <w:pPr>
              <w:overflowPunct w:val="0"/>
              <w:snapToGrid w:val="0"/>
              <w:spacing w:line="340" w:lineRule="exact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ascii="宋体" w:hAnsi="宋体" w:eastAsia="宋体"/>
                <w:sz w:val="22"/>
                <w:szCs w:val="22"/>
              </w:rPr>
              <w:t>1.班级建设内容、途径和方法有效支撑班级建设目标的实现。</w:t>
            </w:r>
          </w:p>
          <w:p>
            <w:pPr>
              <w:overflowPunct w:val="0"/>
              <w:snapToGrid w:val="0"/>
              <w:spacing w:line="340" w:lineRule="exact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ascii="宋体" w:hAnsi="宋体" w:eastAsia="宋体"/>
                <w:sz w:val="22"/>
                <w:szCs w:val="22"/>
              </w:rPr>
              <w:t>2.班级建设内容突出习近平新时代中国特色社会主义思想教育，</w:t>
            </w:r>
            <w:r>
              <w:rPr>
                <w:rFonts w:hint="eastAsia" w:ascii="宋体" w:hAnsi="宋体" w:eastAsia="宋体"/>
                <w:sz w:val="22"/>
                <w:szCs w:val="22"/>
              </w:rPr>
              <w:t>党史、新中国史、改革开放史、社会主义发展史、中华民族发展史</w:t>
            </w:r>
            <w:r>
              <w:rPr>
                <w:rFonts w:ascii="宋体" w:hAnsi="宋体" w:eastAsia="宋体"/>
                <w:sz w:val="22"/>
                <w:szCs w:val="22"/>
              </w:rPr>
              <w:t>教育和爱国主义、集体主义、社会主义教育，深入开展劳动教育、中华优秀传统文化</w:t>
            </w:r>
            <w:r>
              <w:rPr>
                <w:rFonts w:hint="eastAsia" w:ascii="宋体" w:hAnsi="宋体" w:eastAsia="宋体"/>
                <w:sz w:val="22"/>
                <w:szCs w:val="22"/>
              </w:rPr>
              <w:t>教育</w:t>
            </w:r>
            <w:r>
              <w:rPr>
                <w:rFonts w:ascii="宋体" w:hAnsi="宋体" w:eastAsia="宋体"/>
                <w:sz w:val="22"/>
                <w:szCs w:val="22"/>
              </w:rPr>
              <w:t>，</w:t>
            </w:r>
            <w:r>
              <w:rPr>
                <w:rFonts w:hint="eastAsia" w:ascii="宋体" w:hAnsi="宋体" w:eastAsia="宋体"/>
                <w:sz w:val="22"/>
                <w:szCs w:val="22"/>
              </w:rPr>
              <w:t>加强国家安全教育、</w:t>
            </w:r>
            <w:r>
              <w:rPr>
                <w:rFonts w:ascii="宋体" w:hAnsi="宋体" w:eastAsia="宋体"/>
                <w:sz w:val="22"/>
                <w:szCs w:val="22"/>
              </w:rPr>
              <w:t>安全教育、法治教育、卫生健康教育</w:t>
            </w:r>
            <w:r>
              <w:rPr>
                <w:rFonts w:hint="eastAsia" w:ascii="宋体" w:hAnsi="宋体" w:eastAsia="宋体"/>
                <w:sz w:val="22"/>
                <w:szCs w:val="22"/>
              </w:rPr>
              <w:t>、</w:t>
            </w:r>
            <w:r>
              <w:rPr>
                <w:rFonts w:ascii="宋体" w:hAnsi="宋体" w:eastAsia="宋体"/>
                <w:sz w:val="22"/>
                <w:szCs w:val="22"/>
              </w:rPr>
              <w:t>心理健康教育</w:t>
            </w:r>
            <w:r>
              <w:rPr>
                <w:rFonts w:hint="eastAsia" w:ascii="宋体" w:hAnsi="宋体" w:eastAsia="宋体"/>
                <w:sz w:val="22"/>
                <w:szCs w:val="22"/>
              </w:rPr>
              <w:t>、防止拐卖诈骗、防范校园欺凌</w:t>
            </w:r>
            <w:r>
              <w:rPr>
                <w:rFonts w:ascii="宋体" w:hAnsi="宋体" w:eastAsia="宋体"/>
                <w:sz w:val="22"/>
                <w:szCs w:val="22"/>
              </w:rPr>
              <w:t>等。</w:t>
            </w:r>
          </w:p>
          <w:p>
            <w:pPr>
              <w:overflowPunct w:val="0"/>
              <w:snapToGrid w:val="0"/>
              <w:spacing w:line="340" w:lineRule="exact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3.学年班级建设计划，与班级学业进度、教学计划、学校总体工作安排、不同月份的教育活动要求等相匹配，与整体班级建设方案一致性高，可操作性、实效性强，有效支撑班级建设目标的达成。</w:t>
            </w:r>
          </w:p>
          <w:p>
            <w:pPr>
              <w:overflowPunct w:val="0"/>
              <w:snapToGrid w:val="0"/>
              <w:spacing w:line="340" w:lineRule="exact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4</w:t>
            </w:r>
            <w:r>
              <w:rPr>
                <w:rFonts w:ascii="宋体" w:hAnsi="宋体" w:eastAsia="宋体"/>
                <w:sz w:val="22"/>
                <w:szCs w:val="22"/>
              </w:rPr>
              <w:t>.</w:t>
            </w:r>
            <w:r>
              <w:rPr>
                <w:rFonts w:hint="eastAsia" w:ascii="宋体" w:hAnsi="宋体" w:eastAsia="宋体"/>
                <w:sz w:val="22"/>
                <w:szCs w:val="22"/>
              </w:rPr>
              <w:t>严格班级管理，</w:t>
            </w:r>
            <w:r>
              <w:rPr>
                <w:rFonts w:ascii="宋体" w:hAnsi="宋体" w:eastAsia="宋体"/>
                <w:sz w:val="22"/>
                <w:szCs w:val="22"/>
              </w:rPr>
              <w:t>树立优良班风学风，注重行为规范养成教育，制度规范与自我教育、自我管理、自我服务、自我约束、自我保护相结合，</w:t>
            </w:r>
            <w:r>
              <w:rPr>
                <w:rFonts w:hint="eastAsia" w:ascii="宋体" w:hAnsi="宋体" w:eastAsia="宋体"/>
                <w:sz w:val="22"/>
                <w:szCs w:val="22"/>
              </w:rPr>
              <w:t>鼓励维护教育教学秩序和生活秩序，</w:t>
            </w:r>
            <w:r>
              <w:rPr>
                <w:rFonts w:ascii="宋体" w:hAnsi="宋体" w:eastAsia="宋体"/>
                <w:sz w:val="22"/>
                <w:szCs w:val="22"/>
              </w:rPr>
              <w:t>培养良好的职业道德、职业素养和职业行为习惯</w:t>
            </w:r>
            <w:r>
              <w:rPr>
                <w:rFonts w:hint="eastAsia" w:ascii="宋体" w:hAnsi="宋体" w:eastAsia="宋体"/>
                <w:sz w:val="22"/>
                <w:szCs w:val="22"/>
              </w:rPr>
              <w:t>。</w:t>
            </w:r>
            <w:r>
              <w:rPr>
                <w:rFonts w:ascii="宋体" w:hAnsi="宋体" w:eastAsia="宋体"/>
                <w:sz w:val="22"/>
                <w:szCs w:val="22"/>
              </w:rPr>
              <w:t>班级活动主题明确、形式多样、安排科学合理、贴近学生实际，时代性、趣味性、针对性和实效性强。过程系统优化，资源、技术应用预想合理，方法手段设计恰当，评价考核考虑周全，鼓励、指导及时有效。</w:t>
            </w:r>
          </w:p>
          <w:p>
            <w:pPr>
              <w:overflowPunct w:val="0"/>
              <w:snapToGrid w:val="0"/>
              <w:spacing w:line="340" w:lineRule="exact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5</w:t>
            </w:r>
            <w:r>
              <w:rPr>
                <w:rFonts w:ascii="宋体" w:hAnsi="宋体" w:eastAsia="宋体"/>
                <w:sz w:val="22"/>
                <w:szCs w:val="22"/>
              </w:rPr>
              <w:t>.突出学生主体、教师主导，坚持以心育心、以德育德、以人格育人格</w:t>
            </w:r>
            <w:r>
              <w:rPr>
                <w:rFonts w:hint="eastAsia" w:ascii="宋体" w:hAnsi="宋体" w:eastAsia="宋体"/>
                <w:sz w:val="22"/>
                <w:szCs w:val="22"/>
              </w:rPr>
              <w:t>。班级建设策略选取合理、依据科学，针对性、实效性强，</w:t>
            </w:r>
            <w:r>
              <w:rPr>
                <w:rFonts w:ascii="宋体" w:hAnsi="宋体" w:eastAsia="宋体"/>
                <w:sz w:val="22"/>
                <w:szCs w:val="22"/>
              </w:rPr>
              <w:t>工作方式易于被学生接受和理解。注重调动、整合运用各方面资源、力量，形成育人合力</w:t>
            </w:r>
            <w:r>
              <w:rPr>
                <w:rFonts w:hint="eastAsia" w:ascii="宋体" w:hAnsi="宋体" w:eastAsia="宋体"/>
                <w:sz w:val="22"/>
                <w:szCs w:val="22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0" w:hRule="atLeast"/>
          <w:jc w:val="center"/>
        </w:trPr>
        <w:tc>
          <w:tcPr>
            <w:tcW w:w="874" w:type="dxa"/>
            <w:noWrap w:val="0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ascii="宋体" w:hAnsi="宋体" w:eastAsia="宋体"/>
                <w:sz w:val="22"/>
                <w:szCs w:val="22"/>
              </w:rPr>
              <w:t>实施</w:t>
            </w:r>
          </w:p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ascii="宋体" w:hAnsi="宋体" w:eastAsia="宋体"/>
                <w:sz w:val="22"/>
                <w:szCs w:val="22"/>
              </w:rPr>
              <w:t>与</w:t>
            </w:r>
          </w:p>
          <w:p>
            <w:pPr>
              <w:overflowPunct w:val="0"/>
              <w:autoSpaceDE w:val="0"/>
              <w:autoSpaceDN w:val="0"/>
              <w:snapToGrid w:val="0"/>
              <w:jc w:val="center"/>
              <w:rPr>
                <w:rFonts w:ascii="宋体" w:hAnsi="宋体" w:eastAsia="宋体"/>
                <w:kern w:val="0"/>
                <w:sz w:val="22"/>
                <w:szCs w:val="22"/>
              </w:rPr>
            </w:pPr>
            <w:r>
              <w:rPr>
                <w:rFonts w:ascii="宋体" w:hAnsi="宋体" w:eastAsia="宋体"/>
                <w:sz w:val="22"/>
                <w:szCs w:val="22"/>
              </w:rPr>
              <w:t>成效</w:t>
            </w:r>
          </w:p>
        </w:tc>
        <w:tc>
          <w:tcPr>
            <w:tcW w:w="580" w:type="dxa"/>
            <w:noWrap w:val="0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ascii="宋体" w:hAnsi="宋体" w:eastAsia="宋体"/>
                <w:sz w:val="22"/>
                <w:szCs w:val="22"/>
              </w:rPr>
              <w:t>35</w:t>
            </w:r>
          </w:p>
        </w:tc>
        <w:tc>
          <w:tcPr>
            <w:tcW w:w="8305" w:type="dxa"/>
            <w:noWrap w:val="0"/>
            <w:vAlign w:val="center"/>
          </w:tcPr>
          <w:p>
            <w:pPr>
              <w:overflowPunct w:val="0"/>
              <w:snapToGrid w:val="0"/>
              <w:spacing w:line="420" w:lineRule="exact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ascii="宋体" w:hAnsi="宋体" w:eastAsia="宋体"/>
                <w:sz w:val="22"/>
                <w:szCs w:val="22"/>
              </w:rPr>
              <w:t>1.体现先进教育思想和育人理念，遵循教育教学规律、思想政治工作规律和技术技能人才成长规律，符合中等职业学校办学实际和中职学生思想、行为特点，因材施教。</w:t>
            </w:r>
          </w:p>
          <w:p>
            <w:pPr>
              <w:overflowPunct w:val="0"/>
              <w:snapToGrid w:val="0"/>
              <w:spacing w:line="420" w:lineRule="exact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ascii="宋体" w:hAnsi="宋体" w:eastAsia="宋体"/>
                <w:sz w:val="22"/>
                <w:szCs w:val="22"/>
              </w:rPr>
              <w:t>2.关注班级工作的整体推进和对学生个体的关心关爱，思想工作深入到位，班级管理规范有序，班级活动覆盖面广、参与度高，学生积极参</w:t>
            </w:r>
            <w:r>
              <w:rPr>
                <w:rFonts w:hint="eastAsia" w:ascii="宋体" w:hAnsi="宋体" w:eastAsia="宋体" w:cs="方正仿宋简体"/>
                <w:sz w:val="22"/>
                <w:szCs w:val="22"/>
              </w:rPr>
              <w:t>与“技能成才 强国有我”系列教育活动、“文明风采”活动等，班级学生发展兴趣爱好、参加竞赛竞技、参与志愿服</w:t>
            </w:r>
            <w:r>
              <w:rPr>
                <w:rFonts w:ascii="宋体" w:hAnsi="宋体" w:eastAsia="宋体"/>
                <w:sz w:val="22"/>
                <w:szCs w:val="22"/>
              </w:rPr>
              <w:t>务、展示才艺特长的成效显著，展现积极向上的精神风貌</w:t>
            </w:r>
            <w:r>
              <w:rPr>
                <w:rFonts w:hint="eastAsia" w:ascii="宋体" w:hAnsi="宋体" w:eastAsia="宋体"/>
                <w:sz w:val="22"/>
                <w:szCs w:val="22"/>
              </w:rPr>
              <w:t>，展示良好社会形象</w:t>
            </w:r>
            <w:r>
              <w:rPr>
                <w:rFonts w:ascii="宋体" w:hAnsi="宋体" w:eastAsia="宋体"/>
                <w:sz w:val="22"/>
                <w:szCs w:val="22"/>
              </w:rPr>
              <w:t>。</w:t>
            </w:r>
          </w:p>
          <w:p>
            <w:pPr>
              <w:overflowPunct w:val="0"/>
              <w:snapToGrid w:val="0"/>
              <w:spacing w:line="420" w:lineRule="exact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ascii="宋体" w:hAnsi="宋体" w:eastAsia="宋体"/>
                <w:sz w:val="22"/>
                <w:szCs w:val="22"/>
              </w:rPr>
              <w:t>3.职业指导针对性强，符合社会需要和学生个体特点、实际，学生</w:t>
            </w:r>
            <w:r>
              <w:rPr>
                <w:rFonts w:hint="eastAsia" w:ascii="宋体" w:hAnsi="宋体" w:eastAsia="宋体"/>
                <w:sz w:val="22"/>
                <w:szCs w:val="22"/>
              </w:rPr>
              <w:t>积极践行劳模精神、劳动精神、工匠精神，</w:t>
            </w:r>
            <w:r>
              <w:rPr>
                <w:rFonts w:ascii="宋体" w:hAnsi="宋体" w:eastAsia="宋体"/>
                <w:sz w:val="22"/>
                <w:szCs w:val="22"/>
              </w:rPr>
              <w:t>职业素养明显提升，顺利实现就业、创业或升学。与班级学生、任课教师、家长、社区、企业沟通深入有效，协同育人效果明显，在学生实习期间，与实习单位共同做好学生的教育和管理工作。突发事件应对预案周密，处理妥善、及时，合理运</w:t>
            </w:r>
            <w:r>
              <w:rPr>
                <w:rFonts w:hint="eastAsia" w:ascii="宋体" w:hAnsi="宋体" w:eastAsia="宋体" w:cs="方正仿宋简体"/>
                <w:sz w:val="22"/>
                <w:szCs w:val="22"/>
              </w:rPr>
              <w:t>用“三微一端”</w:t>
            </w:r>
            <w:r>
              <w:rPr>
                <w:rFonts w:ascii="宋体" w:hAnsi="宋体" w:eastAsia="宋体"/>
                <w:sz w:val="22"/>
                <w:szCs w:val="22"/>
              </w:rPr>
              <w:t>等</w:t>
            </w:r>
            <w:r>
              <w:rPr>
                <w:rFonts w:hint="eastAsia" w:ascii="宋体" w:hAnsi="宋体" w:eastAsia="宋体"/>
                <w:sz w:val="22"/>
                <w:szCs w:val="22"/>
              </w:rPr>
              <w:t>新媒体</w:t>
            </w:r>
            <w:r>
              <w:rPr>
                <w:rFonts w:ascii="宋体" w:hAnsi="宋体" w:eastAsia="宋体"/>
                <w:sz w:val="22"/>
                <w:szCs w:val="22"/>
              </w:rPr>
              <w:t>提高育人实效。</w:t>
            </w:r>
          </w:p>
          <w:p>
            <w:pPr>
              <w:overflowPunct w:val="0"/>
              <w:snapToGrid w:val="0"/>
              <w:spacing w:line="420" w:lineRule="exact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ascii="宋体" w:hAnsi="宋体" w:eastAsia="宋体"/>
                <w:sz w:val="22"/>
                <w:szCs w:val="22"/>
              </w:rPr>
              <w:t>4.按照班级建设方案</w:t>
            </w:r>
            <w:r>
              <w:rPr>
                <w:rFonts w:hint="eastAsia" w:ascii="宋体" w:hAnsi="宋体" w:eastAsia="宋体"/>
                <w:sz w:val="22"/>
                <w:szCs w:val="22"/>
              </w:rPr>
              <w:t>、学年工作安排</w:t>
            </w:r>
            <w:r>
              <w:rPr>
                <w:rFonts w:ascii="宋体" w:hAnsi="宋体" w:eastAsia="宋体"/>
                <w:sz w:val="22"/>
                <w:szCs w:val="22"/>
              </w:rPr>
              <w:t>扎实推进建班育人，</w:t>
            </w:r>
            <w:r>
              <w:rPr>
                <w:rFonts w:hint="eastAsia" w:ascii="宋体" w:hAnsi="宋体" w:eastAsia="宋体"/>
                <w:sz w:val="22"/>
                <w:szCs w:val="22"/>
              </w:rPr>
              <w:t>开展</w:t>
            </w:r>
            <w:r>
              <w:rPr>
                <w:rFonts w:ascii="宋体" w:hAnsi="宋体" w:eastAsia="宋体"/>
                <w:sz w:val="22"/>
                <w:szCs w:val="22"/>
              </w:rPr>
              <w:t>育人全过程的信息采集，跟踪学生成长发展情况并细致分析，能够</w:t>
            </w:r>
            <w:r>
              <w:rPr>
                <w:rFonts w:hint="eastAsia" w:ascii="宋体" w:hAnsi="宋体" w:eastAsia="宋体"/>
                <w:sz w:val="22"/>
                <w:szCs w:val="22"/>
              </w:rPr>
              <w:t>定期</w:t>
            </w:r>
            <w:r>
              <w:rPr>
                <w:rFonts w:ascii="宋体" w:hAnsi="宋体" w:eastAsia="宋体"/>
                <w:sz w:val="22"/>
                <w:szCs w:val="22"/>
              </w:rPr>
              <w:t>对照班级建设目标和</w:t>
            </w:r>
            <w:r>
              <w:rPr>
                <w:rFonts w:hint="eastAsia" w:ascii="宋体" w:hAnsi="宋体" w:eastAsia="宋体"/>
                <w:sz w:val="22"/>
                <w:szCs w:val="22"/>
              </w:rPr>
              <w:t>实际</w:t>
            </w:r>
            <w:r>
              <w:rPr>
                <w:rFonts w:ascii="宋体" w:hAnsi="宋体" w:eastAsia="宋体"/>
                <w:sz w:val="22"/>
                <w:szCs w:val="22"/>
              </w:rPr>
              <w:t>达成进度，及时调整班级管理策略，积极反思改进。班级建设目标有效达成</w:t>
            </w:r>
            <w:r>
              <w:rPr>
                <w:rFonts w:hint="eastAsia" w:ascii="宋体" w:hAnsi="宋体" w:eastAsia="宋体"/>
                <w:sz w:val="22"/>
                <w:szCs w:val="22"/>
              </w:rPr>
              <w:t>，班风学风建设取得显著成效。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4" w:hRule="atLeast"/>
          <w:jc w:val="center"/>
        </w:trPr>
        <w:tc>
          <w:tcPr>
            <w:tcW w:w="874" w:type="dxa"/>
            <w:noWrap w:val="0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ascii="宋体" w:hAnsi="宋体" w:eastAsia="宋体"/>
                <w:sz w:val="22"/>
                <w:szCs w:val="22"/>
              </w:rPr>
              <w:t>素养</w:t>
            </w:r>
          </w:p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ascii="宋体" w:hAnsi="宋体" w:eastAsia="宋体"/>
                <w:sz w:val="22"/>
                <w:szCs w:val="22"/>
              </w:rPr>
              <w:t>与</w:t>
            </w:r>
          </w:p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ascii="宋体" w:hAnsi="宋体" w:eastAsia="宋体"/>
                <w:sz w:val="22"/>
                <w:szCs w:val="22"/>
              </w:rPr>
              <w:t>表现</w:t>
            </w:r>
          </w:p>
        </w:tc>
        <w:tc>
          <w:tcPr>
            <w:tcW w:w="580" w:type="dxa"/>
            <w:noWrap w:val="0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ascii="宋体" w:hAnsi="宋体" w:eastAsia="宋体"/>
                <w:sz w:val="22"/>
                <w:szCs w:val="22"/>
              </w:rPr>
              <w:t>15</w:t>
            </w:r>
          </w:p>
        </w:tc>
        <w:tc>
          <w:tcPr>
            <w:tcW w:w="8305" w:type="dxa"/>
            <w:noWrap w:val="0"/>
            <w:vAlign w:val="center"/>
          </w:tcPr>
          <w:p>
            <w:pPr>
              <w:overflowPunct w:val="0"/>
              <w:snapToGrid w:val="0"/>
              <w:spacing w:line="420" w:lineRule="exact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ascii="宋体" w:hAnsi="宋体" w:eastAsia="宋体"/>
                <w:sz w:val="22"/>
                <w:szCs w:val="22"/>
              </w:rPr>
              <w:t>1.自觉践行教师职业行为十项准则，充分展现新时代中等职业学校班主任良好的师德师风、育人能力，做以德立身、以德立学、以德施教、以德育德的楷模。</w:t>
            </w:r>
          </w:p>
          <w:p>
            <w:pPr>
              <w:overflowPunct w:val="0"/>
              <w:snapToGrid w:val="0"/>
              <w:spacing w:line="420" w:lineRule="exact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ascii="宋体" w:hAnsi="宋体" w:eastAsia="宋体"/>
                <w:sz w:val="22"/>
                <w:szCs w:val="22"/>
              </w:rPr>
              <w:t>2.教师育人态度认真、严谨规范、表述清晰、组织协调有条不紊、亲和力强，注重针对学生的个体差异因材施教。</w:t>
            </w:r>
            <w:r>
              <w:rPr>
                <w:rFonts w:hint="eastAsia" w:ascii="宋体" w:hAnsi="宋体" w:eastAsia="宋体"/>
                <w:sz w:val="22"/>
                <w:szCs w:val="22"/>
              </w:rPr>
              <w:t>坚持身教大于言传，以严谨教风带动学风、优良作风促进班风学风建设。</w:t>
            </w:r>
          </w:p>
          <w:p>
            <w:pPr>
              <w:overflowPunct w:val="0"/>
              <w:snapToGrid w:val="0"/>
              <w:spacing w:line="420" w:lineRule="exact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ascii="宋体" w:hAnsi="宋体" w:eastAsia="宋体"/>
                <w:sz w:val="22"/>
                <w:szCs w:val="22"/>
              </w:rPr>
              <w:t>3.班级建设方案实施情况总结客观真实反映、深刻反思建班育人的成效与不足，提出班级建设的改进设想。</w:t>
            </w:r>
          </w:p>
          <w:p>
            <w:pPr>
              <w:overflowPunct w:val="0"/>
              <w:snapToGrid w:val="0"/>
              <w:spacing w:line="420" w:lineRule="exact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ascii="宋体" w:hAnsi="宋体" w:eastAsia="宋体"/>
                <w:sz w:val="22"/>
                <w:szCs w:val="22"/>
              </w:rPr>
              <w:t>4.决赛的情况介绍、现场展示和回答提问，熟悉学生情况、聚焦主题、科学准确、思路清晰、逻辑严谨、研究深入、手段得当、简洁明了、表达流畅</w:t>
            </w:r>
            <w:r>
              <w:rPr>
                <w:rFonts w:hint="eastAsia" w:ascii="宋体" w:hAnsi="宋体" w:eastAsia="宋体"/>
                <w:sz w:val="22"/>
                <w:szCs w:val="22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2" w:hRule="atLeast"/>
          <w:jc w:val="center"/>
        </w:trPr>
        <w:tc>
          <w:tcPr>
            <w:tcW w:w="874" w:type="dxa"/>
            <w:noWrap w:val="0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ascii="宋体" w:hAnsi="宋体" w:eastAsia="宋体"/>
                <w:sz w:val="22"/>
                <w:szCs w:val="22"/>
              </w:rPr>
              <w:t>特色</w:t>
            </w:r>
          </w:p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与</w:t>
            </w:r>
          </w:p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ascii="宋体" w:hAnsi="宋体" w:eastAsia="宋体"/>
                <w:sz w:val="22"/>
                <w:szCs w:val="22"/>
              </w:rPr>
              <w:t>创新</w:t>
            </w:r>
          </w:p>
        </w:tc>
        <w:tc>
          <w:tcPr>
            <w:tcW w:w="580" w:type="dxa"/>
            <w:noWrap w:val="0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ascii="宋体" w:hAnsi="宋体" w:eastAsia="宋体"/>
                <w:sz w:val="22"/>
                <w:szCs w:val="22"/>
              </w:rPr>
              <w:t>15</w:t>
            </w:r>
          </w:p>
        </w:tc>
        <w:tc>
          <w:tcPr>
            <w:tcW w:w="8305" w:type="dxa"/>
            <w:noWrap w:val="0"/>
            <w:vAlign w:val="center"/>
          </w:tcPr>
          <w:p>
            <w:pPr>
              <w:overflowPunct w:val="0"/>
              <w:snapToGrid w:val="0"/>
              <w:spacing w:line="400" w:lineRule="exact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ascii="宋体" w:hAnsi="宋体" w:eastAsia="宋体"/>
                <w:sz w:val="22"/>
                <w:szCs w:val="22"/>
              </w:rPr>
              <w:t>1.能够引导学生树立正确的理想信念、学会正确的思维方法、培育正确的劳动观念、良好的职业素养，增强学生职业荣誉感。</w:t>
            </w:r>
          </w:p>
          <w:p>
            <w:pPr>
              <w:overflowPunct w:val="0"/>
              <w:snapToGrid w:val="0"/>
              <w:spacing w:line="400" w:lineRule="exact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2.能够坚持推进以文化人、以文育人，持续加强班风学风建设，形成体现新时代职教学生共有价值观念、群体意识、行为规范，具有一定特色的班级文化。</w:t>
            </w:r>
          </w:p>
          <w:p>
            <w:pPr>
              <w:overflowPunct w:val="0"/>
              <w:snapToGrid w:val="0"/>
              <w:spacing w:line="400" w:lineRule="exact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3</w:t>
            </w:r>
            <w:r>
              <w:rPr>
                <w:rFonts w:ascii="宋体" w:hAnsi="宋体" w:eastAsia="宋体"/>
                <w:sz w:val="22"/>
                <w:szCs w:val="22"/>
              </w:rPr>
              <w:t>.能够创新育人模式和方法，给学生深刻、美好的成长体验和更多的获得感。能够</w:t>
            </w:r>
            <w:r>
              <w:rPr>
                <w:rFonts w:hint="eastAsia" w:ascii="宋体" w:hAnsi="宋体" w:eastAsia="宋体"/>
                <w:sz w:val="22"/>
                <w:szCs w:val="22"/>
              </w:rPr>
              <w:t>积极参与班主任工作室建设，</w:t>
            </w:r>
            <w:r>
              <w:rPr>
                <w:rFonts w:ascii="宋体" w:hAnsi="宋体" w:eastAsia="宋体"/>
                <w:sz w:val="22"/>
                <w:szCs w:val="22"/>
              </w:rPr>
              <w:t>与时俱进地提高信息技术应用能力，创新实施网络育人，推进班级建设，注重提升对立德树人工作的研究探索能力</w:t>
            </w:r>
            <w:r>
              <w:rPr>
                <w:rFonts w:hint="eastAsia" w:ascii="宋体" w:hAnsi="宋体" w:eastAsia="宋体"/>
                <w:sz w:val="22"/>
                <w:szCs w:val="22"/>
              </w:rPr>
              <w:t>，建设积累建班育人资源</w:t>
            </w:r>
            <w:r>
              <w:rPr>
                <w:rFonts w:ascii="宋体" w:hAnsi="宋体" w:eastAsia="宋体"/>
                <w:sz w:val="22"/>
                <w:szCs w:val="22"/>
              </w:rPr>
              <w:t>。</w:t>
            </w:r>
          </w:p>
          <w:p>
            <w:pPr>
              <w:overflowPunct w:val="0"/>
              <w:snapToGrid w:val="0"/>
              <w:spacing w:line="400" w:lineRule="exact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4</w:t>
            </w:r>
            <w:r>
              <w:rPr>
                <w:rFonts w:ascii="宋体" w:hAnsi="宋体" w:eastAsia="宋体"/>
                <w:sz w:val="22"/>
                <w:szCs w:val="22"/>
              </w:rPr>
              <w:t>.</w:t>
            </w:r>
            <w:r>
              <w:rPr>
                <w:rFonts w:hint="eastAsia" w:ascii="宋体" w:hAnsi="宋体" w:eastAsia="宋体"/>
                <w:sz w:val="22"/>
                <w:szCs w:val="22"/>
              </w:rPr>
              <w:t>能够密切关注建班育人实践中出现的新情况新问题，研究应对策略和方法。善于跟踪社会舆论热点，第一时间分析挖掘可能包含的正面因素和负面影响，对学生有效正确引导。</w:t>
            </w:r>
          </w:p>
          <w:p>
            <w:pPr>
              <w:overflowPunct w:val="0"/>
              <w:snapToGrid w:val="0"/>
              <w:spacing w:line="400" w:lineRule="exact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5</w:t>
            </w:r>
            <w:r>
              <w:rPr>
                <w:rFonts w:ascii="宋体" w:hAnsi="宋体" w:eastAsia="宋体"/>
                <w:sz w:val="22"/>
                <w:szCs w:val="22"/>
              </w:rPr>
              <w:t>.建班育人模式和方法具有较高借鉴和推广价值，特别是</w:t>
            </w:r>
            <w:r>
              <w:rPr>
                <w:rFonts w:hint="eastAsia" w:ascii="宋体" w:hAnsi="宋体" w:eastAsia="宋体"/>
                <w:sz w:val="22"/>
                <w:szCs w:val="22"/>
              </w:rPr>
              <w:t>切实维护学生身心健康，有效帮助学生正确看待纷繁复杂的网络信息和舆情。</w:t>
            </w:r>
          </w:p>
        </w:tc>
      </w:tr>
    </w:tbl>
    <w:p>
      <w:pPr>
        <w:overflowPunct w:val="0"/>
        <w:snapToGrid w:val="0"/>
        <w:ind w:left="480" w:hanging="472" w:hangingChars="200"/>
        <w:rPr>
          <w:sz w:val="24"/>
        </w:rPr>
      </w:pPr>
    </w:p>
    <w:p>
      <w:pPr>
        <w:overflowPunct w:val="0"/>
        <w:snapToGrid w:val="0"/>
        <w:spacing w:line="400" w:lineRule="exact"/>
        <w:ind w:left="723" w:hanging="708" w:hangingChars="300"/>
        <w:rPr>
          <w:rFonts w:hAnsi="宋体"/>
          <w:sz w:val="24"/>
        </w:rPr>
      </w:pPr>
      <w:r>
        <w:rPr>
          <w:rFonts w:hint="eastAsia" w:hAnsi="宋体"/>
          <w:b/>
          <w:sz w:val="24"/>
        </w:rPr>
        <w:t>注</w:t>
      </w:r>
      <w:r>
        <w:rPr>
          <w:rFonts w:hint="eastAsia" w:hAnsi="宋体"/>
          <w:sz w:val="24"/>
        </w:rPr>
        <w:t>：1.评审专家根据参赛材料和参赛选手表现，考察参赛选手作为中职班主任的建班育人能力，根据评分指标进行综合评价和打分。</w:t>
      </w:r>
    </w:p>
    <w:p>
      <w:pPr>
        <w:overflowPunct w:val="0"/>
        <w:snapToGrid w:val="0"/>
        <w:spacing w:line="400" w:lineRule="exact"/>
        <w:ind w:left="678" w:leftChars="140" w:hanging="236" w:hangingChars="100"/>
        <w:rPr>
          <w:rFonts w:hAnsi="宋体"/>
          <w:sz w:val="24"/>
        </w:rPr>
      </w:pPr>
      <w:r>
        <w:rPr>
          <w:rFonts w:hint="eastAsia" w:hAnsi="宋体"/>
          <w:sz w:val="24"/>
        </w:rPr>
        <w:t>2.网络初评阶段，班级建设方案、2023—2024学年班级建设计划、管理育人案例、班级活动实录视频及其对应的班级活动方案、另1个班级活动方案的评分权重分别为30%、15%、10%、35%、10%。专业人才培养方案无需参赛选手本人撰写，仅用于班级建设方案的对照比较和印证，无需评价打分。</w:t>
      </w:r>
    </w:p>
    <w:p>
      <w:pPr>
        <w:overflowPunct w:val="0"/>
        <w:snapToGrid w:val="0"/>
        <w:spacing w:line="400" w:lineRule="exact"/>
        <w:ind w:left="678" w:leftChars="140" w:hanging="236" w:hangingChars="100"/>
        <w:rPr>
          <w:rFonts w:hAnsi="宋体"/>
          <w:sz w:val="24"/>
        </w:rPr>
      </w:pPr>
      <w:r>
        <w:rPr>
          <w:rFonts w:hint="eastAsia" w:hAnsi="宋体"/>
          <w:sz w:val="24"/>
        </w:rPr>
        <w:t>3.决赛阶段，评审专家根据初评材料、决赛材料和选手现场表现等统筹打分，但参赛选手网络初评阶段得分不带入决赛。班级建设情况介绍、班级活动策划、模拟情景处置、答辩等环节的评分权重均为25%。</w:t>
      </w:r>
    </w:p>
    <w:p/>
    <w:p/>
    <w:sectPr>
      <w:pgSz w:w="11906" w:h="16838"/>
      <w:pgMar w:top="2098" w:right="1474" w:bottom="1984" w:left="1587" w:header="851" w:footer="992" w:gutter="0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3C0C87"/>
    <w:rsid w:val="0AEE5859"/>
    <w:rsid w:val="131A0C81"/>
    <w:rsid w:val="543C0C87"/>
    <w:rsid w:val="5B197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ascii="仿宋_GB2312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2024-07-31T07:45:00Z</dcterms:created>
  <dc:creator>z</dc:creator>
  <cp:lastModifiedBy>z</cp:lastModifiedBy>
  <dcterms:modified xsi:type="dcterms:W3CDTF">2024-07-31T07:45:55Z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