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Style w:val="8"/>
          <w:rFonts w:ascii="黑体" w:hAnsi="黑体" w:eastAsia="黑体" w:cs="黑体"/>
          <w:kern w:val="0"/>
          <w:sz w:val="30"/>
          <w:szCs w:val="30"/>
        </w:rPr>
      </w:pPr>
      <w:r>
        <w:rPr>
          <w:rStyle w:val="8"/>
          <w:rFonts w:hint="eastAsia" w:ascii="黑体" w:hAnsi="黑体" w:eastAsia="黑体" w:cs="黑体"/>
          <w:kern w:val="0"/>
          <w:sz w:val="30"/>
          <w:szCs w:val="30"/>
        </w:rPr>
        <w:t>潍坊护理职业学院</w:t>
      </w:r>
    </w:p>
    <w:p>
      <w:pPr>
        <w:spacing w:line="580" w:lineRule="exact"/>
        <w:jc w:val="center"/>
        <w:rPr>
          <w:rFonts w:ascii="黑体" w:hAnsi="黑体" w:eastAsia="黑体" w:cs="黑体"/>
          <w:b/>
          <w:kern w:val="0"/>
          <w:sz w:val="30"/>
          <w:szCs w:val="30"/>
        </w:rPr>
      </w:pPr>
      <w:r>
        <w:rPr>
          <w:rStyle w:val="8"/>
          <w:rFonts w:ascii="黑体" w:hAnsi="黑体" w:eastAsia="黑体" w:cs="黑体"/>
          <w:kern w:val="0"/>
          <w:sz w:val="30"/>
          <w:szCs w:val="30"/>
        </w:rPr>
        <w:t>201</w:t>
      </w:r>
      <w:r>
        <w:rPr>
          <w:rStyle w:val="8"/>
          <w:rFonts w:hint="eastAsia" w:ascii="黑体" w:hAnsi="黑体" w:eastAsia="黑体" w:cs="黑体"/>
          <w:kern w:val="0"/>
          <w:sz w:val="30"/>
          <w:szCs w:val="30"/>
        </w:rPr>
        <w:t>9年单独招生（第二批）章程</w:t>
      </w:r>
    </w:p>
    <w:p>
      <w:pPr>
        <w:pStyle w:val="5"/>
        <w:widowControl/>
        <w:spacing w:before="156" w:beforeLines="50" w:beforeAutospacing="0" w:after="156" w:afterLines="50" w:afterAutospacing="0" w:line="30" w:lineRule="atLeast"/>
        <w:ind w:firstLine="646"/>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第一章</w:t>
      </w:r>
      <w:r>
        <w:rPr>
          <w:rFonts w:ascii="仿宋" w:hAnsi="仿宋" w:eastAsia="仿宋" w:cs="仿宋"/>
          <w:b/>
          <w:bCs/>
          <w:color w:val="000000"/>
          <w:sz w:val="28"/>
          <w:szCs w:val="28"/>
        </w:rPr>
        <w:t> </w:t>
      </w:r>
      <w:r>
        <w:rPr>
          <w:rFonts w:hint="eastAsia" w:ascii="仿宋" w:hAnsi="仿宋" w:eastAsia="仿宋" w:cs="仿宋"/>
          <w:b/>
          <w:bCs/>
          <w:color w:val="000000"/>
          <w:sz w:val="28"/>
          <w:szCs w:val="28"/>
        </w:rPr>
        <w:t>总则</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为保证潍坊护理职业学院</w:t>
      </w:r>
      <w:r>
        <w:rPr>
          <w:rFonts w:ascii="仿宋" w:hAnsi="仿宋" w:eastAsia="仿宋" w:cs="仿宋"/>
          <w:color w:val="000000"/>
        </w:rPr>
        <w:t>201</w:t>
      </w:r>
      <w:r>
        <w:rPr>
          <w:rFonts w:hint="eastAsia" w:ascii="仿宋" w:hAnsi="仿宋" w:eastAsia="仿宋" w:cs="仿宋"/>
          <w:color w:val="000000"/>
        </w:rPr>
        <w:t>9年单独招生（第二批）工作的顺利进行，维护学院和考生的合法权益，根据《中华人民共和国教育法》《中华人民共和国高等教育法》、教育部《高校考试招生管理工作八项基本要求》、《教育部等六部门关于印发&lt;高职扩招专项工作实施方案&gt;的通知》（教职成[2019]12号）、《山东省高等职业院校扩招实施方案》的有关规定，结合潍坊护理职业学院招生工作的具体情况，制定本章程。</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第一条</w:t>
      </w:r>
      <w:r>
        <w:rPr>
          <w:rFonts w:ascii="仿宋" w:hAnsi="仿宋" w:eastAsia="仿宋" w:cs="仿宋"/>
          <w:color w:val="000000"/>
        </w:rPr>
        <w:t xml:space="preserve">  </w:t>
      </w:r>
      <w:r>
        <w:rPr>
          <w:rFonts w:hint="eastAsia" w:ascii="仿宋" w:hAnsi="仿宋" w:eastAsia="仿宋" w:cs="仿宋"/>
          <w:color w:val="000000"/>
        </w:rPr>
        <w:t>本章程适用于潍坊护理职业学院单独招生（第二批）工作。</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第二条</w:t>
      </w:r>
      <w:r>
        <w:rPr>
          <w:rFonts w:ascii="仿宋" w:hAnsi="仿宋" w:eastAsia="仿宋" w:cs="仿宋"/>
          <w:color w:val="000000"/>
        </w:rPr>
        <w:t xml:space="preserve">  </w:t>
      </w:r>
      <w:r>
        <w:rPr>
          <w:rFonts w:hint="eastAsia" w:ascii="仿宋" w:hAnsi="仿宋" w:eastAsia="仿宋" w:cs="仿宋"/>
          <w:color w:val="000000"/>
        </w:rPr>
        <w:t>潍坊护理职业学院单独招生（第二批）工作贯彻“公平竞争、公正选拔、公开程序、德智体美全面考核、综合评价、择优录取”的原则。</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第三条</w:t>
      </w:r>
      <w:r>
        <w:rPr>
          <w:rFonts w:ascii="仿宋" w:hAnsi="仿宋" w:eastAsia="仿宋" w:cs="仿宋"/>
          <w:color w:val="000000"/>
        </w:rPr>
        <w:t xml:space="preserve">  </w:t>
      </w:r>
      <w:r>
        <w:rPr>
          <w:rFonts w:hint="eastAsia" w:ascii="仿宋" w:hAnsi="仿宋" w:eastAsia="仿宋" w:cs="仿宋"/>
          <w:color w:val="000000"/>
        </w:rPr>
        <w:t>潍坊护理职业学院单独招生（第二批）工作接受纪检监察部门、新闻媒体、考生及其家长以及社会各界的监督。</w:t>
      </w:r>
    </w:p>
    <w:p>
      <w:pPr>
        <w:pStyle w:val="5"/>
        <w:widowControl/>
        <w:spacing w:before="156" w:beforeLines="50" w:beforeAutospacing="0" w:after="156" w:afterLines="50" w:afterAutospacing="0" w:line="30" w:lineRule="atLeast"/>
        <w:ind w:firstLine="646"/>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第二章</w:t>
      </w:r>
      <w:r>
        <w:rPr>
          <w:rFonts w:ascii="仿宋" w:hAnsi="仿宋" w:eastAsia="仿宋" w:cs="仿宋"/>
          <w:b/>
          <w:bCs/>
          <w:color w:val="000000"/>
          <w:sz w:val="28"/>
          <w:szCs w:val="28"/>
        </w:rPr>
        <w:t xml:space="preserve">  </w:t>
      </w:r>
      <w:r>
        <w:rPr>
          <w:rFonts w:hint="eastAsia" w:ascii="仿宋" w:hAnsi="仿宋" w:eastAsia="仿宋" w:cs="仿宋"/>
          <w:b/>
          <w:bCs/>
          <w:color w:val="000000"/>
          <w:sz w:val="28"/>
          <w:szCs w:val="28"/>
        </w:rPr>
        <w:t>学院概况</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第四条</w:t>
      </w:r>
      <w:r>
        <w:rPr>
          <w:rFonts w:ascii="仿宋" w:hAnsi="仿宋" w:eastAsia="仿宋" w:cs="仿宋"/>
          <w:color w:val="000000"/>
        </w:rPr>
        <w:t> </w:t>
      </w:r>
      <w:r>
        <w:rPr>
          <w:rFonts w:hint="eastAsia" w:ascii="仿宋" w:hAnsi="仿宋" w:eastAsia="仿宋" w:cs="仿宋"/>
          <w:color w:val="000000"/>
        </w:rPr>
        <w:t>学院全称及代码</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学院全称：潍坊护理职业学院；</w:t>
      </w:r>
      <w:r>
        <w:rPr>
          <w:rFonts w:ascii="仿宋" w:hAnsi="仿宋" w:eastAsia="仿宋" w:cs="仿宋"/>
          <w:color w:val="000000"/>
        </w:rPr>
        <w:t xml:space="preserve">    </w:t>
      </w:r>
      <w:r>
        <w:rPr>
          <w:rFonts w:hint="eastAsia" w:ascii="仿宋" w:hAnsi="仿宋" w:eastAsia="仿宋" w:cs="仿宋"/>
          <w:color w:val="000000"/>
        </w:rPr>
        <w:t>学院代码：</w:t>
      </w:r>
      <w:r>
        <w:rPr>
          <w:rFonts w:ascii="仿宋" w:hAnsi="仿宋" w:eastAsia="仿宋" w:cs="仿宋"/>
          <w:color w:val="000000"/>
        </w:rPr>
        <w:t>14347</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第五条</w:t>
      </w:r>
      <w:r>
        <w:rPr>
          <w:rFonts w:ascii="仿宋" w:hAnsi="仿宋" w:eastAsia="仿宋" w:cs="仿宋"/>
          <w:color w:val="000000"/>
        </w:rPr>
        <w:t> </w:t>
      </w:r>
      <w:r>
        <w:rPr>
          <w:rFonts w:hint="eastAsia" w:ascii="仿宋" w:hAnsi="仿宋" w:eastAsia="仿宋" w:cs="仿宋"/>
          <w:color w:val="000000"/>
        </w:rPr>
        <w:t>学院地址</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山东省青州市云门山南路</w:t>
      </w:r>
      <w:r>
        <w:rPr>
          <w:rFonts w:ascii="仿宋" w:hAnsi="仿宋" w:eastAsia="仿宋" w:cs="仿宋"/>
          <w:color w:val="000000"/>
        </w:rPr>
        <w:t>9966</w:t>
      </w:r>
      <w:r>
        <w:rPr>
          <w:rFonts w:hint="eastAsia" w:ascii="仿宋" w:hAnsi="仿宋" w:eastAsia="仿宋" w:cs="仿宋"/>
          <w:color w:val="000000"/>
        </w:rPr>
        <w:t>号</w:t>
      </w:r>
      <w:r>
        <w:rPr>
          <w:rFonts w:ascii="仿宋" w:hAnsi="仿宋" w:eastAsia="仿宋" w:cs="仿宋"/>
          <w:color w:val="000000"/>
        </w:rPr>
        <w:t>  </w:t>
      </w:r>
      <w:r>
        <w:rPr>
          <w:rFonts w:hint="eastAsia" w:ascii="仿宋" w:hAnsi="仿宋" w:eastAsia="仿宋" w:cs="仿宋"/>
          <w:color w:val="000000"/>
        </w:rPr>
        <w:t xml:space="preserve"> 邮编：</w:t>
      </w:r>
      <w:r>
        <w:rPr>
          <w:rFonts w:ascii="仿宋" w:hAnsi="仿宋" w:eastAsia="仿宋" w:cs="仿宋"/>
          <w:color w:val="000000"/>
        </w:rPr>
        <w:t xml:space="preserve"> 262500</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第六条</w:t>
      </w:r>
      <w:r>
        <w:rPr>
          <w:rFonts w:ascii="仿宋" w:hAnsi="仿宋" w:eastAsia="仿宋" w:cs="仿宋"/>
          <w:color w:val="000000"/>
        </w:rPr>
        <w:t> </w:t>
      </w:r>
      <w:r>
        <w:rPr>
          <w:rFonts w:hint="eastAsia" w:ascii="仿宋" w:hAnsi="仿宋" w:eastAsia="仿宋" w:cs="仿宋"/>
          <w:color w:val="000000"/>
        </w:rPr>
        <w:t>学院办学层次、类型</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潍坊护理职业学院是一所专科层次的公办全日制普通高等学校，隶属山东省潍坊市人民政府，业务主管部门为山东省教育厅。</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第七条 学院批准成立时间及历史沿革</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2011年3月山东省人民政府批准并经教育部备案，山东省益都卫生学校和山东省潍坊卫生学校合并建立潍坊护理职业学院。</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山东省益都卫生学校前身，是英国浸礼会创建于1885年的青州医学堂。1903年青州医学堂与济南华美医院医校联合成立“山东共和医道学堂”；1909年，英国基督教传教护士劳根女士在青州医学堂创办护理教育；1911年更名为山东青州广德医院护士学校；建国初，定名为山东省立医院第二分院护士学校；1958年8月山东省人民政府批准更名为昌潍专区第二人民医院附设益都卫生学校；1972年4月，经山东省革命委员会批准，学校名称改为“山东省昌潍地区益都卫生学校”；1983年更名为山东省益都卫生学校。山东省潍坊卫生学校的前身是1889年美国基督教北长老会在潍县创办的乐道院医护学校。1931年更名为潍县基督教医院护士学校；1975年更名为山东省昌潍地区人民医院卫生学校；1989年更名为山东省潍坊卫生学校。两所学校都是百年老校，合并前都是国家级重点学校、卫生部确定的职业技能鉴定培训基地，目前我院是山东省教育厅批准的单独招生、注册入学和“3+2”对口贯通分段培养招生试点学校。</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第八条 学院简介</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【学院概况】  潍坊护理职业学院是经山东省政府批准设立的全日制普通高等学校，由山东省益都卫生学校和潍坊卫生学校合并组建而成。学院现有三个校区，学院新校区作为主校区坐落在青州市云驼风景区内，校园总占地800多亩，建筑面积25.7万平方米；建有附属医院2所，省级以上财政支持的实训基地2个，建有高标准实验室142个，教学仪器设备总值9600多万元。现有专兼职教师800多人，专任教师80%以上具有中高级技术职称。学院全日制在校生13000多人，生源遍布全国各地。</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【专业介绍】  院专业设置集大专、中专、成教、培训于一体，开设护理、口腔医学、口腔医学技术、康复治疗技术、药学、助产、医学检验技术、医学营养、医疗设备应用技术、中药学、针灸推拿、医学影像技术、医疗美容技术、老年服务与管理、健康管理、幼儿发展与健康管理、中医康复技术、眼视光技术、空中乘务等19个专业，根据社会需求开展成人教育和社会培训。护理专业是学院的品牌专业，是山东省和潍坊市的特色专业。护理和老年服务与管理专业被评为国家示范骨干专业。护理专业军事化管理特色是学院首创和名牌方向，实行军事化管理，主要面向部队医院实习就业，被山东省卫健委确定为全省卫生系统质量品牌。口腔医学、针灸推拿和口腔医学技术专业是学院的重点专业，依托专业建有潍坊牙科医院、山东省“五运六气”研究基地等机构。药学、康复治疗技术专业是学院特色专业、实行订单式培养，毕业生供不应求，在当地具有较高的社会声誉。</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学院人才培养坚持校企合作、工学结合，实行订单式培养。在护理、口腔医学技术、药剂、医学检验技术等专业开设企业冠名班，实行校企双重评价体系。开展“双证”、“多证”培养，搭建行业需求人才的桥梁，学生在校期间除获得毕业证书，还要获得职业资格证书，还可以取得育婴师、中医按摩师、营养师等证书。加强实验实训基地建设，学院成立后投入9000多万元建设高标准实验实训基地，与校外70多家医院合作建成实习教学医院，开展实践教学，学生的专业技能和操作水平不断提高，在全国全省各级技能大赛中，屡创佳绩，多次获得团体或个人一等奖和第一名。</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学生就业实行“实习就业一体化”，与全国100多家医疗卫生单位保持密切合作关系，每年有1000多人被学院推荐到</w:t>
      </w:r>
      <w:bookmarkStart w:id="0" w:name="OLE_LINK4"/>
      <w:bookmarkStart w:id="1" w:name="OLE_LINK3"/>
      <w:r>
        <w:rPr>
          <w:rFonts w:hint="eastAsia" w:ascii="仿宋" w:hAnsi="仿宋" w:eastAsia="仿宋" w:cs="仿宋"/>
          <w:color w:val="000000"/>
        </w:rPr>
        <w:t>解放军总医院、北京协和医院、空军总医院、</w:t>
      </w:r>
      <w:bookmarkEnd w:id="0"/>
      <w:bookmarkEnd w:id="1"/>
      <w:r>
        <w:rPr>
          <w:rFonts w:hint="eastAsia" w:ascii="仿宋" w:hAnsi="仿宋" w:eastAsia="仿宋" w:cs="仿宋"/>
          <w:color w:val="000000"/>
        </w:rPr>
        <w:t>海军总医院、北京军区总医院、南京军区总医院等知名医疗单位工作，与北京朗依制药、青岛华新华义齿加工厂、威高集团、哈工大康复机器人集团、潍坊卫恩医院、潍坊金通医药等20多家医药企业签有订单培养协议。积极探索国外就业，与美国、英国、韩国等多家教育机构开展合作，成立了外派劳务培训中心、雅思培训中心，开展出国护士培训，300多名毕业生走出国门就业。</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【成就及荣誉】 学院成立以来，树立了“建设省内一流、国内知名高职学院”的办学目标，坚持以教学为中心，以学生全面发展为主线，加强内涵建设，改善育人环境，人才培养水平得到全面提升，2016年顺利通过办学评估，先后获得全国计生协工作先进单位、市级文明校园、全省高校后勤服务工作先进单位等60多项荣誉称号，是卫生部职业技能鉴定培训基地，国家、省、市三级养老护理员培训基地。助产系荣获2018年全国职业院校技能大赛养老服务技能赛项高职组一等奖、全国巾帼建功文明岗称号；学院团委获得2018年度“山东省优秀团委”荣誉称号；公共基础部入围山东党建工作样板支部培育创建单位名单。近阶段，学院将进一步夯实发展基础，发挥特色优势，提升内涵质量，努力建成质量优良、特色鲜明、省内一流、全国知名的高职学院。</w:t>
      </w:r>
    </w:p>
    <w:p>
      <w:pPr>
        <w:pStyle w:val="5"/>
        <w:widowControl/>
        <w:spacing w:before="156" w:beforeLines="50" w:beforeAutospacing="0" w:after="156" w:afterLines="50" w:afterAutospacing="0" w:line="30" w:lineRule="atLeast"/>
        <w:ind w:firstLine="646"/>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第三章  组织机构</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第九条 潍坊护理职业学院成立以学院院长为组长的招生工作领导小组。学院院长为第一责任人，分管院长为直接责任人。领导小组负责制定招生政策、招生计划和考试考核办法，讨论决定招生工作的重大事宜。</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第十条 潍坊护理职业学院招生工作处是组织和实施招生及其相关工作的常设机构，具体负责潍坊护理职业学院普通专科层次招生的日常工作。</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第十一条 潍坊护理职业学院监察审计处对我院招生工作实施监督。</w:t>
      </w:r>
    </w:p>
    <w:p>
      <w:pPr>
        <w:pStyle w:val="5"/>
        <w:widowControl/>
        <w:spacing w:before="156" w:beforeLines="50" w:beforeAutospacing="0" w:after="156" w:afterLines="50" w:afterAutospacing="0" w:line="30" w:lineRule="atLeast"/>
        <w:ind w:firstLine="646"/>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第四章</w:t>
      </w:r>
      <w:r>
        <w:rPr>
          <w:rFonts w:ascii="仿宋" w:hAnsi="仿宋" w:eastAsia="仿宋" w:cs="仿宋"/>
          <w:b/>
          <w:bCs/>
          <w:color w:val="000000"/>
          <w:sz w:val="28"/>
          <w:szCs w:val="28"/>
        </w:rPr>
        <w:t xml:space="preserve">  </w:t>
      </w:r>
      <w:r>
        <w:rPr>
          <w:rFonts w:hint="eastAsia" w:ascii="仿宋" w:hAnsi="仿宋" w:eastAsia="仿宋" w:cs="仿宋"/>
          <w:b/>
          <w:bCs/>
          <w:color w:val="000000"/>
          <w:sz w:val="28"/>
          <w:szCs w:val="28"/>
        </w:rPr>
        <w:t>招生录取</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第十二条</w:t>
      </w:r>
      <w:r>
        <w:rPr>
          <w:rFonts w:ascii="仿宋" w:hAnsi="仿宋" w:eastAsia="仿宋" w:cs="仿宋"/>
          <w:color w:val="000000"/>
        </w:rPr>
        <w:t> </w:t>
      </w:r>
      <w:r>
        <w:rPr>
          <w:rFonts w:hint="eastAsia" w:ascii="仿宋" w:hAnsi="仿宋" w:eastAsia="仿宋" w:cs="仿宋"/>
          <w:color w:val="000000"/>
        </w:rPr>
        <w:t>潍坊护理职业学院单独招生（第二批）计划由山东省教育厅公布，分专业招生计划通过学院招生简章、学院网站等形式向考生公布。</w:t>
      </w:r>
      <w:r>
        <w:rPr>
          <w:rFonts w:ascii="仿宋" w:hAnsi="仿宋" w:eastAsia="仿宋" w:cs="仿宋"/>
          <w:color w:val="000000"/>
        </w:rPr>
        <w:t>201</w:t>
      </w:r>
      <w:r>
        <w:rPr>
          <w:rFonts w:hint="eastAsia" w:ascii="仿宋" w:hAnsi="仿宋" w:eastAsia="仿宋" w:cs="仿宋"/>
          <w:color w:val="000000"/>
        </w:rPr>
        <w:t>9年我院单独招生（第二批）计划如下：</w:t>
      </w:r>
    </w:p>
    <w:tbl>
      <w:tblPr>
        <w:tblStyle w:val="6"/>
        <w:tblW w:w="9532" w:type="dxa"/>
        <w:jc w:val="center"/>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696"/>
        <w:gridCol w:w="1333"/>
        <w:gridCol w:w="1363"/>
        <w:gridCol w:w="1599"/>
        <w:gridCol w:w="1397"/>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450" w:hRule="atLeast"/>
          <w:jc w:val="center"/>
        </w:trPr>
        <w:tc>
          <w:tcPr>
            <w:tcW w:w="2696" w:type="dxa"/>
            <w:vMerge w:val="restart"/>
            <w:shd w:val="clear" w:color="auto" w:fill="FFFFFF"/>
            <w:tcMar>
              <w:top w:w="0" w:type="dxa"/>
              <w:left w:w="108" w:type="dxa"/>
              <w:bottom w:w="0" w:type="dxa"/>
              <w:right w:w="108" w:type="dxa"/>
            </w:tcMar>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招生专业</w:t>
            </w:r>
          </w:p>
        </w:tc>
        <w:tc>
          <w:tcPr>
            <w:tcW w:w="1333" w:type="dxa"/>
            <w:vMerge w:val="restart"/>
            <w:shd w:val="clear" w:color="auto" w:fill="FFFFFF"/>
            <w:tcMar>
              <w:top w:w="0" w:type="dxa"/>
              <w:left w:w="108" w:type="dxa"/>
              <w:bottom w:w="0" w:type="dxa"/>
              <w:right w:w="108" w:type="dxa"/>
            </w:tcMar>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学制</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（年）</w:t>
            </w:r>
          </w:p>
        </w:tc>
        <w:tc>
          <w:tcPr>
            <w:tcW w:w="1363" w:type="dxa"/>
            <w:vMerge w:val="restart"/>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学费</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（元/年）</w:t>
            </w:r>
          </w:p>
        </w:tc>
        <w:tc>
          <w:tcPr>
            <w:tcW w:w="2996" w:type="dxa"/>
            <w:gridSpan w:val="2"/>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招生计划</w:t>
            </w:r>
          </w:p>
        </w:tc>
        <w:tc>
          <w:tcPr>
            <w:tcW w:w="1144" w:type="dxa"/>
            <w:vMerge w:val="restart"/>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3" w:hRule="atLeast"/>
          <w:jc w:val="center"/>
        </w:trPr>
        <w:tc>
          <w:tcPr>
            <w:tcW w:w="2696" w:type="dxa"/>
            <w:vMerge w:val="continue"/>
            <w:shd w:val="clear" w:color="auto" w:fill="FFFFFF"/>
            <w:tcMar>
              <w:top w:w="0" w:type="dxa"/>
              <w:left w:w="108" w:type="dxa"/>
              <w:bottom w:w="0" w:type="dxa"/>
              <w:right w:w="108" w:type="dxa"/>
            </w:tcMar>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p>
        </w:tc>
        <w:tc>
          <w:tcPr>
            <w:tcW w:w="1333" w:type="dxa"/>
            <w:vMerge w:val="continue"/>
            <w:shd w:val="clear" w:color="auto" w:fill="FFFFFF"/>
            <w:tcMar>
              <w:top w:w="0" w:type="dxa"/>
              <w:left w:w="108" w:type="dxa"/>
              <w:bottom w:w="0" w:type="dxa"/>
              <w:right w:w="108" w:type="dxa"/>
            </w:tcMar>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p>
        </w:tc>
        <w:tc>
          <w:tcPr>
            <w:tcW w:w="1363" w:type="dxa"/>
            <w:vMerge w:val="continue"/>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p>
        </w:tc>
        <w:tc>
          <w:tcPr>
            <w:tcW w:w="1599" w:type="dxa"/>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退役军人类</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（B类）</w:t>
            </w:r>
          </w:p>
        </w:tc>
        <w:tc>
          <w:tcPr>
            <w:tcW w:w="1397" w:type="dxa"/>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技术技能类</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（C类）</w:t>
            </w:r>
          </w:p>
        </w:tc>
        <w:tc>
          <w:tcPr>
            <w:tcW w:w="1144" w:type="dxa"/>
            <w:vMerge w:val="continue"/>
            <w:shd w:val="clear" w:color="auto" w:fill="FFFFFF"/>
          </w:tcPr>
          <w:p>
            <w:pPr>
              <w:pStyle w:val="5"/>
              <w:widowControl/>
              <w:spacing w:beforeAutospacing="0" w:afterAutospacing="0" w:line="30" w:lineRule="atLeast"/>
              <w:ind w:firstLine="480" w:firstLineChars="200"/>
              <w:jc w:val="both"/>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3" w:hRule="atLeast"/>
          <w:jc w:val="center"/>
        </w:trPr>
        <w:tc>
          <w:tcPr>
            <w:tcW w:w="2696" w:type="dxa"/>
            <w:shd w:val="clear" w:color="auto" w:fill="FFFFFF"/>
            <w:tcMar>
              <w:top w:w="0" w:type="dxa"/>
              <w:left w:w="108" w:type="dxa"/>
              <w:bottom w:w="0" w:type="dxa"/>
              <w:right w:w="108" w:type="dxa"/>
            </w:tcMar>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护理</w:t>
            </w:r>
          </w:p>
        </w:tc>
        <w:tc>
          <w:tcPr>
            <w:tcW w:w="1333" w:type="dxa"/>
            <w:vMerge w:val="restart"/>
            <w:shd w:val="clear" w:color="auto" w:fill="FFFFFF"/>
            <w:tcMar>
              <w:top w:w="0" w:type="dxa"/>
              <w:left w:w="108" w:type="dxa"/>
              <w:bottom w:w="0" w:type="dxa"/>
              <w:right w:w="108" w:type="dxa"/>
            </w:tcMar>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3年</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（特殊情况经批准后可延长1年）</w:t>
            </w:r>
          </w:p>
        </w:tc>
        <w:tc>
          <w:tcPr>
            <w:tcW w:w="1363" w:type="dxa"/>
            <w:vMerge w:val="restart"/>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根据鲁价费发[2018]60号文件规定执行</w:t>
            </w:r>
          </w:p>
        </w:tc>
        <w:tc>
          <w:tcPr>
            <w:tcW w:w="1599" w:type="dxa"/>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50</w:t>
            </w:r>
          </w:p>
        </w:tc>
        <w:tc>
          <w:tcPr>
            <w:tcW w:w="1397" w:type="dxa"/>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200</w:t>
            </w:r>
          </w:p>
        </w:tc>
        <w:tc>
          <w:tcPr>
            <w:tcW w:w="1144" w:type="dxa"/>
            <w:shd w:val="clear" w:color="auto" w:fill="FFFFFF"/>
          </w:tcPr>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3" w:hRule="atLeast"/>
          <w:jc w:val="center"/>
        </w:trPr>
        <w:tc>
          <w:tcPr>
            <w:tcW w:w="2696" w:type="dxa"/>
            <w:shd w:val="clear" w:color="auto" w:fill="FFFFFF"/>
            <w:tcMar>
              <w:top w:w="0" w:type="dxa"/>
              <w:left w:w="108" w:type="dxa"/>
              <w:bottom w:w="0" w:type="dxa"/>
              <w:right w:w="108" w:type="dxa"/>
            </w:tcMar>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药学</w:t>
            </w:r>
          </w:p>
        </w:tc>
        <w:tc>
          <w:tcPr>
            <w:tcW w:w="1333" w:type="dxa"/>
            <w:vMerge w:val="continue"/>
            <w:shd w:val="clear" w:color="auto" w:fill="FFFFFF"/>
            <w:tcMar>
              <w:top w:w="0" w:type="dxa"/>
              <w:left w:w="108" w:type="dxa"/>
              <w:bottom w:w="0" w:type="dxa"/>
              <w:right w:w="108" w:type="dxa"/>
            </w:tcMar>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p>
        </w:tc>
        <w:tc>
          <w:tcPr>
            <w:tcW w:w="1363" w:type="dxa"/>
            <w:vMerge w:val="continue"/>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p>
        </w:tc>
        <w:tc>
          <w:tcPr>
            <w:tcW w:w="1599" w:type="dxa"/>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p>
        </w:tc>
        <w:tc>
          <w:tcPr>
            <w:tcW w:w="1397" w:type="dxa"/>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100</w:t>
            </w:r>
          </w:p>
        </w:tc>
        <w:tc>
          <w:tcPr>
            <w:tcW w:w="1144" w:type="dxa"/>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3" w:hRule="atLeast"/>
          <w:jc w:val="center"/>
        </w:trPr>
        <w:tc>
          <w:tcPr>
            <w:tcW w:w="2696" w:type="dxa"/>
            <w:shd w:val="clear" w:color="auto" w:fill="FFFFFF"/>
            <w:tcMar>
              <w:top w:w="0" w:type="dxa"/>
              <w:left w:w="108" w:type="dxa"/>
              <w:bottom w:w="0" w:type="dxa"/>
              <w:right w:w="108" w:type="dxa"/>
            </w:tcMar>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中药学</w:t>
            </w:r>
          </w:p>
        </w:tc>
        <w:tc>
          <w:tcPr>
            <w:tcW w:w="1333" w:type="dxa"/>
            <w:vMerge w:val="continue"/>
            <w:shd w:val="clear" w:color="auto" w:fill="FFFFFF"/>
            <w:tcMar>
              <w:top w:w="0" w:type="dxa"/>
              <w:left w:w="108" w:type="dxa"/>
              <w:bottom w:w="0" w:type="dxa"/>
              <w:right w:w="108" w:type="dxa"/>
            </w:tcMar>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p>
        </w:tc>
        <w:tc>
          <w:tcPr>
            <w:tcW w:w="1363" w:type="dxa"/>
            <w:vMerge w:val="continue"/>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p>
        </w:tc>
        <w:tc>
          <w:tcPr>
            <w:tcW w:w="1599" w:type="dxa"/>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p>
        </w:tc>
        <w:tc>
          <w:tcPr>
            <w:tcW w:w="1397" w:type="dxa"/>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80</w:t>
            </w:r>
          </w:p>
        </w:tc>
        <w:tc>
          <w:tcPr>
            <w:tcW w:w="1144" w:type="dxa"/>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3" w:hRule="atLeast"/>
          <w:jc w:val="center"/>
        </w:trPr>
        <w:tc>
          <w:tcPr>
            <w:tcW w:w="2696" w:type="dxa"/>
            <w:shd w:val="clear" w:color="auto" w:fill="FFFFFF"/>
            <w:tcMar>
              <w:top w:w="0" w:type="dxa"/>
              <w:left w:w="108" w:type="dxa"/>
              <w:bottom w:w="0" w:type="dxa"/>
              <w:right w:w="108" w:type="dxa"/>
            </w:tcMar>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医学检验技术</w:t>
            </w:r>
          </w:p>
        </w:tc>
        <w:tc>
          <w:tcPr>
            <w:tcW w:w="1333" w:type="dxa"/>
            <w:vMerge w:val="continue"/>
            <w:shd w:val="clear" w:color="auto" w:fill="FFFFFF"/>
            <w:tcMar>
              <w:top w:w="0" w:type="dxa"/>
              <w:left w:w="108" w:type="dxa"/>
              <w:bottom w:w="0" w:type="dxa"/>
              <w:right w:w="108" w:type="dxa"/>
            </w:tcMar>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p>
        </w:tc>
        <w:tc>
          <w:tcPr>
            <w:tcW w:w="1363" w:type="dxa"/>
            <w:vMerge w:val="continue"/>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p>
        </w:tc>
        <w:tc>
          <w:tcPr>
            <w:tcW w:w="1599" w:type="dxa"/>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p>
        </w:tc>
        <w:tc>
          <w:tcPr>
            <w:tcW w:w="1397" w:type="dxa"/>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100</w:t>
            </w:r>
          </w:p>
        </w:tc>
        <w:tc>
          <w:tcPr>
            <w:tcW w:w="1144" w:type="dxa"/>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3" w:hRule="atLeast"/>
          <w:jc w:val="center"/>
        </w:trPr>
        <w:tc>
          <w:tcPr>
            <w:tcW w:w="2696" w:type="dxa"/>
            <w:shd w:val="clear" w:color="auto" w:fill="FFFFFF"/>
            <w:tcMar>
              <w:top w:w="0" w:type="dxa"/>
              <w:left w:w="108" w:type="dxa"/>
              <w:bottom w:w="0" w:type="dxa"/>
              <w:right w:w="108" w:type="dxa"/>
            </w:tcMar>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医学美容技术</w:t>
            </w:r>
          </w:p>
        </w:tc>
        <w:tc>
          <w:tcPr>
            <w:tcW w:w="1333" w:type="dxa"/>
            <w:vMerge w:val="continue"/>
            <w:shd w:val="clear" w:color="auto" w:fill="FFFFFF"/>
            <w:tcMar>
              <w:top w:w="0" w:type="dxa"/>
              <w:left w:w="108" w:type="dxa"/>
              <w:bottom w:w="0" w:type="dxa"/>
              <w:right w:w="108" w:type="dxa"/>
            </w:tcMar>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p>
        </w:tc>
        <w:tc>
          <w:tcPr>
            <w:tcW w:w="1363" w:type="dxa"/>
            <w:vMerge w:val="continue"/>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p>
        </w:tc>
        <w:tc>
          <w:tcPr>
            <w:tcW w:w="1599" w:type="dxa"/>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p>
        </w:tc>
        <w:tc>
          <w:tcPr>
            <w:tcW w:w="1397" w:type="dxa"/>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100</w:t>
            </w:r>
          </w:p>
        </w:tc>
        <w:tc>
          <w:tcPr>
            <w:tcW w:w="1144" w:type="dxa"/>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3" w:hRule="atLeast"/>
          <w:jc w:val="center"/>
        </w:trPr>
        <w:tc>
          <w:tcPr>
            <w:tcW w:w="2696" w:type="dxa"/>
            <w:shd w:val="clear" w:color="auto" w:fill="FFFFFF"/>
            <w:tcMar>
              <w:top w:w="0" w:type="dxa"/>
              <w:left w:w="108" w:type="dxa"/>
              <w:bottom w:w="0" w:type="dxa"/>
              <w:right w:w="108" w:type="dxa"/>
            </w:tcMar>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口腔医学技术</w:t>
            </w:r>
          </w:p>
        </w:tc>
        <w:tc>
          <w:tcPr>
            <w:tcW w:w="1333" w:type="dxa"/>
            <w:vMerge w:val="continue"/>
            <w:shd w:val="clear" w:color="auto" w:fill="FFFFFF"/>
            <w:tcMar>
              <w:top w:w="0" w:type="dxa"/>
              <w:left w:w="108" w:type="dxa"/>
              <w:bottom w:w="0" w:type="dxa"/>
              <w:right w:w="108" w:type="dxa"/>
            </w:tcMar>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p>
        </w:tc>
        <w:tc>
          <w:tcPr>
            <w:tcW w:w="1363" w:type="dxa"/>
            <w:vMerge w:val="continue"/>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p>
        </w:tc>
        <w:tc>
          <w:tcPr>
            <w:tcW w:w="1599" w:type="dxa"/>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p>
        </w:tc>
        <w:tc>
          <w:tcPr>
            <w:tcW w:w="1397" w:type="dxa"/>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100</w:t>
            </w:r>
          </w:p>
        </w:tc>
        <w:tc>
          <w:tcPr>
            <w:tcW w:w="1144" w:type="dxa"/>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3" w:hRule="atLeast"/>
          <w:jc w:val="center"/>
        </w:trPr>
        <w:tc>
          <w:tcPr>
            <w:tcW w:w="2696" w:type="dxa"/>
            <w:shd w:val="clear" w:color="auto" w:fill="FFFFFF"/>
            <w:tcMar>
              <w:top w:w="0" w:type="dxa"/>
              <w:left w:w="108" w:type="dxa"/>
              <w:bottom w:w="0" w:type="dxa"/>
              <w:right w:w="108" w:type="dxa"/>
            </w:tcMar>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眼视光技术</w:t>
            </w:r>
          </w:p>
        </w:tc>
        <w:tc>
          <w:tcPr>
            <w:tcW w:w="1333" w:type="dxa"/>
            <w:vMerge w:val="continue"/>
            <w:shd w:val="clear" w:color="auto" w:fill="FFFFFF"/>
            <w:tcMar>
              <w:top w:w="0" w:type="dxa"/>
              <w:left w:w="108" w:type="dxa"/>
              <w:bottom w:w="0" w:type="dxa"/>
              <w:right w:w="108" w:type="dxa"/>
            </w:tcMar>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p>
        </w:tc>
        <w:tc>
          <w:tcPr>
            <w:tcW w:w="1363" w:type="dxa"/>
            <w:vMerge w:val="continue"/>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p>
        </w:tc>
        <w:tc>
          <w:tcPr>
            <w:tcW w:w="1599" w:type="dxa"/>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p>
        </w:tc>
        <w:tc>
          <w:tcPr>
            <w:tcW w:w="1397" w:type="dxa"/>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100</w:t>
            </w:r>
          </w:p>
        </w:tc>
        <w:tc>
          <w:tcPr>
            <w:tcW w:w="1144" w:type="dxa"/>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3" w:hRule="atLeast"/>
          <w:jc w:val="center"/>
        </w:trPr>
        <w:tc>
          <w:tcPr>
            <w:tcW w:w="2696" w:type="dxa"/>
            <w:shd w:val="clear" w:color="auto" w:fill="FFFFFF"/>
            <w:tcMar>
              <w:top w:w="0" w:type="dxa"/>
              <w:left w:w="108" w:type="dxa"/>
              <w:bottom w:w="0" w:type="dxa"/>
              <w:right w:w="108" w:type="dxa"/>
            </w:tcMar>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康复治疗技术</w:t>
            </w:r>
          </w:p>
        </w:tc>
        <w:tc>
          <w:tcPr>
            <w:tcW w:w="1333" w:type="dxa"/>
            <w:vMerge w:val="continue"/>
            <w:shd w:val="clear" w:color="auto" w:fill="FFFFFF"/>
            <w:tcMar>
              <w:top w:w="0" w:type="dxa"/>
              <w:left w:w="108" w:type="dxa"/>
              <w:bottom w:w="0" w:type="dxa"/>
              <w:right w:w="108" w:type="dxa"/>
            </w:tcMar>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p>
        </w:tc>
        <w:tc>
          <w:tcPr>
            <w:tcW w:w="1363" w:type="dxa"/>
            <w:vMerge w:val="continue"/>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p>
        </w:tc>
        <w:tc>
          <w:tcPr>
            <w:tcW w:w="1599" w:type="dxa"/>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p>
        </w:tc>
        <w:tc>
          <w:tcPr>
            <w:tcW w:w="1397" w:type="dxa"/>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80</w:t>
            </w:r>
          </w:p>
        </w:tc>
        <w:tc>
          <w:tcPr>
            <w:tcW w:w="1144" w:type="dxa"/>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3" w:hRule="atLeast"/>
          <w:jc w:val="center"/>
        </w:trPr>
        <w:tc>
          <w:tcPr>
            <w:tcW w:w="2696" w:type="dxa"/>
            <w:shd w:val="clear" w:color="auto" w:fill="FFFFFF"/>
            <w:tcMar>
              <w:top w:w="0" w:type="dxa"/>
              <w:left w:w="108" w:type="dxa"/>
              <w:bottom w:w="0" w:type="dxa"/>
              <w:right w:w="108" w:type="dxa"/>
            </w:tcMar>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健康管理</w:t>
            </w:r>
          </w:p>
        </w:tc>
        <w:tc>
          <w:tcPr>
            <w:tcW w:w="1333" w:type="dxa"/>
            <w:vMerge w:val="continue"/>
            <w:shd w:val="clear" w:color="auto" w:fill="FFFFFF"/>
            <w:tcMar>
              <w:top w:w="0" w:type="dxa"/>
              <w:left w:w="108" w:type="dxa"/>
              <w:bottom w:w="0" w:type="dxa"/>
              <w:right w:w="108" w:type="dxa"/>
            </w:tcMar>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p>
        </w:tc>
        <w:tc>
          <w:tcPr>
            <w:tcW w:w="1363" w:type="dxa"/>
            <w:vMerge w:val="continue"/>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p>
        </w:tc>
        <w:tc>
          <w:tcPr>
            <w:tcW w:w="1599" w:type="dxa"/>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p>
        </w:tc>
        <w:tc>
          <w:tcPr>
            <w:tcW w:w="1397" w:type="dxa"/>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100</w:t>
            </w:r>
          </w:p>
        </w:tc>
        <w:tc>
          <w:tcPr>
            <w:tcW w:w="1144" w:type="dxa"/>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3" w:hRule="atLeast"/>
          <w:jc w:val="center"/>
        </w:trPr>
        <w:tc>
          <w:tcPr>
            <w:tcW w:w="2696" w:type="dxa"/>
            <w:shd w:val="clear" w:color="auto" w:fill="FFFFFF"/>
            <w:tcMar>
              <w:top w:w="0" w:type="dxa"/>
              <w:left w:w="108" w:type="dxa"/>
              <w:bottom w:w="0" w:type="dxa"/>
              <w:right w:w="108" w:type="dxa"/>
            </w:tcMar>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医学营养</w:t>
            </w:r>
          </w:p>
        </w:tc>
        <w:tc>
          <w:tcPr>
            <w:tcW w:w="1333" w:type="dxa"/>
            <w:vMerge w:val="continue"/>
            <w:shd w:val="clear" w:color="auto" w:fill="FFFFFF"/>
            <w:tcMar>
              <w:top w:w="0" w:type="dxa"/>
              <w:left w:w="108" w:type="dxa"/>
              <w:bottom w:w="0" w:type="dxa"/>
              <w:right w:w="108" w:type="dxa"/>
            </w:tcMar>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p>
        </w:tc>
        <w:tc>
          <w:tcPr>
            <w:tcW w:w="1363" w:type="dxa"/>
            <w:vMerge w:val="continue"/>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p>
        </w:tc>
        <w:tc>
          <w:tcPr>
            <w:tcW w:w="1599" w:type="dxa"/>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p>
        </w:tc>
        <w:tc>
          <w:tcPr>
            <w:tcW w:w="1397" w:type="dxa"/>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100</w:t>
            </w:r>
          </w:p>
        </w:tc>
        <w:tc>
          <w:tcPr>
            <w:tcW w:w="1144" w:type="dxa"/>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3" w:hRule="atLeast"/>
          <w:jc w:val="center"/>
        </w:trPr>
        <w:tc>
          <w:tcPr>
            <w:tcW w:w="2696" w:type="dxa"/>
            <w:shd w:val="clear" w:color="auto" w:fill="FFFFFF"/>
            <w:tcMar>
              <w:top w:w="0" w:type="dxa"/>
              <w:left w:w="108" w:type="dxa"/>
              <w:bottom w:w="0" w:type="dxa"/>
              <w:right w:w="108" w:type="dxa"/>
            </w:tcMar>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医疗设备应用技术</w:t>
            </w:r>
          </w:p>
        </w:tc>
        <w:tc>
          <w:tcPr>
            <w:tcW w:w="1333" w:type="dxa"/>
            <w:vMerge w:val="continue"/>
            <w:shd w:val="clear" w:color="auto" w:fill="FFFFFF"/>
            <w:tcMar>
              <w:top w:w="0" w:type="dxa"/>
              <w:left w:w="108" w:type="dxa"/>
              <w:bottom w:w="0" w:type="dxa"/>
              <w:right w:w="108" w:type="dxa"/>
            </w:tcMar>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p>
        </w:tc>
        <w:tc>
          <w:tcPr>
            <w:tcW w:w="1363" w:type="dxa"/>
            <w:vMerge w:val="continue"/>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p>
        </w:tc>
        <w:tc>
          <w:tcPr>
            <w:tcW w:w="1599" w:type="dxa"/>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50</w:t>
            </w:r>
          </w:p>
        </w:tc>
        <w:tc>
          <w:tcPr>
            <w:tcW w:w="1397" w:type="dxa"/>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p>
        </w:tc>
        <w:tc>
          <w:tcPr>
            <w:tcW w:w="1144" w:type="dxa"/>
            <w:shd w:val="clear" w:color="auto" w:fill="FFFFFF"/>
          </w:tcPr>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3" w:hRule="atLeast"/>
          <w:jc w:val="center"/>
        </w:trPr>
        <w:tc>
          <w:tcPr>
            <w:tcW w:w="2696" w:type="dxa"/>
            <w:shd w:val="clear" w:color="auto" w:fill="FFFFFF"/>
            <w:tcMar>
              <w:top w:w="0" w:type="dxa"/>
              <w:left w:w="108" w:type="dxa"/>
              <w:bottom w:w="0" w:type="dxa"/>
              <w:right w:w="108" w:type="dxa"/>
            </w:tcMar>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老年服务与管理</w:t>
            </w:r>
          </w:p>
        </w:tc>
        <w:tc>
          <w:tcPr>
            <w:tcW w:w="1333" w:type="dxa"/>
            <w:vMerge w:val="continue"/>
            <w:shd w:val="clear" w:color="auto" w:fill="FFFFFF"/>
            <w:tcMar>
              <w:top w:w="0" w:type="dxa"/>
              <w:left w:w="108" w:type="dxa"/>
              <w:bottom w:w="0" w:type="dxa"/>
              <w:right w:w="108" w:type="dxa"/>
            </w:tcMar>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p>
        </w:tc>
        <w:tc>
          <w:tcPr>
            <w:tcW w:w="1363" w:type="dxa"/>
            <w:vMerge w:val="continue"/>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p>
        </w:tc>
        <w:tc>
          <w:tcPr>
            <w:tcW w:w="1599" w:type="dxa"/>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p>
        </w:tc>
        <w:tc>
          <w:tcPr>
            <w:tcW w:w="1397" w:type="dxa"/>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100</w:t>
            </w:r>
          </w:p>
        </w:tc>
        <w:tc>
          <w:tcPr>
            <w:tcW w:w="1144" w:type="dxa"/>
            <w:shd w:val="clear" w:color="auto" w:fill="FFFFFF"/>
          </w:tcPr>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3" w:hRule="atLeast"/>
          <w:jc w:val="center"/>
        </w:trPr>
        <w:tc>
          <w:tcPr>
            <w:tcW w:w="2696" w:type="dxa"/>
            <w:shd w:val="clear" w:color="auto" w:fill="FFFFFF"/>
            <w:tcMar>
              <w:top w:w="0" w:type="dxa"/>
              <w:left w:w="108" w:type="dxa"/>
              <w:bottom w:w="0" w:type="dxa"/>
              <w:right w:w="108" w:type="dxa"/>
            </w:tcMar>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幼儿发展与健康管理</w:t>
            </w:r>
          </w:p>
        </w:tc>
        <w:tc>
          <w:tcPr>
            <w:tcW w:w="1333" w:type="dxa"/>
            <w:vMerge w:val="continue"/>
            <w:shd w:val="clear" w:color="auto" w:fill="FFFFFF"/>
            <w:tcMar>
              <w:top w:w="0" w:type="dxa"/>
              <w:left w:w="108" w:type="dxa"/>
              <w:bottom w:w="0" w:type="dxa"/>
              <w:right w:w="108" w:type="dxa"/>
            </w:tcMar>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p>
        </w:tc>
        <w:tc>
          <w:tcPr>
            <w:tcW w:w="1363" w:type="dxa"/>
            <w:vMerge w:val="continue"/>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p>
        </w:tc>
        <w:tc>
          <w:tcPr>
            <w:tcW w:w="1599" w:type="dxa"/>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p>
        </w:tc>
        <w:tc>
          <w:tcPr>
            <w:tcW w:w="1397" w:type="dxa"/>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40</w:t>
            </w:r>
          </w:p>
        </w:tc>
        <w:tc>
          <w:tcPr>
            <w:tcW w:w="1144" w:type="dxa"/>
            <w:shd w:val="clear" w:color="auto" w:fill="FFFFFF"/>
          </w:tcPr>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3" w:hRule="atLeast"/>
          <w:jc w:val="center"/>
        </w:trPr>
        <w:tc>
          <w:tcPr>
            <w:tcW w:w="2696" w:type="dxa"/>
            <w:shd w:val="clear" w:color="auto" w:fill="FFFFFF"/>
            <w:tcMar>
              <w:top w:w="0" w:type="dxa"/>
              <w:left w:w="108" w:type="dxa"/>
              <w:bottom w:w="0" w:type="dxa"/>
              <w:right w:w="108" w:type="dxa"/>
            </w:tcMar>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合计</w:t>
            </w:r>
          </w:p>
        </w:tc>
        <w:tc>
          <w:tcPr>
            <w:tcW w:w="1333" w:type="dxa"/>
            <w:shd w:val="clear" w:color="auto" w:fill="FFFFFF"/>
            <w:tcMar>
              <w:top w:w="0" w:type="dxa"/>
              <w:left w:w="108" w:type="dxa"/>
              <w:bottom w:w="0" w:type="dxa"/>
              <w:right w:w="108" w:type="dxa"/>
            </w:tcMar>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p>
        </w:tc>
        <w:tc>
          <w:tcPr>
            <w:tcW w:w="1363" w:type="dxa"/>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p>
        </w:tc>
        <w:tc>
          <w:tcPr>
            <w:tcW w:w="1599" w:type="dxa"/>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100</w:t>
            </w:r>
          </w:p>
        </w:tc>
        <w:tc>
          <w:tcPr>
            <w:tcW w:w="1397" w:type="dxa"/>
            <w:shd w:val="clear" w:color="auto" w:fill="FFFFFF"/>
            <w:vAlign w:val="center"/>
          </w:tcPr>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1200</w:t>
            </w:r>
          </w:p>
        </w:tc>
        <w:tc>
          <w:tcPr>
            <w:tcW w:w="1144" w:type="dxa"/>
            <w:shd w:val="clear" w:color="auto" w:fill="FFFFFF"/>
          </w:tcPr>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1300</w:t>
            </w:r>
          </w:p>
        </w:tc>
      </w:tr>
    </w:tbl>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注：分专业招生计划以省教育厅公布的为准。</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第十三条</w:t>
      </w:r>
      <w:r>
        <w:rPr>
          <w:rFonts w:ascii="仿宋" w:hAnsi="仿宋" w:eastAsia="仿宋" w:cs="仿宋"/>
          <w:color w:val="000000"/>
        </w:rPr>
        <w:t> </w:t>
      </w:r>
      <w:r>
        <w:rPr>
          <w:rFonts w:hint="eastAsia" w:ascii="仿宋" w:hAnsi="仿宋" w:eastAsia="仿宋" w:cs="仿宋"/>
          <w:color w:val="000000"/>
        </w:rPr>
        <w:t>按教育部要求，实行学院负责、招办监督体制，按考生职业适应性测试等方面公平、公正、择优录取。</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第十四条</w:t>
      </w:r>
      <w:r>
        <w:rPr>
          <w:rFonts w:ascii="仿宋" w:hAnsi="仿宋" w:eastAsia="仿宋" w:cs="仿宋"/>
          <w:color w:val="000000"/>
        </w:rPr>
        <w:t xml:space="preserve">  </w:t>
      </w:r>
      <w:r>
        <w:rPr>
          <w:rFonts w:hint="eastAsia" w:ascii="仿宋" w:hAnsi="仿宋" w:eastAsia="仿宋" w:cs="仿宋"/>
          <w:color w:val="000000"/>
        </w:rPr>
        <w:t>报名条件</w:t>
      </w:r>
    </w:p>
    <w:p>
      <w:pPr>
        <w:pStyle w:val="5"/>
        <w:widowControl/>
        <w:spacing w:beforeAutospacing="0" w:afterAutospacing="0" w:line="30" w:lineRule="atLeast"/>
        <w:ind w:firstLine="480" w:firstLineChars="200"/>
        <w:jc w:val="both"/>
        <w:rPr>
          <w:rFonts w:hint="eastAsia" w:ascii="仿宋" w:hAnsi="仿宋" w:eastAsia="仿宋" w:cs="仿宋"/>
          <w:color w:val="000000"/>
        </w:rPr>
      </w:pPr>
      <w:r>
        <w:rPr>
          <w:rFonts w:hint="eastAsia" w:ascii="仿宋" w:hAnsi="仿宋" w:eastAsia="仿宋" w:cs="仿宋"/>
          <w:color w:val="000000"/>
        </w:rPr>
        <w:t>具有山东省户籍或在山东务工（需提供6个月以上劳动合同证明）、具有高中阶段学历或同等学力人员；非山东省户籍的就业人员随迁子女（含进城务工人员随迁子女）应具有山东省高中段学校学籍及完整学习经历，并合格毕业。已参加2019年我省春季高考或夏季高考考试的考生，不再参加本次单独招生报名及考试。</w:t>
      </w:r>
    </w:p>
    <w:p>
      <w:pPr>
        <w:pStyle w:val="5"/>
        <w:widowControl/>
        <w:spacing w:beforeAutospacing="0" w:afterAutospacing="0" w:line="30" w:lineRule="atLeast"/>
        <w:ind w:firstLine="480" w:firstLineChars="200"/>
        <w:jc w:val="both"/>
        <w:rPr>
          <w:rFonts w:ascii="仿宋" w:hAnsi="仿宋" w:eastAsia="仿宋" w:cs="仿宋"/>
          <w:color w:val="000000"/>
        </w:rPr>
      </w:pPr>
      <w:bookmarkStart w:id="2" w:name="_GoBack"/>
      <w:bookmarkEnd w:id="2"/>
      <w:r>
        <w:rPr>
          <w:rFonts w:hint="eastAsia" w:ascii="仿宋" w:hAnsi="仿宋" w:eastAsia="仿宋" w:cs="仿宋"/>
          <w:color w:val="000000"/>
        </w:rPr>
        <w:t>考生的资格审核、报名安排及志愿填报等工作执行《山东省高等职业院校扩招实施方案》（鲁教职发〔2019〕1号）文件有关要求。详见教育厅网站</w:t>
      </w:r>
      <w:r>
        <w:rPr>
          <w:rFonts w:hint="eastAsia" w:ascii="仿宋" w:hAnsi="仿宋" w:eastAsia="仿宋" w:cs="仿宋"/>
          <w:color w:val="000000"/>
          <w:lang w:eastAsia="zh-CN"/>
        </w:rPr>
        <w:t>“</w:t>
      </w:r>
      <w:r>
        <w:rPr>
          <w:rFonts w:hint="eastAsia" w:ascii="仿宋" w:hAnsi="仿宋" w:eastAsia="仿宋" w:cs="仿宋"/>
          <w:color w:val="000000"/>
        </w:rPr>
        <w:t>政策文件</w:t>
      </w:r>
      <w:r>
        <w:rPr>
          <w:rFonts w:hint="eastAsia" w:ascii="仿宋" w:hAnsi="仿宋" w:eastAsia="仿宋" w:cs="仿宋"/>
          <w:color w:val="000000"/>
          <w:lang w:eastAsia="zh-CN"/>
        </w:rPr>
        <w:t>”</w:t>
      </w:r>
      <w:r>
        <w:rPr>
          <w:rFonts w:hint="eastAsia" w:ascii="仿宋" w:hAnsi="仿宋" w:eastAsia="仿宋" w:cs="仿宋"/>
          <w:color w:val="000000"/>
        </w:rPr>
        <w:t>栏目。</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第十五条</w:t>
      </w:r>
      <w:r>
        <w:rPr>
          <w:rFonts w:ascii="仿宋" w:hAnsi="仿宋" w:eastAsia="仿宋" w:cs="仿宋"/>
          <w:color w:val="000000"/>
        </w:rPr>
        <w:t> </w:t>
      </w:r>
      <w:r>
        <w:rPr>
          <w:rFonts w:hint="eastAsia" w:ascii="仿宋" w:hAnsi="仿宋" w:eastAsia="仿宋" w:cs="仿宋"/>
          <w:color w:val="000000"/>
        </w:rPr>
        <w:t>对考生体检中的身体健康要求，按照教育部、卫生部、中国残疾人联合会印发的《普通高等学校招生体检工作指导意见》（教学〔</w:t>
      </w:r>
      <w:r>
        <w:rPr>
          <w:rFonts w:ascii="仿宋" w:hAnsi="仿宋" w:eastAsia="仿宋" w:cs="仿宋"/>
          <w:color w:val="000000"/>
        </w:rPr>
        <w:t>2003</w:t>
      </w:r>
      <w:r>
        <w:rPr>
          <w:rFonts w:hint="eastAsia" w:ascii="仿宋" w:hAnsi="仿宋" w:eastAsia="仿宋" w:cs="仿宋"/>
          <w:color w:val="000000"/>
        </w:rPr>
        <w:t>〕</w:t>
      </w:r>
      <w:r>
        <w:rPr>
          <w:rFonts w:ascii="仿宋" w:hAnsi="仿宋" w:eastAsia="仿宋" w:cs="仿宋"/>
          <w:color w:val="000000"/>
        </w:rPr>
        <w:t>3</w:t>
      </w:r>
      <w:r>
        <w:rPr>
          <w:rFonts w:hint="eastAsia" w:ascii="仿宋" w:hAnsi="仿宋" w:eastAsia="仿宋" w:cs="仿宋"/>
          <w:color w:val="000000"/>
        </w:rPr>
        <w:t>号）文件执行。</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第十六条  考试考核办法</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考生免予文化素质考试，只参加学校组织的与报考专业相关的职业适应性测试或面试，总分750分，分心理素质、身体条件、职业能力倾向、技术技能基础四部分。</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第十七条</w:t>
      </w:r>
      <w:r>
        <w:rPr>
          <w:rFonts w:ascii="仿宋" w:hAnsi="仿宋" w:eastAsia="仿宋" w:cs="仿宋"/>
          <w:color w:val="000000"/>
        </w:rPr>
        <w:t> </w:t>
      </w:r>
      <w:r>
        <w:rPr>
          <w:rFonts w:hint="eastAsia" w:ascii="仿宋" w:hAnsi="仿宋" w:eastAsia="仿宋" w:cs="仿宋"/>
          <w:color w:val="000000"/>
        </w:rPr>
        <w:t>招生录取原则</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采取不同类别单列计划、单独录取方式进行，共录取2轮，拟录取名单通过省阳光招考数据管理平台（网址：</w:t>
      </w:r>
      <w:r>
        <w:fldChar w:fldCharType="begin"/>
      </w:r>
      <w:r>
        <w:instrText xml:space="preserve"> HYPERLINK "http://ygpt.sdzk./" </w:instrText>
      </w:r>
      <w:r>
        <w:fldChar w:fldCharType="separate"/>
      </w:r>
      <w:r>
        <w:rPr>
          <w:rFonts w:hint="eastAsia" w:ascii="仿宋" w:hAnsi="仿宋" w:eastAsia="仿宋" w:cs="仿宋"/>
          <w:color w:val="000000"/>
        </w:rPr>
        <w:t>http://ygpt.sdzk.</w:t>
      </w:r>
      <w:r>
        <w:rPr>
          <w:rFonts w:hint="eastAsia" w:ascii="仿宋" w:hAnsi="仿宋" w:eastAsia="仿宋" w:cs="仿宋"/>
          <w:color w:val="000000"/>
        </w:rPr>
        <w:fldChar w:fldCharType="end"/>
      </w:r>
      <w:r>
        <w:rPr>
          <w:rFonts w:hint="eastAsia" w:ascii="仿宋" w:hAnsi="仿宋" w:eastAsia="仿宋" w:cs="仿宋"/>
          <w:color w:val="000000"/>
        </w:rPr>
        <w:t>cn）报省教育招生考试院。</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第1轮为首次志愿学校录取。由招生院校根据招生计划、考生志愿和考生成绩择优录取，于9月7日前完成，并在招生院校网站公示满3个工作日。经公示无异议后，招生院校于9月10日前将拟录取名单报省教育招生考试院，同时公布缺额计划。</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第2轮为征集志愿学校录取。考生征集志愿（含院校、专业调剂志愿）填报完成后，9月14日前省教育招生考试院将征集志愿考生信息（含首次志愿学校考试成绩）反馈考生志愿填报学校，由招生学校根据缺额计划和考生志愿，参考考生首次志愿学校考试成绩择优录取。招生学校也可根据需要增加面试环节并依据面试成绩择优录取，面试环节所需费用由招生学校承担。征集志愿录取于9月19日前完成，并在招生院校网站公示满3个工作日。经公示无异议后，招生院校于9月22日前将拟录取名单报省教育招生考试院。</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录取结果的公布渠道：招生办咨询电话，学院招生信息网，录取通知书等。</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第十八条  教学安排</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按照“标准不降、模式多元、学制灵活”原则，创新教学组织形式、教学模式和考核评价模式，根据全日制普通高职院校人才培养目标、规格，单独制定人才培养方案，单独编班、教学、考核，坚持集中教学和分散教学相结合、在校学习和社区（企业）学习、“送教上门”相结合，与行业企业联合开展教学，实施学徒制人才培养、订单培养等模式，考核以全日制高职相同专业实施的课程标准为依据。</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第十八条  学生管理</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实施分类管理，结合学生特点，适应不同生源、不同学习时间、不同学习方式，制定有针对性的学生管理办法，统筹管理，分类指导，并安排专门人员负责学生教育管理各项工作；实行弹性学制、弹性学期、弹性学时，学生的学业年限原则上3年，特殊情况经批准后可延长1年，修完教育教学计划规定内容，成绩合格，达到学校毕业要求的，由学校颁发普通全日制专科毕业证书，与普通学生毕业证书相同。</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第十九条  学生待遇</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毕业生在落户、就业、参加机关事业单位招聘、职称评审、职级晋升等方面与普通高校毕业生享受同等待遇。</w:t>
      </w:r>
    </w:p>
    <w:p>
      <w:pPr>
        <w:pStyle w:val="5"/>
        <w:widowControl/>
        <w:spacing w:before="156" w:beforeLines="50" w:beforeAutospacing="0" w:after="156" w:afterLines="50" w:afterAutospacing="0" w:line="30" w:lineRule="atLeast"/>
        <w:ind w:firstLine="646"/>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第五章</w:t>
      </w:r>
      <w:r>
        <w:rPr>
          <w:rFonts w:ascii="仿宋" w:hAnsi="仿宋" w:eastAsia="仿宋" w:cs="仿宋"/>
          <w:b/>
          <w:bCs/>
          <w:color w:val="000000"/>
          <w:sz w:val="28"/>
          <w:szCs w:val="28"/>
        </w:rPr>
        <w:t> </w:t>
      </w:r>
      <w:r>
        <w:rPr>
          <w:rFonts w:hint="eastAsia" w:ascii="仿宋" w:hAnsi="仿宋" w:eastAsia="仿宋" w:cs="仿宋"/>
          <w:b/>
          <w:bCs/>
          <w:color w:val="000000"/>
          <w:sz w:val="28"/>
          <w:szCs w:val="28"/>
        </w:rPr>
        <w:t>其它</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第二十条</w:t>
      </w:r>
      <w:r>
        <w:rPr>
          <w:rFonts w:ascii="仿宋" w:hAnsi="仿宋" w:eastAsia="仿宋" w:cs="仿宋"/>
          <w:color w:val="000000"/>
        </w:rPr>
        <w:t xml:space="preserve"> </w:t>
      </w:r>
      <w:r>
        <w:rPr>
          <w:rFonts w:hint="eastAsia" w:ascii="仿宋" w:hAnsi="仿宋" w:eastAsia="仿宋" w:cs="仿宋"/>
          <w:color w:val="000000"/>
        </w:rPr>
        <w:t>学费</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按照山东省教育厅、财政厅、物价局批准的收费标准执行，实行公示、收费亮证。</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第二十一条</w:t>
      </w:r>
      <w:r>
        <w:rPr>
          <w:rFonts w:ascii="仿宋" w:hAnsi="仿宋" w:eastAsia="仿宋" w:cs="仿宋"/>
          <w:color w:val="000000"/>
        </w:rPr>
        <w:t xml:space="preserve"> </w:t>
      </w:r>
      <w:r>
        <w:rPr>
          <w:rFonts w:hint="eastAsia" w:ascii="仿宋" w:hAnsi="仿宋" w:eastAsia="仿宋" w:cs="仿宋"/>
          <w:color w:val="000000"/>
        </w:rPr>
        <w:t>住宿费</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学生住宿实行公寓化管理。住宿费按照山东省物价局、财政厅、教育厅（鲁价费发</w:t>
      </w:r>
      <w:r>
        <w:rPr>
          <w:rFonts w:ascii="仿宋" w:hAnsi="仿宋" w:eastAsia="仿宋" w:cs="仿宋"/>
          <w:color w:val="000000"/>
        </w:rPr>
        <w:t>[2011]64</w:t>
      </w:r>
      <w:r>
        <w:rPr>
          <w:rFonts w:hint="eastAsia" w:ascii="仿宋" w:hAnsi="仿宋" w:eastAsia="仿宋" w:cs="仿宋"/>
          <w:color w:val="000000"/>
        </w:rPr>
        <w:t>号）规定的标准分级收费，标准为500-800元</w:t>
      </w:r>
      <w:r>
        <w:rPr>
          <w:rFonts w:ascii="仿宋" w:hAnsi="仿宋" w:eastAsia="仿宋" w:cs="仿宋"/>
          <w:color w:val="000000"/>
        </w:rPr>
        <w:t>/</w:t>
      </w:r>
      <w:r>
        <w:rPr>
          <w:rFonts w:hint="eastAsia" w:ascii="仿宋" w:hAnsi="仿宋" w:eastAsia="仿宋" w:cs="仿宋"/>
          <w:color w:val="000000"/>
        </w:rPr>
        <w:t>生</w:t>
      </w:r>
      <w:r>
        <w:rPr>
          <w:rFonts w:ascii="仿宋" w:hAnsi="仿宋" w:eastAsia="仿宋" w:cs="仿宋"/>
          <w:color w:val="000000"/>
        </w:rPr>
        <w:t>/</w:t>
      </w:r>
      <w:r>
        <w:rPr>
          <w:rFonts w:hint="eastAsia" w:ascii="仿宋" w:hAnsi="仿宋" w:eastAsia="仿宋" w:cs="仿宋"/>
          <w:color w:val="000000"/>
        </w:rPr>
        <w:t>年不等。</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第二十二条</w:t>
      </w:r>
      <w:r>
        <w:rPr>
          <w:rFonts w:ascii="仿宋" w:hAnsi="仿宋" w:eastAsia="仿宋" w:cs="仿宋"/>
          <w:color w:val="000000"/>
        </w:rPr>
        <w:t xml:space="preserve"> </w:t>
      </w:r>
      <w:r>
        <w:rPr>
          <w:rFonts w:hint="eastAsia" w:ascii="仿宋" w:hAnsi="仿宋" w:eastAsia="仿宋" w:cs="仿宋"/>
          <w:color w:val="000000"/>
        </w:rPr>
        <w:t>退学学费规定</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退费按照《山东省高等学校收费管理办法》（鲁政办字</w:t>
      </w:r>
      <w:r>
        <w:rPr>
          <w:rFonts w:ascii="仿宋" w:hAnsi="仿宋" w:eastAsia="仿宋" w:cs="仿宋"/>
          <w:color w:val="000000"/>
        </w:rPr>
        <w:t>[20</w:t>
      </w:r>
      <w:r>
        <w:rPr>
          <w:rFonts w:hint="eastAsia" w:ascii="仿宋" w:hAnsi="仿宋" w:eastAsia="仿宋" w:cs="仿宋"/>
          <w:color w:val="000000"/>
        </w:rPr>
        <w:t>1</w:t>
      </w:r>
      <w:r>
        <w:rPr>
          <w:rFonts w:ascii="仿宋" w:hAnsi="仿宋" w:eastAsia="仿宋" w:cs="仿宋"/>
          <w:color w:val="000000"/>
        </w:rPr>
        <w:t>8]</w:t>
      </w:r>
      <w:r>
        <w:rPr>
          <w:rFonts w:hint="eastAsia" w:ascii="仿宋" w:hAnsi="仿宋" w:eastAsia="仿宋" w:cs="仿宋"/>
          <w:color w:val="000000"/>
        </w:rPr>
        <w:t>98号）文件规定执行。</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第二十三条</w:t>
      </w:r>
      <w:r>
        <w:rPr>
          <w:rFonts w:ascii="仿宋" w:hAnsi="仿宋" w:eastAsia="仿宋" w:cs="仿宋"/>
          <w:color w:val="000000"/>
        </w:rPr>
        <w:t xml:space="preserve"> </w:t>
      </w:r>
      <w:r>
        <w:rPr>
          <w:rFonts w:hint="eastAsia" w:ascii="仿宋" w:hAnsi="仿宋" w:eastAsia="仿宋" w:cs="仿宋"/>
          <w:color w:val="000000"/>
        </w:rPr>
        <w:t>资助政策</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根据《山东省人民政府关于建立健全普通高校和中专职业学校家庭经济困难学生资助政策体系的实施意见》，学院建立了完善的奖学助学制度、“学工结合”和勤工俭学制度。</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1、退役士兵免费教育：按照省教育厅、省民政厅、省财政厅《关于组织开展退役士兵单独招生免费教育试点工作的通知》（鲁教学字〔</w:t>
      </w:r>
      <w:r>
        <w:rPr>
          <w:rFonts w:ascii="仿宋" w:hAnsi="仿宋" w:eastAsia="仿宋" w:cs="仿宋"/>
          <w:color w:val="000000"/>
        </w:rPr>
        <w:t>2017</w:t>
      </w:r>
      <w:r>
        <w:rPr>
          <w:rFonts w:hint="eastAsia" w:ascii="仿宋" w:hAnsi="仿宋" w:eastAsia="仿宋" w:cs="仿宋"/>
          <w:color w:val="000000"/>
        </w:rPr>
        <w:t>〕</w:t>
      </w:r>
      <w:r>
        <w:rPr>
          <w:rFonts w:ascii="仿宋" w:hAnsi="仿宋" w:eastAsia="仿宋" w:cs="仿宋"/>
          <w:color w:val="000000"/>
        </w:rPr>
        <w:t>12</w:t>
      </w:r>
      <w:r>
        <w:rPr>
          <w:rFonts w:hint="eastAsia" w:ascii="仿宋" w:hAnsi="仿宋" w:eastAsia="仿宋" w:cs="仿宋"/>
          <w:color w:val="000000"/>
        </w:rPr>
        <w:t>号）执行，在校学习期间免除学费、住宿费，并按每人每月400元标准给予生活费补助（每年补助10个月，寒暑假除外），补助期限为3年。</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2、建档立卡免学费：所有建档立卡家庭经济困难学生，学费据实免除。</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3、生源地信用助学贷款：所有家庭经济困难学生每生每年最高可申请8000元，主要用于解决在校期间的学费和住宿费问题。</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4、国家奖学金：特别优秀的学生奖励标准是8000元/人。</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5、省政府奖学金：奖励全省普通高校本专科生中特别优秀的学生，每年1000名，奖励标准6000元/人。</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6、国家、省政府励志奖学金：品学兼优的家庭经济困难学生，奖励标准5000元/人。</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7、国家助学金及其他：按国家相关政策文件执行。</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第二十四条  新生入校后，所有考生均须参加由学校组织的身体健康状况检查和入学资格复查，如发现伪造材料取得报考资格者、冒名顶替者或体检舞弊及其他舞弊者，按照有关规定予以清退。</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第二十五条</w:t>
      </w:r>
      <w:r>
        <w:rPr>
          <w:rFonts w:ascii="仿宋" w:hAnsi="仿宋" w:eastAsia="仿宋" w:cs="仿宋"/>
          <w:color w:val="000000"/>
        </w:rPr>
        <w:t xml:space="preserve"> </w:t>
      </w:r>
      <w:r>
        <w:rPr>
          <w:rFonts w:hint="eastAsia" w:ascii="仿宋" w:hAnsi="仿宋" w:eastAsia="仿宋" w:cs="仿宋"/>
          <w:color w:val="000000"/>
        </w:rPr>
        <w:t>根据《山东省公安厅关于我省大中专院校（技工学校）录取本省新生不再办理户口迁移手续的通知》（鲁公发〔</w:t>
      </w:r>
      <w:r>
        <w:rPr>
          <w:rFonts w:ascii="仿宋" w:hAnsi="仿宋" w:eastAsia="仿宋" w:cs="仿宋"/>
          <w:color w:val="000000"/>
        </w:rPr>
        <w:t>2007</w:t>
      </w:r>
      <w:r>
        <w:rPr>
          <w:rFonts w:hint="eastAsia" w:ascii="仿宋" w:hAnsi="仿宋" w:eastAsia="仿宋" w:cs="仿宋"/>
          <w:color w:val="000000"/>
        </w:rPr>
        <w:t>〕</w:t>
      </w:r>
      <w:r>
        <w:rPr>
          <w:rFonts w:ascii="仿宋" w:hAnsi="仿宋" w:eastAsia="仿宋" w:cs="仿宋"/>
          <w:color w:val="000000"/>
        </w:rPr>
        <w:t>289</w:t>
      </w:r>
      <w:r>
        <w:rPr>
          <w:rFonts w:hint="eastAsia" w:ascii="仿宋" w:hAnsi="仿宋" w:eastAsia="仿宋" w:cs="仿宋"/>
          <w:color w:val="000000"/>
        </w:rPr>
        <w:t>号）文件要求，新生入学时不再办理户口迁移。</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第二十六条</w:t>
      </w:r>
      <w:r>
        <w:rPr>
          <w:rFonts w:ascii="仿宋" w:hAnsi="仿宋" w:eastAsia="仿宋" w:cs="仿宋"/>
          <w:color w:val="000000"/>
        </w:rPr>
        <w:t xml:space="preserve"> </w:t>
      </w:r>
      <w:r>
        <w:rPr>
          <w:rFonts w:hint="eastAsia" w:ascii="仿宋" w:hAnsi="仿宋" w:eastAsia="仿宋" w:cs="仿宋"/>
          <w:color w:val="000000"/>
        </w:rPr>
        <w:t>颁发学历证书的学院名称及证书种类</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颁发毕业证书的学院名称为潍坊护理职业学院；证书种类：普通高等教育专科学历证书。</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毕业证书进入教育部普通高校学历查询系统（</w:t>
      </w:r>
      <w:r>
        <w:rPr>
          <w:rFonts w:ascii="仿宋" w:hAnsi="仿宋" w:eastAsia="仿宋" w:cs="仿宋"/>
          <w:color w:val="000000"/>
        </w:rPr>
        <w:t>http://www.chsi.com.cn</w:t>
      </w:r>
      <w:r>
        <w:rPr>
          <w:rFonts w:hint="eastAsia" w:ascii="仿宋" w:hAnsi="仿宋" w:eastAsia="仿宋" w:cs="仿宋"/>
          <w:color w:val="000000"/>
        </w:rPr>
        <w:t>）。</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第二十七条</w:t>
      </w:r>
      <w:r>
        <w:rPr>
          <w:rFonts w:ascii="仿宋" w:hAnsi="仿宋" w:eastAsia="仿宋" w:cs="仿宋"/>
          <w:color w:val="000000"/>
        </w:rPr>
        <w:t xml:space="preserve"> </w:t>
      </w:r>
      <w:r>
        <w:rPr>
          <w:rFonts w:hint="eastAsia" w:ascii="仿宋" w:hAnsi="仿宋" w:eastAsia="仿宋" w:cs="仿宋"/>
          <w:color w:val="000000"/>
        </w:rPr>
        <w:t>护理专业的毕业生可参加执业护士资格考试；药学专业的毕业生可参加执业药师资格考试；中药学专业的毕业生可参加中药执业药师资格考试；医学营养专业毕业生可参加公共营养师资格考试；口腔医学技术、医学检验技术、医学美容技术、康复治疗技术、眼视光技术、医疗设备应用技术专业毕业生不具有报考执业医师的资格，但具有报考职业技术资格证的资格；老年服务与管理、幼儿发展与健康管理、健康管理专业毕业生可参加相应职业资格考试。</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第二十八条</w:t>
      </w:r>
      <w:r>
        <w:rPr>
          <w:rFonts w:ascii="仿宋" w:hAnsi="仿宋" w:eastAsia="仿宋" w:cs="仿宋"/>
          <w:color w:val="000000"/>
        </w:rPr>
        <w:t xml:space="preserve"> </w:t>
      </w:r>
      <w:r>
        <w:rPr>
          <w:rFonts w:hint="eastAsia" w:ascii="仿宋" w:hAnsi="仿宋" w:eastAsia="仿宋" w:cs="仿宋"/>
          <w:color w:val="000000"/>
        </w:rPr>
        <w:t>学院不委托任何机构和个人办理招生相关事宜。对以潍坊护理职业学院名义进行非法招生宣传等活动的机构或个人，学院保留依法追究其责任的权利。</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第二十九条</w:t>
      </w:r>
      <w:r>
        <w:rPr>
          <w:rFonts w:ascii="仿宋" w:hAnsi="仿宋" w:eastAsia="仿宋" w:cs="仿宋"/>
          <w:color w:val="000000"/>
        </w:rPr>
        <w:t xml:space="preserve"> </w:t>
      </w:r>
      <w:r>
        <w:rPr>
          <w:rFonts w:hint="eastAsia" w:ascii="仿宋" w:hAnsi="仿宋" w:eastAsia="仿宋" w:cs="仿宋"/>
          <w:color w:val="000000"/>
        </w:rPr>
        <w:t>联系方式</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学院地址：山东省青州市云门山南路</w:t>
      </w:r>
      <w:r>
        <w:rPr>
          <w:rFonts w:ascii="仿宋" w:hAnsi="仿宋" w:eastAsia="仿宋" w:cs="仿宋"/>
          <w:color w:val="000000"/>
        </w:rPr>
        <w:t>9966</w:t>
      </w:r>
      <w:r>
        <w:rPr>
          <w:rFonts w:hint="eastAsia" w:ascii="仿宋" w:hAnsi="仿宋" w:eastAsia="仿宋" w:cs="仿宋"/>
          <w:color w:val="000000"/>
        </w:rPr>
        <w:t>号</w:t>
      </w:r>
      <w:r>
        <w:rPr>
          <w:rFonts w:ascii="仿宋" w:hAnsi="仿宋" w:eastAsia="仿宋" w:cs="仿宋"/>
          <w:color w:val="000000"/>
        </w:rPr>
        <w:t> </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邮    编：</w:t>
      </w:r>
      <w:r>
        <w:rPr>
          <w:rFonts w:ascii="仿宋" w:hAnsi="仿宋" w:eastAsia="仿宋" w:cs="仿宋"/>
          <w:color w:val="000000"/>
        </w:rPr>
        <w:t>262500</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网</w:t>
      </w:r>
      <w:r>
        <w:rPr>
          <w:rFonts w:ascii="仿宋" w:hAnsi="仿宋" w:eastAsia="仿宋" w:cs="仿宋"/>
          <w:color w:val="000000"/>
        </w:rPr>
        <w:t>  </w:t>
      </w:r>
      <w:r>
        <w:rPr>
          <w:rFonts w:hint="eastAsia" w:ascii="仿宋" w:hAnsi="仿宋" w:eastAsia="仿宋" w:cs="仿宋"/>
          <w:color w:val="000000"/>
        </w:rPr>
        <w:t>址：</w:t>
      </w:r>
      <w:r>
        <w:rPr>
          <w:rFonts w:ascii="仿宋" w:hAnsi="仿宋" w:eastAsia="仿宋" w:cs="仿宋"/>
          <w:color w:val="000000"/>
        </w:rPr>
        <w:t>http://www.wfhlxy.com</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电子邮箱：</w:t>
      </w:r>
      <w:r>
        <w:rPr>
          <w:rFonts w:ascii="仿宋" w:hAnsi="仿宋" w:eastAsia="仿宋" w:cs="仿宋"/>
          <w:color w:val="000000"/>
        </w:rPr>
        <w:t>wfhlxy@163.com</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咨询电话：</w:t>
      </w:r>
      <w:r>
        <w:rPr>
          <w:rFonts w:ascii="仿宋" w:hAnsi="仿宋" w:eastAsia="仿宋" w:cs="仿宋"/>
          <w:color w:val="000000"/>
        </w:rPr>
        <w:t>0536-3278236</w:t>
      </w:r>
      <w:r>
        <w:rPr>
          <w:rFonts w:hint="eastAsia" w:ascii="仿宋" w:hAnsi="仿宋" w:eastAsia="仿宋" w:cs="仿宋"/>
          <w:color w:val="000000"/>
        </w:rPr>
        <w:t xml:space="preserve">   </w:t>
      </w:r>
      <w:r>
        <w:rPr>
          <w:rFonts w:ascii="仿宋" w:hAnsi="仿宋" w:eastAsia="仿宋" w:cs="仿宋"/>
          <w:color w:val="000000"/>
        </w:rPr>
        <w:t xml:space="preserve"> 3278535 </w:t>
      </w:r>
      <w:r>
        <w:rPr>
          <w:rFonts w:hint="eastAsia" w:ascii="仿宋" w:hAnsi="仿宋" w:eastAsia="仿宋" w:cs="仿宋"/>
          <w:color w:val="000000"/>
        </w:rPr>
        <w:t xml:space="preserve">   </w:t>
      </w:r>
      <w:r>
        <w:rPr>
          <w:rFonts w:ascii="仿宋" w:hAnsi="仿宋" w:eastAsia="仿宋" w:cs="仿宋"/>
          <w:color w:val="000000"/>
        </w:rPr>
        <w:t>3277335</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 xml:space="preserve">      </w:t>
      </w:r>
      <w:r>
        <w:rPr>
          <w:rFonts w:ascii="仿宋" w:hAnsi="仿宋" w:eastAsia="仿宋" w:cs="仿宋"/>
          <w:color w:val="000000"/>
        </w:rPr>
        <w:t>17753609705  17753609706</w:t>
      </w:r>
      <w:r>
        <w:rPr>
          <w:rFonts w:hint="eastAsia" w:ascii="仿宋" w:hAnsi="仿宋" w:eastAsia="仿宋" w:cs="仿宋"/>
          <w:color w:val="000000"/>
        </w:rPr>
        <w:t xml:space="preserve"> </w:t>
      </w:r>
      <w:r>
        <w:rPr>
          <w:rFonts w:ascii="仿宋" w:hAnsi="仿宋" w:eastAsia="仿宋" w:cs="仿宋"/>
          <w:color w:val="000000"/>
        </w:rPr>
        <w:t xml:space="preserve"> 17753609709</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传</w:t>
      </w:r>
      <w:r>
        <w:rPr>
          <w:rFonts w:ascii="仿宋" w:hAnsi="仿宋" w:eastAsia="仿宋" w:cs="仿宋"/>
          <w:color w:val="000000"/>
        </w:rPr>
        <w:t xml:space="preserve">  </w:t>
      </w:r>
      <w:r>
        <w:rPr>
          <w:rFonts w:hint="eastAsia" w:ascii="仿宋" w:hAnsi="仿宋" w:eastAsia="仿宋" w:cs="仿宋"/>
          <w:color w:val="000000"/>
        </w:rPr>
        <w:t xml:space="preserve"> 真：</w:t>
      </w:r>
      <w:r>
        <w:rPr>
          <w:rFonts w:ascii="仿宋" w:hAnsi="仿宋" w:eastAsia="仿宋" w:cs="仿宋"/>
          <w:color w:val="000000"/>
        </w:rPr>
        <w:t>0536-</w:t>
      </w:r>
      <w:r>
        <w:rPr>
          <w:rFonts w:hint="eastAsia" w:ascii="仿宋" w:hAnsi="仿宋" w:eastAsia="仿宋" w:cs="仿宋"/>
          <w:color w:val="000000"/>
        </w:rPr>
        <w:t>3278735</w:t>
      </w:r>
    </w:p>
    <w:p>
      <w:pPr>
        <w:pStyle w:val="5"/>
        <w:widowControl/>
        <w:spacing w:before="156" w:beforeLines="50" w:beforeAutospacing="0" w:after="156" w:afterLines="50" w:afterAutospacing="0" w:line="30" w:lineRule="atLeast"/>
        <w:ind w:firstLine="646"/>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第六章</w:t>
      </w:r>
      <w:r>
        <w:rPr>
          <w:rFonts w:ascii="仿宋" w:hAnsi="仿宋" w:eastAsia="仿宋" w:cs="仿宋"/>
          <w:b/>
          <w:bCs/>
          <w:color w:val="000000"/>
          <w:sz w:val="28"/>
          <w:szCs w:val="28"/>
        </w:rPr>
        <w:t> </w:t>
      </w:r>
      <w:r>
        <w:rPr>
          <w:rFonts w:hint="eastAsia" w:ascii="仿宋" w:hAnsi="仿宋" w:eastAsia="仿宋" w:cs="仿宋"/>
          <w:b/>
          <w:bCs/>
          <w:color w:val="000000"/>
          <w:sz w:val="28"/>
          <w:szCs w:val="28"/>
        </w:rPr>
        <w:t>附则</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第三十条</w:t>
      </w:r>
      <w:r>
        <w:rPr>
          <w:rFonts w:ascii="仿宋" w:hAnsi="仿宋" w:eastAsia="仿宋" w:cs="仿宋"/>
          <w:color w:val="000000"/>
        </w:rPr>
        <w:t xml:space="preserve"> </w:t>
      </w:r>
      <w:r>
        <w:rPr>
          <w:rFonts w:hint="eastAsia" w:ascii="仿宋" w:hAnsi="仿宋" w:eastAsia="仿宋" w:cs="仿宋"/>
          <w:color w:val="000000"/>
        </w:rPr>
        <w:t>本章程若有与上级有关政策不一致之处，以国家和上级有关政策为准。未尽事宜，按上级有关规定执行。</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第三十一条</w:t>
      </w:r>
      <w:r>
        <w:rPr>
          <w:rFonts w:ascii="仿宋" w:hAnsi="仿宋" w:eastAsia="仿宋" w:cs="仿宋"/>
          <w:color w:val="000000"/>
        </w:rPr>
        <w:t xml:space="preserve"> </w:t>
      </w:r>
      <w:r>
        <w:rPr>
          <w:rFonts w:hint="eastAsia" w:ascii="仿宋" w:hAnsi="仿宋" w:eastAsia="仿宋" w:cs="仿宋"/>
          <w:color w:val="000000"/>
        </w:rPr>
        <w:t>本章程由潍坊护理职业学院负责解释。　</w:t>
      </w:r>
    </w:p>
    <w:p>
      <w:pPr>
        <w:pStyle w:val="5"/>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注：此招生章程经省教育厅审核，并在教育部备案，备案详细内容可参见教育厅和教育部网站：</w:t>
      </w:r>
    </w:p>
    <w:p>
      <w:pPr>
        <w:pStyle w:val="5"/>
        <w:widowControl/>
        <w:spacing w:beforeAutospacing="0" w:afterAutospacing="0" w:line="30" w:lineRule="atLeast"/>
        <w:ind w:firstLine="480" w:firstLineChars="200"/>
        <w:jc w:val="both"/>
        <w:rPr>
          <w:rFonts w:ascii="仿宋" w:hAnsi="仿宋" w:eastAsia="仿宋" w:cs="仿宋"/>
          <w:color w:val="000000"/>
        </w:rPr>
      </w:pPr>
      <w:r>
        <w:fldChar w:fldCharType="begin"/>
      </w:r>
      <w:r>
        <w:instrText xml:space="preserve"> HYPERLINK "http://www.sdpec.edu.cn" </w:instrText>
      </w:r>
      <w:r>
        <w:fldChar w:fldCharType="separate"/>
      </w:r>
      <w:r>
        <w:rPr>
          <w:rFonts w:ascii="仿宋" w:hAnsi="仿宋" w:eastAsia="仿宋" w:cs="仿宋"/>
          <w:color w:val="000000"/>
        </w:rPr>
        <w:t>www.sdpec.edu.cn</w:t>
      </w:r>
      <w:r>
        <w:rPr>
          <w:rFonts w:ascii="仿宋" w:hAnsi="仿宋" w:eastAsia="仿宋" w:cs="仿宋"/>
          <w:color w:val="000000"/>
        </w:rPr>
        <w:fldChar w:fldCharType="end"/>
      </w:r>
      <w:r>
        <w:rPr>
          <w:rFonts w:hint="eastAsia" w:ascii="仿宋" w:hAnsi="仿宋" w:eastAsia="仿宋" w:cs="仿宋"/>
          <w:color w:val="000000"/>
        </w:rPr>
        <w:t xml:space="preserve">；   </w:t>
      </w:r>
      <w:r>
        <w:rPr>
          <w:rFonts w:ascii="仿宋" w:hAnsi="仿宋" w:eastAsia="仿宋" w:cs="仿宋"/>
          <w:color w:val="000000"/>
        </w:rPr>
        <w:t>http://gaokao.chsi.com.cn</w:t>
      </w:r>
      <w:r>
        <w:rPr>
          <w:rFonts w:hint="eastAsia" w:ascii="仿宋" w:hAnsi="仿宋" w:eastAsia="仿宋" w:cs="仿宋"/>
          <w:color w:val="000000"/>
        </w:rPr>
        <w:t>。</w:t>
      </w:r>
      <w:r>
        <w:rPr>
          <w:rFonts w:ascii="仿宋" w:hAnsi="仿宋" w:eastAsia="仿宋" w:cs="仿宋"/>
          <w:color w:val="000000"/>
        </w:rPr>
        <w:t> </w:t>
      </w:r>
    </w:p>
    <w:p>
      <w:pPr>
        <w:rPr>
          <w:rFonts w:cs="Times New Roman"/>
          <w:sz w:val="28"/>
          <w:szCs w:val="28"/>
        </w:rPr>
      </w:pPr>
    </w:p>
    <w:p>
      <w:pPr>
        <w:rPr>
          <w:rFonts w:cs="Times New Roman"/>
          <w:sz w:val="28"/>
          <w:szCs w:val="28"/>
        </w:rPr>
      </w:pPr>
    </w:p>
    <w:sectPr>
      <w:headerReference r:id="rId3" w:type="default"/>
      <w:footerReference r:id="rId4" w:type="default"/>
      <w:pgSz w:w="11906" w:h="16838"/>
      <w:pgMar w:top="1474" w:right="1814" w:bottom="1474" w:left="181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4</w:t>
    </w:r>
    <w:r>
      <w:rPr>
        <w:rStyle w:val="9"/>
      </w:rPr>
      <w:fldChar w:fldCharType="end"/>
    </w:r>
  </w:p>
  <w:p>
    <w:pPr>
      <w:pStyle w:val="3"/>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75794A"/>
    <w:rsid w:val="000058FB"/>
    <w:rsid w:val="000145DF"/>
    <w:rsid w:val="00015ED0"/>
    <w:rsid w:val="000169F1"/>
    <w:rsid w:val="000330D2"/>
    <w:rsid w:val="00033DCD"/>
    <w:rsid w:val="0003448D"/>
    <w:rsid w:val="00034814"/>
    <w:rsid w:val="000421F7"/>
    <w:rsid w:val="0004677B"/>
    <w:rsid w:val="000722C1"/>
    <w:rsid w:val="00090589"/>
    <w:rsid w:val="00097EA5"/>
    <w:rsid w:val="000B34FB"/>
    <w:rsid w:val="000C6A53"/>
    <w:rsid w:val="000D5F36"/>
    <w:rsid w:val="000E2B0C"/>
    <w:rsid w:val="00104971"/>
    <w:rsid w:val="00107F6A"/>
    <w:rsid w:val="0011794F"/>
    <w:rsid w:val="00121A96"/>
    <w:rsid w:val="001435DD"/>
    <w:rsid w:val="0014678A"/>
    <w:rsid w:val="00155DE3"/>
    <w:rsid w:val="00163EA1"/>
    <w:rsid w:val="00171799"/>
    <w:rsid w:val="00173571"/>
    <w:rsid w:val="0017593C"/>
    <w:rsid w:val="001828ED"/>
    <w:rsid w:val="00186022"/>
    <w:rsid w:val="00191377"/>
    <w:rsid w:val="001944C4"/>
    <w:rsid w:val="001A2548"/>
    <w:rsid w:val="001A7981"/>
    <w:rsid w:val="001B1D0E"/>
    <w:rsid w:val="001C2BA4"/>
    <w:rsid w:val="001C5B25"/>
    <w:rsid w:val="001D312E"/>
    <w:rsid w:val="001D4E09"/>
    <w:rsid w:val="001D6600"/>
    <w:rsid w:val="001D7FF3"/>
    <w:rsid w:val="001E2E25"/>
    <w:rsid w:val="001E3114"/>
    <w:rsid w:val="001F5A75"/>
    <w:rsid w:val="00211645"/>
    <w:rsid w:val="002229FA"/>
    <w:rsid w:val="002351C8"/>
    <w:rsid w:val="0025297D"/>
    <w:rsid w:val="00293436"/>
    <w:rsid w:val="002A70FA"/>
    <w:rsid w:val="002D3945"/>
    <w:rsid w:val="002D7414"/>
    <w:rsid w:val="002E6DFE"/>
    <w:rsid w:val="002F5681"/>
    <w:rsid w:val="002F601E"/>
    <w:rsid w:val="00311A91"/>
    <w:rsid w:val="003157B6"/>
    <w:rsid w:val="003709E6"/>
    <w:rsid w:val="0037196A"/>
    <w:rsid w:val="003A58E8"/>
    <w:rsid w:val="003D27DD"/>
    <w:rsid w:val="003D376F"/>
    <w:rsid w:val="0040573D"/>
    <w:rsid w:val="00407749"/>
    <w:rsid w:val="00423164"/>
    <w:rsid w:val="00424F28"/>
    <w:rsid w:val="004372E4"/>
    <w:rsid w:val="0045578A"/>
    <w:rsid w:val="004704CA"/>
    <w:rsid w:val="00470F62"/>
    <w:rsid w:val="00471828"/>
    <w:rsid w:val="004743FA"/>
    <w:rsid w:val="004822C8"/>
    <w:rsid w:val="0048302F"/>
    <w:rsid w:val="004A460B"/>
    <w:rsid w:val="004B5E9C"/>
    <w:rsid w:val="004C2E89"/>
    <w:rsid w:val="004D3650"/>
    <w:rsid w:val="004E1437"/>
    <w:rsid w:val="004E3CBA"/>
    <w:rsid w:val="00524F17"/>
    <w:rsid w:val="00530F59"/>
    <w:rsid w:val="00531FC5"/>
    <w:rsid w:val="00541B24"/>
    <w:rsid w:val="00541D09"/>
    <w:rsid w:val="0058184D"/>
    <w:rsid w:val="005A667E"/>
    <w:rsid w:val="005B79AE"/>
    <w:rsid w:val="005F45D2"/>
    <w:rsid w:val="005F5415"/>
    <w:rsid w:val="0060341D"/>
    <w:rsid w:val="0062518E"/>
    <w:rsid w:val="006326B4"/>
    <w:rsid w:val="00635760"/>
    <w:rsid w:val="00643683"/>
    <w:rsid w:val="0064725A"/>
    <w:rsid w:val="0065222D"/>
    <w:rsid w:val="00662D94"/>
    <w:rsid w:val="006662D3"/>
    <w:rsid w:val="00667C97"/>
    <w:rsid w:val="00687F8D"/>
    <w:rsid w:val="0069377F"/>
    <w:rsid w:val="006C2520"/>
    <w:rsid w:val="006D3F3E"/>
    <w:rsid w:val="006D4E60"/>
    <w:rsid w:val="006D5E21"/>
    <w:rsid w:val="006F7CF9"/>
    <w:rsid w:val="00705948"/>
    <w:rsid w:val="0071304B"/>
    <w:rsid w:val="00717ED6"/>
    <w:rsid w:val="00744CAA"/>
    <w:rsid w:val="00751A7F"/>
    <w:rsid w:val="007572A4"/>
    <w:rsid w:val="0075794A"/>
    <w:rsid w:val="00757C23"/>
    <w:rsid w:val="00772C76"/>
    <w:rsid w:val="007803C2"/>
    <w:rsid w:val="0079552A"/>
    <w:rsid w:val="007C435A"/>
    <w:rsid w:val="007C54FC"/>
    <w:rsid w:val="007D0C68"/>
    <w:rsid w:val="007E403E"/>
    <w:rsid w:val="00820A8B"/>
    <w:rsid w:val="00824772"/>
    <w:rsid w:val="008322A4"/>
    <w:rsid w:val="00841558"/>
    <w:rsid w:val="00861A78"/>
    <w:rsid w:val="00867980"/>
    <w:rsid w:val="00880DBE"/>
    <w:rsid w:val="008967CD"/>
    <w:rsid w:val="008A6E66"/>
    <w:rsid w:val="008D1AD0"/>
    <w:rsid w:val="008E1A88"/>
    <w:rsid w:val="00907F06"/>
    <w:rsid w:val="00914226"/>
    <w:rsid w:val="00916109"/>
    <w:rsid w:val="00922438"/>
    <w:rsid w:val="00931E12"/>
    <w:rsid w:val="00951E11"/>
    <w:rsid w:val="00972DAC"/>
    <w:rsid w:val="00974FB8"/>
    <w:rsid w:val="00991211"/>
    <w:rsid w:val="009B161C"/>
    <w:rsid w:val="009B6988"/>
    <w:rsid w:val="009C778E"/>
    <w:rsid w:val="009E017B"/>
    <w:rsid w:val="009F6BDB"/>
    <w:rsid w:val="00A24EC2"/>
    <w:rsid w:val="00A25CF9"/>
    <w:rsid w:val="00A43FEC"/>
    <w:rsid w:val="00A62F6E"/>
    <w:rsid w:val="00AA566B"/>
    <w:rsid w:val="00AA645A"/>
    <w:rsid w:val="00AB5E51"/>
    <w:rsid w:val="00AC6689"/>
    <w:rsid w:val="00B35618"/>
    <w:rsid w:val="00B3790C"/>
    <w:rsid w:val="00B556C8"/>
    <w:rsid w:val="00B759FD"/>
    <w:rsid w:val="00B801A4"/>
    <w:rsid w:val="00B907EB"/>
    <w:rsid w:val="00B90EEE"/>
    <w:rsid w:val="00B95A2B"/>
    <w:rsid w:val="00B97644"/>
    <w:rsid w:val="00BA4A0D"/>
    <w:rsid w:val="00BA5860"/>
    <w:rsid w:val="00BA7392"/>
    <w:rsid w:val="00BC1F55"/>
    <w:rsid w:val="00BC3D57"/>
    <w:rsid w:val="00BD1FBB"/>
    <w:rsid w:val="00BD2BEC"/>
    <w:rsid w:val="00BE7624"/>
    <w:rsid w:val="00BF1388"/>
    <w:rsid w:val="00BF1CFA"/>
    <w:rsid w:val="00BF1F20"/>
    <w:rsid w:val="00BF2703"/>
    <w:rsid w:val="00C16317"/>
    <w:rsid w:val="00C17A09"/>
    <w:rsid w:val="00C50D02"/>
    <w:rsid w:val="00C534E3"/>
    <w:rsid w:val="00C6190D"/>
    <w:rsid w:val="00C72D04"/>
    <w:rsid w:val="00C7425A"/>
    <w:rsid w:val="00C74EA8"/>
    <w:rsid w:val="00C94A1A"/>
    <w:rsid w:val="00C9697E"/>
    <w:rsid w:val="00CA0787"/>
    <w:rsid w:val="00CD4DEF"/>
    <w:rsid w:val="00D01202"/>
    <w:rsid w:val="00D371EE"/>
    <w:rsid w:val="00D5013C"/>
    <w:rsid w:val="00D71DAC"/>
    <w:rsid w:val="00D75BE8"/>
    <w:rsid w:val="00D954A9"/>
    <w:rsid w:val="00DA12FD"/>
    <w:rsid w:val="00DB52E7"/>
    <w:rsid w:val="00DC242B"/>
    <w:rsid w:val="00DD4103"/>
    <w:rsid w:val="00DE187F"/>
    <w:rsid w:val="00E04795"/>
    <w:rsid w:val="00E07C72"/>
    <w:rsid w:val="00E24A21"/>
    <w:rsid w:val="00E40C58"/>
    <w:rsid w:val="00E56D40"/>
    <w:rsid w:val="00E70C28"/>
    <w:rsid w:val="00E86462"/>
    <w:rsid w:val="00E94C41"/>
    <w:rsid w:val="00EB259B"/>
    <w:rsid w:val="00EB5EEF"/>
    <w:rsid w:val="00EC657D"/>
    <w:rsid w:val="00EC6F7C"/>
    <w:rsid w:val="00EC70BF"/>
    <w:rsid w:val="00ED4E3F"/>
    <w:rsid w:val="00ED5C79"/>
    <w:rsid w:val="00ED6852"/>
    <w:rsid w:val="00ED7FCF"/>
    <w:rsid w:val="00EF1367"/>
    <w:rsid w:val="00EF32E3"/>
    <w:rsid w:val="00F03CE6"/>
    <w:rsid w:val="00F10AE3"/>
    <w:rsid w:val="00F231E0"/>
    <w:rsid w:val="00F3173B"/>
    <w:rsid w:val="00F65952"/>
    <w:rsid w:val="00F87218"/>
    <w:rsid w:val="00F877CD"/>
    <w:rsid w:val="00FA5DEE"/>
    <w:rsid w:val="00FB0FA6"/>
    <w:rsid w:val="00FB6483"/>
    <w:rsid w:val="00FD304E"/>
    <w:rsid w:val="00FE2EAC"/>
    <w:rsid w:val="0C3A4A9C"/>
    <w:rsid w:val="381E5432"/>
    <w:rsid w:val="4C85432E"/>
    <w:rsid w:val="4CFA539E"/>
    <w:rsid w:val="57CA7FB7"/>
    <w:rsid w:val="69A4179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6"/>
    <w:semiHidden/>
    <w:qFormat/>
    <w:uiPriority w:val="99"/>
    <w:rPr>
      <w:sz w:val="18"/>
      <w:szCs w:val="18"/>
    </w:rPr>
  </w:style>
  <w:style w:type="paragraph" w:styleId="3">
    <w:name w:val="footer"/>
    <w:basedOn w:val="1"/>
    <w:link w:val="14"/>
    <w:qFormat/>
    <w:uiPriority w:val="99"/>
    <w:pPr>
      <w:tabs>
        <w:tab w:val="center" w:pos="4153"/>
        <w:tab w:val="right" w:pos="8306"/>
      </w:tabs>
      <w:snapToGrid w:val="0"/>
      <w:jc w:val="left"/>
    </w:pPr>
    <w:rPr>
      <w:sz w:val="18"/>
      <w:szCs w:val="18"/>
    </w:rPr>
  </w:style>
  <w:style w:type="paragraph" w:styleId="4">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asciiTheme="minorHAnsi" w:hAnsiTheme="minorHAnsi" w:eastAsiaTheme="minorEastAsia"/>
      <w:kern w:val="0"/>
      <w:sz w:val="24"/>
      <w:szCs w:val="24"/>
    </w:rPr>
  </w:style>
  <w:style w:type="character" w:styleId="8">
    <w:name w:val="Strong"/>
    <w:basedOn w:val="7"/>
    <w:qFormat/>
    <w:locked/>
    <w:uiPriority w:val="0"/>
    <w:rPr>
      <w:b/>
    </w:rPr>
  </w:style>
  <w:style w:type="character" w:styleId="9">
    <w:name w:val="page number"/>
    <w:basedOn w:val="7"/>
    <w:qFormat/>
    <w:uiPriority w:val="99"/>
  </w:style>
  <w:style w:type="character" w:styleId="10">
    <w:name w:val="Emphasis"/>
    <w:qFormat/>
    <w:uiPriority w:val="99"/>
    <w:rPr>
      <w:color w:val="auto"/>
    </w:rPr>
  </w:style>
  <w:style w:type="character" w:styleId="11">
    <w:name w:val="Hyperlink"/>
    <w:semiHidden/>
    <w:qFormat/>
    <w:uiPriority w:val="99"/>
    <w:rPr>
      <w:color w:val="0000FF"/>
      <w:u w:val="single"/>
    </w:rPr>
  </w:style>
  <w:style w:type="character" w:customStyle="1" w:styleId="12">
    <w:name w:val="apple-converted-space"/>
    <w:basedOn w:val="7"/>
    <w:uiPriority w:val="99"/>
  </w:style>
  <w:style w:type="character" w:customStyle="1" w:styleId="13">
    <w:name w:val="页眉 Char"/>
    <w:link w:val="4"/>
    <w:qFormat/>
    <w:locked/>
    <w:uiPriority w:val="99"/>
    <w:rPr>
      <w:sz w:val="18"/>
      <w:szCs w:val="18"/>
    </w:rPr>
  </w:style>
  <w:style w:type="character" w:customStyle="1" w:styleId="14">
    <w:name w:val="页脚 Char"/>
    <w:link w:val="3"/>
    <w:qFormat/>
    <w:locked/>
    <w:uiPriority w:val="99"/>
    <w:rPr>
      <w:sz w:val="18"/>
      <w:szCs w:val="18"/>
    </w:rPr>
  </w:style>
  <w:style w:type="character" w:customStyle="1" w:styleId="15">
    <w:name w:val="title-font1"/>
    <w:qFormat/>
    <w:uiPriority w:val="99"/>
    <w:rPr>
      <w:b/>
      <w:bCs/>
      <w:color w:val="auto"/>
      <w:sz w:val="24"/>
      <w:szCs w:val="24"/>
    </w:rPr>
  </w:style>
  <w:style w:type="character" w:customStyle="1" w:styleId="16">
    <w:name w:val="批注框文本 Char"/>
    <w:link w:val="2"/>
    <w:semiHidden/>
    <w:qFormat/>
    <w:locked/>
    <w:uiPriority w:val="99"/>
    <w:rPr>
      <w:sz w:val="2"/>
      <w:szCs w:val="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E59AB-63BC-479A-A3B9-D98D13BE3985}">
  <ds:schemaRefs/>
</ds:datastoreItem>
</file>

<file path=docProps/app.xml><?xml version="1.0" encoding="utf-8"?>
<Properties xmlns="http://schemas.openxmlformats.org/officeDocument/2006/extended-properties" xmlns:vt="http://schemas.openxmlformats.org/officeDocument/2006/docPropsVTypes">
  <Template>Normal</Template>
  <Pages>6</Pages>
  <Words>912</Words>
  <Characters>5201</Characters>
  <Lines>43</Lines>
  <Paragraphs>12</Paragraphs>
  <TotalTime>1</TotalTime>
  <ScaleCrop>false</ScaleCrop>
  <LinksUpToDate>false</LinksUpToDate>
  <CharactersWithSpaces>6101</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2018-03-25T08:12:00Z</dcterms:created>
  <dc:creator>Administrator</dc:creator>
  <cp:lastModifiedBy>Administrator</cp:lastModifiedBy>
  <dcterms:modified xsi:type="dcterms:W3CDTF">2019-07-28T16:05:53Z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