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附件4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届高校音乐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舞蹈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</w:t>
      </w:r>
    </w:p>
    <w:p>
      <w:pPr>
        <w:spacing w:after="312" w:afterLines="100"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师生基本功展示本（专）科学生单项组报名表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855"/>
        <w:gridCol w:w="587"/>
        <w:gridCol w:w="1164"/>
        <w:gridCol w:w="612"/>
        <w:gridCol w:w="611"/>
        <w:gridCol w:w="980"/>
        <w:gridCol w:w="1100"/>
        <w:gridCol w:w="1411"/>
        <w:gridCol w:w="9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学校   名称</w:t>
            </w:r>
          </w:p>
        </w:tc>
        <w:tc>
          <w:tcPr>
            <w:tcW w:w="465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            （加盖学校公章）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本科/专科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学号 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展示项目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展示方向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指导教师（限1人）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630" w:hanging="630" w:hangingChars="300"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注：1.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“专业技能展示项目”为“声乐、键盘、民乐、西洋乐、舞蹈”中的一项；</w:t>
            </w:r>
          </w:p>
          <w:p>
            <w:pPr>
              <w:widowControl/>
              <w:ind w:left="630" w:hanging="630" w:hangingChars="300"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 xml:space="preserve">    2.声乐项目“展示方向”为美声、民族等，键盘、民乐、西洋乐项目“展示方向”为具体展示乐器，舞蹈项目“展示方向”为具体舞种；</w:t>
            </w:r>
          </w:p>
          <w:p>
            <w:pPr>
              <w:widowControl/>
              <w:ind w:left="525" w:leftChars="200" w:hanging="105" w:hangingChars="50"/>
              <w:jc w:val="left"/>
              <w:textAlignment w:val="center"/>
              <w:rPr>
                <w:rFonts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3.参展高校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按照参加对象与分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eastAsia="zh-Hans" w:bidi="ar"/>
              </w:rPr>
              <w:t>组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填写此表，于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月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日前将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纸质版加盖学校公章后寄至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CN" w:bidi="ar"/>
              </w:rPr>
              <w:t>承办单位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，word版表格发至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指定邮箱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4.学生学号首位如果含0，必须要录入完整。    </w:t>
            </w:r>
          </w:p>
        </w:tc>
      </w:tr>
    </w:tbl>
    <w:p>
      <w:pPr>
        <w:ind w:left="630" w:hanging="630" w:hangingChars="300"/>
        <w:rPr>
          <w:rFonts w:cs="等线"/>
          <w:szCs w:val="21"/>
        </w:rPr>
      </w:pP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C7650DD"/>
    <w:rsid w:val="2E665EAE"/>
    <w:rsid w:val="367D4C50"/>
    <w:rsid w:val="5FDE5056"/>
    <w:rsid w:val="660A12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2024-07-26T08:49:21Z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