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DA" w:rsidRDefault="009F65DA" w:rsidP="009F65DA">
      <w:pPr>
        <w:spacing w:line="600" w:lineRule="exact"/>
        <w:rPr>
          <w:rFonts w:ascii="黑体" w:eastAsia="黑体" w:hAnsi="黑体" w:hint="eastAsia"/>
          <w:sz w:val="32"/>
        </w:rPr>
      </w:pPr>
      <w:r>
        <w:rPr>
          <w:rFonts w:ascii="黑体" w:eastAsia="黑体" w:hAnsi="黑体" w:hint="eastAsia"/>
          <w:sz w:val="32"/>
        </w:rPr>
        <w:t>附件1</w:t>
      </w:r>
    </w:p>
    <w:p w:rsidR="009F65DA" w:rsidRDefault="009F65DA" w:rsidP="009F65DA">
      <w:pPr>
        <w:spacing w:line="600" w:lineRule="exact"/>
        <w:jc w:val="center"/>
        <w:rPr>
          <w:rFonts w:ascii="方正小标宋简体" w:eastAsia="方正小标宋简体"/>
          <w:sz w:val="44"/>
        </w:rPr>
      </w:pPr>
      <w:r>
        <w:rPr>
          <w:rFonts w:ascii="方正小标宋简体" w:eastAsia="方正小标宋简体" w:hint="eastAsia"/>
          <w:sz w:val="44"/>
        </w:rPr>
        <w:t>山东省中小学校党建工作基本要求</w:t>
      </w:r>
    </w:p>
    <w:p w:rsidR="009F65DA" w:rsidRDefault="009F65DA" w:rsidP="009F65DA">
      <w:pPr>
        <w:spacing w:line="600" w:lineRule="exact"/>
        <w:jc w:val="center"/>
        <w:rPr>
          <w:rFonts w:ascii="方正小标宋简体" w:eastAsia="方正小标宋简体" w:hint="eastAsia"/>
          <w:sz w:val="4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2"/>
        <w:gridCol w:w="11186"/>
      </w:tblGrid>
      <w:tr w:rsidR="009F65DA" w:rsidRPr="00A5370F" w:rsidTr="00ED1036">
        <w:trPr>
          <w:trHeight w:hRule="exact" w:val="624"/>
          <w:tblHeader/>
          <w:jc w:val="center"/>
        </w:trPr>
        <w:tc>
          <w:tcPr>
            <w:tcW w:w="990" w:type="pct"/>
            <w:vAlign w:val="center"/>
          </w:tcPr>
          <w:p w:rsidR="009F65DA" w:rsidRPr="00A5370F" w:rsidRDefault="009F65DA" w:rsidP="00ED1036">
            <w:pPr>
              <w:autoSpaceDE w:val="0"/>
              <w:autoSpaceDN w:val="0"/>
              <w:adjustRightInd w:val="0"/>
              <w:jc w:val="center"/>
              <w:textAlignment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一级指标</w:t>
            </w:r>
          </w:p>
        </w:tc>
        <w:tc>
          <w:tcPr>
            <w:tcW w:w="4010" w:type="pct"/>
            <w:vAlign w:val="center"/>
          </w:tcPr>
          <w:p w:rsidR="009F65DA" w:rsidRPr="00A5370F" w:rsidRDefault="009F65DA" w:rsidP="00ED1036">
            <w:pPr>
              <w:autoSpaceDE w:val="0"/>
              <w:autoSpaceDN w:val="0"/>
              <w:adjustRightInd w:val="0"/>
              <w:jc w:val="center"/>
              <w:textAlignment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二级指标</w:t>
            </w:r>
          </w:p>
        </w:tc>
      </w:tr>
      <w:tr w:rsidR="009F65DA" w:rsidRPr="00A5370F" w:rsidTr="00ED1036">
        <w:trPr>
          <w:trHeight w:val="624"/>
          <w:jc w:val="center"/>
        </w:trPr>
        <w:tc>
          <w:tcPr>
            <w:tcW w:w="990" w:type="pct"/>
            <w:vMerge w:val="restart"/>
            <w:tcMar>
              <w:top w:w="113" w:type="dxa"/>
              <w:left w:w="113" w:type="dxa"/>
              <w:bottom w:w="113" w:type="dxa"/>
              <w:right w:w="113" w:type="dxa"/>
            </w:tcMar>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1.制度机制</w:t>
            </w:r>
          </w:p>
        </w:tc>
        <w:tc>
          <w:tcPr>
            <w:tcW w:w="4010" w:type="pct"/>
            <w:tcMar>
              <w:top w:w="278" w:type="dxa"/>
              <w:left w:w="113" w:type="dxa"/>
              <w:bottom w:w="278" w:type="dxa"/>
              <w:right w:w="113" w:type="dxa"/>
            </w:tcMar>
            <w:vAlign w:val="center"/>
          </w:tcPr>
          <w:p w:rsidR="009F65DA" w:rsidRPr="00A5370F" w:rsidRDefault="009F65DA" w:rsidP="00ED1036">
            <w:pPr>
              <w:autoSpaceDE w:val="0"/>
              <w:autoSpaceDN w:val="0"/>
              <w:adjustRightInd w:val="0"/>
              <w:spacing w:line="280" w:lineRule="exact"/>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spacing w:val="4"/>
                <w:kern w:val="0"/>
                <w:szCs w:val="21"/>
                <w:lang w:val="zh-CN"/>
              </w:rPr>
              <w:t>以习近平新时代中国特色社会主义思想为指导，深入学习贯彻党的十九大和十九届历次全会精神，全面贯彻党的教育方针，坚持社会主义办学方向，落实立德树人根本任务，适应基础教育改革发展新形势新任务新要求，遵循办学规律，不断创新体制机制，发挥政治引领作用，优化组织设置，完善相关制度，建强工作队伍，夯实基础保障，落实工作责任，推动各级党组织建设全面进步、全面过硬。</w:t>
            </w:r>
          </w:p>
        </w:tc>
      </w:tr>
      <w:tr w:rsidR="009F65DA" w:rsidRPr="00A5370F" w:rsidTr="00ED1036">
        <w:trPr>
          <w:trHeight w:val="1200"/>
          <w:jc w:val="center"/>
        </w:trPr>
        <w:tc>
          <w:tcPr>
            <w:tcW w:w="990" w:type="pct"/>
            <w:vMerge/>
            <w:vAlign w:val="center"/>
          </w:tcPr>
          <w:p w:rsidR="009F65DA" w:rsidRPr="00A5370F" w:rsidRDefault="009F65DA" w:rsidP="00ED1036">
            <w:pPr>
              <w:widowControl/>
              <w:jc w:val="center"/>
              <w:rPr>
                <w:rFonts w:ascii="宋体" w:hAnsi="宋体" w:cs="宋体" w:hint="eastAsia"/>
                <w:color w:val="000000"/>
                <w:kern w:val="0"/>
                <w:szCs w:val="21"/>
                <w:lang w:val="zh-CN"/>
              </w:rPr>
            </w:pPr>
          </w:p>
        </w:tc>
        <w:tc>
          <w:tcPr>
            <w:tcW w:w="4010" w:type="pct"/>
            <w:tcMar>
              <w:top w:w="278" w:type="dxa"/>
              <w:left w:w="113" w:type="dxa"/>
              <w:bottom w:w="278" w:type="dxa"/>
              <w:right w:w="113" w:type="dxa"/>
            </w:tcMar>
            <w:vAlign w:val="center"/>
          </w:tcPr>
          <w:p w:rsidR="009F65DA" w:rsidRPr="00A5370F" w:rsidRDefault="009F65DA" w:rsidP="00ED1036">
            <w:pPr>
              <w:autoSpaceDE w:val="0"/>
              <w:autoSpaceDN w:val="0"/>
              <w:adjustRightInd w:val="0"/>
              <w:spacing w:line="280" w:lineRule="exact"/>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党组织会议议事制度规范，认真执行民主集中制，规范党委（党总支）会议议事规则，研究决定党建工作有关事项；对发展规划、重大改革、教学科研管理等重大事项中的政治原则、政治立场、政治方向进行把关。涉及办学方向、教师队伍建设、师生员工切身利益等重大事项，应由党组织先研究再提交党政联席会议决定。</w:t>
            </w:r>
          </w:p>
        </w:tc>
      </w:tr>
      <w:tr w:rsidR="009F65DA" w:rsidRPr="00A5370F" w:rsidTr="00ED1036">
        <w:trPr>
          <w:trHeight w:val="198"/>
          <w:jc w:val="center"/>
        </w:trPr>
        <w:tc>
          <w:tcPr>
            <w:tcW w:w="990" w:type="pct"/>
            <w:vMerge/>
            <w:vAlign w:val="center"/>
          </w:tcPr>
          <w:p w:rsidR="009F65DA" w:rsidRPr="00A5370F" w:rsidRDefault="009F65DA" w:rsidP="00ED1036">
            <w:pPr>
              <w:widowControl/>
              <w:jc w:val="center"/>
              <w:rPr>
                <w:rFonts w:ascii="宋体" w:hAnsi="宋体" w:cs="宋体" w:hint="eastAsia"/>
                <w:color w:val="000000"/>
                <w:kern w:val="0"/>
                <w:szCs w:val="21"/>
                <w:lang w:val="zh-CN"/>
              </w:rPr>
            </w:pPr>
          </w:p>
        </w:tc>
        <w:tc>
          <w:tcPr>
            <w:tcW w:w="4010" w:type="pct"/>
            <w:tcMar>
              <w:top w:w="278" w:type="dxa"/>
              <w:left w:w="113" w:type="dxa"/>
              <w:bottom w:w="278" w:type="dxa"/>
              <w:right w:w="113" w:type="dxa"/>
            </w:tcMar>
            <w:vAlign w:val="center"/>
          </w:tcPr>
          <w:p w:rsidR="009F65DA" w:rsidRPr="00A5370F" w:rsidRDefault="009F65DA" w:rsidP="00ED1036">
            <w:pPr>
              <w:autoSpaceDE w:val="0"/>
              <w:autoSpaceDN w:val="0"/>
              <w:adjustRightInd w:val="0"/>
              <w:spacing w:line="280" w:lineRule="exact"/>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重大事项决策、重要活动记实制度完备。按照党管干部、党管人才原则，坚持政治标准，研究决定干部队伍、人才队伍、党员队伍建设等工作，在教师队伍建设中发挥主导作用。研究决定加强本单位思想政治工作和工会、共青团、少</w:t>
            </w:r>
            <w:r w:rsidRPr="00A5370F">
              <w:rPr>
                <w:rFonts w:ascii="宋体" w:hAnsi="宋体" w:cs="宋体"/>
                <w:color w:val="000000"/>
                <w:kern w:val="0"/>
                <w:szCs w:val="21"/>
                <w:lang w:val="zh-CN"/>
              </w:rPr>
              <w:t>先队、</w:t>
            </w:r>
            <w:r w:rsidRPr="00A5370F">
              <w:rPr>
                <w:rFonts w:ascii="宋体" w:hAnsi="宋体" w:cs="宋体" w:hint="eastAsia"/>
                <w:color w:val="000000"/>
                <w:kern w:val="0"/>
                <w:szCs w:val="21"/>
                <w:lang w:val="zh-CN"/>
              </w:rPr>
              <w:t>妇委会等群团组织建设的重要措施。</w:t>
            </w:r>
          </w:p>
        </w:tc>
      </w:tr>
      <w:tr w:rsidR="009F65DA" w:rsidRPr="00A5370F" w:rsidTr="00ED1036">
        <w:trPr>
          <w:trHeight w:val="170"/>
          <w:jc w:val="center"/>
        </w:trPr>
        <w:tc>
          <w:tcPr>
            <w:tcW w:w="990" w:type="pct"/>
            <w:vMerge/>
            <w:vAlign w:val="center"/>
          </w:tcPr>
          <w:p w:rsidR="009F65DA" w:rsidRPr="00A5370F" w:rsidRDefault="009F65DA" w:rsidP="00ED1036">
            <w:pPr>
              <w:widowControl/>
              <w:jc w:val="center"/>
              <w:rPr>
                <w:rFonts w:ascii="宋体" w:hAnsi="宋体" w:cs="宋体" w:hint="eastAsia"/>
                <w:color w:val="000000"/>
                <w:kern w:val="0"/>
                <w:szCs w:val="21"/>
                <w:lang w:val="zh-CN"/>
              </w:rPr>
            </w:pPr>
          </w:p>
        </w:tc>
        <w:tc>
          <w:tcPr>
            <w:tcW w:w="4010" w:type="pct"/>
            <w:tcMar>
              <w:top w:w="278" w:type="dxa"/>
              <w:left w:w="113" w:type="dxa"/>
              <w:bottom w:w="278" w:type="dxa"/>
              <w:right w:w="113" w:type="dxa"/>
            </w:tcMar>
            <w:vAlign w:val="center"/>
          </w:tcPr>
          <w:p w:rsidR="009F65DA" w:rsidRPr="00A5370F" w:rsidRDefault="009F65DA" w:rsidP="00ED1036">
            <w:pPr>
              <w:autoSpaceDE w:val="0"/>
              <w:autoSpaceDN w:val="0"/>
              <w:adjustRightInd w:val="0"/>
              <w:spacing w:line="280" w:lineRule="exact"/>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党组织集体领导、党政分工合作、协调运行的工作机制健全。党组织对党建工作负主体责任，党组织书记履行第一责</w:t>
            </w:r>
            <w:r w:rsidRPr="00A5370F">
              <w:rPr>
                <w:rFonts w:ascii="宋体" w:hAnsi="宋体" w:cs="宋体" w:hint="eastAsia"/>
                <w:color w:val="000000"/>
                <w:kern w:val="0"/>
                <w:szCs w:val="21"/>
                <w:lang w:val="zh-CN"/>
              </w:rPr>
              <w:lastRenderedPageBreak/>
              <w:t>任人职责，支持校长在其职责范围内独立负责地开展工作。党政主要负责人之间及班子成员之间开展经常性谈心谈话，形成党政齐抓共管的良好局面。</w:t>
            </w:r>
          </w:p>
        </w:tc>
      </w:tr>
      <w:tr w:rsidR="009F65DA" w:rsidRPr="00A5370F" w:rsidTr="00ED1036">
        <w:trPr>
          <w:trHeight w:val="538"/>
          <w:jc w:val="center"/>
        </w:trPr>
        <w:tc>
          <w:tcPr>
            <w:tcW w:w="990" w:type="pct"/>
            <w:vMerge w:val="restart"/>
            <w:vAlign w:val="center"/>
          </w:tcPr>
          <w:p w:rsidR="009F65DA" w:rsidRPr="00A5370F" w:rsidRDefault="009F65DA" w:rsidP="00ED1036">
            <w:pPr>
              <w:widowControl/>
              <w:ind w:firstLineChars="50" w:firstLine="105"/>
              <w:jc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lastRenderedPageBreak/>
              <w:t>2.组织建设</w:t>
            </w:r>
          </w:p>
        </w:tc>
        <w:tc>
          <w:tcPr>
            <w:tcW w:w="4010" w:type="pct"/>
            <w:tcMar>
              <w:top w:w="278" w:type="dxa"/>
              <w:left w:w="113" w:type="dxa"/>
              <w:bottom w:w="278" w:type="dxa"/>
              <w:right w:w="113" w:type="dxa"/>
            </w:tcMar>
            <w:vAlign w:val="center"/>
          </w:tcPr>
          <w:p w:rsidR="009F65DA" w:rsidRPr="00A5370F" w:rsidRDefault="009F65DA" w:rsidP="00ED1036">
            <w:pPr>
              <w:autoSpaceDE w:val="0"/>
              <w:autoSpaceDN w:val="0"/>
              <w:adjustRightInd w:val="0"/>
              <w:spacing w:line="280" w:lineRule="exact"/>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党组织设置规范，按期换届。党政班子成员交叉任职，党员行政主要负责人担任党组织副书记，党员行政副职进入党组织领导班子。党政正职一肩挑的，配备专职副书记。按照政治强、业务好、品行优、在师生中有威望的要求，注重从学科带头人、教学科研和管理骨干中选拔熟悉党务工作、专业能力强的优秀党员担任党组织书记。</w:t>
            </w:r>
          </w:p>
        </w:tc>
      </w:tr>
      <w:tr w:rsidR="009F65DA" w:rsidRPr="00A5370F" w:rsidTr="00ED1036">
        <w:trPr>
          <w:trHeight w:val="567"/>
          <w:jc w:val="center"/>
        </w:trPr>
        <w:tc>
          <w:tcPr>
            <w:tcW w:w="990" w:type="pct"/>
            <w:vMerge/>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p>
        </w:tc>
        <w:tc>
          <w:tcPr>
            <w:tcW w:w="4010" w:type="pct"/>
            <w:tcMar>
              <w:top w:w="283" w:type="dxa"/>
              <w:left w:w="113" w:type="dxa"/>
              <w:bottom w:w="283" w:type="dxa"/>
              <w:right w:w="113" w:type="dxa"/>
            </w:tcMar>
            <w:vAlign w:val="center"/>
          </w:tcPr>
          <w:p w:rsidR="009F65DA" w:rsidRPr="00A5370F" w:rsidRDefault="009F65DA" w:rsidP="00ED1036">
            <w:pPr>
              <w:autoSpaceDE w:val="0"/>
              <w:autoSpaceDN w:val="0"/>
              <w:adjustRightInd w:val="0"/>
              <w:spacing w:line="280" w:lineRule="exact"/>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坚持把政治建设摆在党组织建设首位，旗帜鲜明讲政治，牢固树立“四个意识”，坚定“四个自信”，做到“两个维护”，严格遵守政治纪律和政治规矩。坚持不懈抓好理论武装，以中心组学习等制度为抓手，定期开展集体学习。强化在重大办学问题上的政治把关作用，把好人才培养使用、交流引进关；落实思想政治、师德师风“一票否决权”；把好课程建设、教材选用关；把好重大学术活动关，强化对报告会、研讨会、讲座、论坛等的引导和管理，管好各类思想文化阵地。</w:t>
            </w:r>
          </w:p>
        </w:tc>
      </w:tr>
      <w:tr w:rsidR="009F65DA" w:rsidRPr="00A5370F" w:rsidTr="00ED1036">
        <w:trPr>
          <w:trHeight w:val="1387"/>
          <w:jc w:val="center"/>
        </w:trPr>
        <w:tc>
          <w:tcPr>
            <w:tcW w:w="990" w:type="pct"/>
            <w:vMerge/>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p>
        </w:tc>
        <w:tc>
          <w:tcPr>
            <w:tcW w:w="4010" w:type="pct"/>
            <w:tcMar>
              <w:top w:w="283" w:type="dxa"/>
              <w:left w:w="113" w:type="dxa"/>
              <w:bottom w:w="283" w:type="dxa"/>
              <w:right w:w="113" w:type="dxa"/>
            </w:tcMar>
            <w:vAlign w:val="center"/>
          </w:tcPr>
          <w:p w:rsidR="009F65DA" w:rsidRPr="00A5370F" w:rsidRDefault="009F65DA" w:rsidP="00ED1036">
            <w:pPr>
              <w:autoSpaceDE w:val="0"/>
              <w:autoSpaceDN w:val="0"/>
              <w:adjustRightInd w:val="0"/>
              <w:spacing w:line="280" w:lineRule="exact"/>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做好党员发展教育管理监督服务工作。始终把政治标准放在首位，注重政治合格、持续培养，严把党员入口关。重视在优秀青年教师中发展党员，实行青年教师年度发展党员计划单列，建立把骨干教师培养成党员，把党员教师培养成教学、科研、管理骨干的“双培养”机制。加强党员日常教育管理监督，及时稳妥处置不合格党员。创新党组织活动形式和载体，注重发挥“学习强国”、“灯塔—党建在线”综合管理服务平台作用，运用“两微一端”等新媒体，使党组织活动贴近党员的思想、学习、工作和生活实际。</w:t>
            </w:r>
          </w:p>
        </w:tc>
      </w:tr>
      <w:tr w:rsidR="009F65DA" w:rsidRPr="00A5370F" w:rsidTr="00ED1036">
        <w:trPr>
          <w:trHeight w:val="1134"/>
          <w:jc w:val="center"/>
        </w:trPr>
        <w:tc>
          <w:tcPr>
            <w:tcW w:w="990" w:type="pct"/>
            <w:vMerge/>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p>
        </w:tc>
        <w:tc>
          <w:tcPr>
            <w:tcW w:w="4010" w:type="pct"/>
            <w:tcMar>
              <w:top w:w="283" w:type="dxa"/>
              <w:left w:w="113" w:type="dxa"/>
              <w:bottom w:w="283" w:type="dxa"/>
              <w:right w:w="113" w:type="dxa"/>
            </w:tcMar>
            <w:vAlign w:val="center"/>
          </w:tcPr>
          <w:p w:rsidR="009F65DA" w:rsidRPr="00A5370F" w:rsidRDefault="009F65DA" w:rsidP="00ED1036">
            <w:pPr>
              <w:autoSpaceDE w:val="0"/>
              <w:autoSpaceDN w:val="0"/>
              <w:adjustRightInd w:val="0"/>
              <w:spacing w:line="340" w:lineRule="exact"/>
              <w:textAlignment w:val="center"/>
              <w:rPr>
                <w:rFonts w:ascii="宋体" w:hAnsi="宋体" w:cs="宋体" w:hint="eastAsia"/>
                <w:color w:val="000000"/>
                <w:kern w:val="0"/>
                <w:szCs w:val="21"/>
                <w:lang w:val="zh-CN"/>
              </w:rPr>
            </w:pPr>
            <w:r w:rsidRPr="00A5370F">
              <w:rPr>
                <w:rFonts w:ascii="宋体" w:hAnsi="宋体" w:cs="宋体" w:hint="eastAsia"/>
                <w:color w:val="000000"/>
                <w:spacing w:val="-8"/>
                <w:kern w:val="0"/>
                <w:szCs w:val="21"/>
                <w:lang w:val="zh-CN"/>
              </w:rPr>
              <w:t>严格党内组织生活制度，</w:t>
            </w:r>
            <w:r w:rsidRPr="00A5370F">
              <w:rPr>
                <w:rFonts w:ascii="宋体" w:hAnsi="宋体" w:cs="宋体" w:hint="eastAsia"/>
                <w:color w:val="000000"/>
                <w:kern w:val="0"/>
                <w:szCs w:val="21"/>
                <w:lang w:val="zh-CN"/>
              </w:rPr>
              <w:t>巩固深化“不忘初心、牢记使命”主题教育成果，落实不忘初心、牢记使命的制度。全面推行主题党日制度，每月相对固定时间开展组织生活，落实“三会一课”、民主生活会和组织生活会、谈心谈话、民主评议党员等制度。严格落实换届提醒督促机制。建立整顿软弱涣散党支部长效机制。设置党委或党总支的学校党组织每学期至少听取1次党支部建设工作情况汇报，党组织班子成员结合分工联系党支部。</w:t>
            </w:r>
          </w:p>
        </w:tc>
      </w:tr>
      <w:tr w:rsidR="009F65DA" w:rsidRPr="00A5370F" w:rsidTr="00ED1036">
        <w:trPr>
          <w:trHeight w:val="2488"/>
          <w:jc w:val="center"/>
        </w:trPr>
        <w:tc>
          <w:tcPr>
            <w:tcW w:w="990" w:type="pct"/>
            <w:vMerge w:val="restart"/>
            <w:tcMar>
              <w:top w:w="113" w:type="dxa"/>
              <w:left w:w="113" w:type="dxa"/>
              <w:bottom w:w="113" w:type="dxa"/>
              <w:right w:w="113" w:type="dxa"/>
            </w:tcMar>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3.思想政治工作</w:t>
            </w:r>
          </w:p>
        </w:tc>
        <w:tc>
          <w:tcPr>
            <w:tcW w:w="4010" w:type="pct"/>
            <w:tcMar>
              <w:top w:w="283" w:type="dxa"/>
              <w:left w:w="113" w:type="dxa"/>
              <w:bottom w:w="283" w:type="dxa"/>
              <w:right w:w="113" w:type="dxa"/>
            </w:tcMar>
            <w:vAlign w:val="center"/>
          </w:tcPr>
          <w:p w:rsidR="009F65DA" w:rsidRPr="00A5370F" w:rsidRDefault="009F65DA" w:rsidP="00ED1036">
            <w:pPr>
              <w:autoSpaceDE w:val="0"/>
              <w:autoSpaceDN w:val="0"/>
              <w:adjustRightInd w:val="0"/>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加强习近平新时代中国特色社会主义思想教育，深入推进社会主义核心价值观“三进”。完善德育工作体系，认真制定德育工作实施方案，深化课程育人、文化育人、活动育人、实践育人、管理育人、协同育人。大力开展理想信念、社会主义核心价值观、中华优秀传统文化、生态文明和心理健康教育。加强爱国主义、集体主义、社会主义教育，引导青少年儿童听党话、跟党走。加强品德修养教育，强化学生良好行为习惯和法治意识养成。打造中小学生社会实践大课堂，充分发挥爱国主义、优秀传统文化等教育基地和各类公共文化设施与自然资源的重要育人作用。广泛开展先进典型、英雄模范学习宣传活动，积极创建文明校园。</w:t>
            </w:r>
          </w:p>
        </w:tc>
      </w:tr>
      <w:tr w:rsidR="009F65DA" w:rsidRPr="00A5370F" w:rsidTr="00ED1036">
        <w:trPr>
          <w:trHeight w:val="680"/>
          <w:jc w:val="center"/>
        </w:trPr>
        <w:tc>
          <w:tcPr>
            <w:tcW w:w="990" w:type="pct"/>
            <w:vMerge/>
            <w:tcMar>
              <w:top w:w="113" w:type="dxa"/>
              <w:left w:w="113" w:type="dxa"/>
              <w:bottom w:w="113" w:type="dxa"/>
              <w:right w:w="113" w:type="dxa"/>
            </w:tcMar>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p>
        </w:tc>
        <w:tc>
          <w:tcPr>
            <w:tcW w:w="4010" w:type="pct"/>
            <w:tcMar>
              <w:top w:w="283" w:type="dxa"/>
              <w:left w:w="113" w:type="dxa"/>
              <w:bottom w:w="283" w:type="dxa"/>
              <w:right w:w="113" w:type="dxa"/>
            </w:tcMar>
            <w:vAlign w:val="center"/>
          </w:tcPr>
          <w:p w:rsidR="009F65DA" w:rsidRPr="00A5370F" w:rsidRDefault="009F65DA" w:rsidP="00ED1036">
            <w:pPr>
              <w:autoSpaceDE w:val="0"/>
              <w:autoSpaceDN w:val="0"/>
              <w:adjustRightInd w:val="0"/>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创新思想政治教育模式，探索形成德育教育新途径。推动思想政治工作与信息技术深度融合，整合网上教育教学资源，创建网上党建园地、网上党校、网上论坛等思想政治工作平台。做好宣传工作，积极建设学校校园网站和新媒体平台；重视开展校园文化建设，形成在学校和社会上有一定影响的文化品牌。突出政治启蒙和价值观塑造，充分发挥工会、共青团、妇联、少先队、学生会和学生社团等群团组织育人作用，共同做好思想政治工作。思想政治工作队伍人员配备到位。</w:t>
            </w:r>
          </w:p>
        </w:tc>
      </w:tr>
      <w:tr w:rsidR="009F65DA" w:rsidRPr="00A5370F" w:rsidTr="00ED1036">
        <w:trPr>
          <w:trHeight w:val="397"/>
          <w:jc w:val="center"/>
        </w:trPr>
        <w:tc>
          <w:tcPr>
            <w:tcW w:w="990" w:type="pct"/>
            <w:vMerge/>
            <w:tcMar>
              <w:top w:w="113" w:type="dxa"/>
              <w:left w:w="113" w:type="dxa"/>
              <w:bottom w:w="113" w:type="dxa"/>
              <w:right w:w="113" w:type="dxa"/>
            </w:tcMar>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p>
        </w:tc>
        <w:tc>
          <w:tcPr>
            <w:tcW w:w="4010" w:type="pct"/>
            <w:tcMar>
              <w:top w:w="283" w:type="dxa"/>
              <w:left w:w="113" w:type="dxa"/>
              <w:bottom w:w="283" w:type="dxa"/>
              <w:right w:w="113" w:type="dxa"/>
            </w:tcMar>
            <w:vAlign w:val="center"/>
          </w:tcPr>
          <w:p w:rsidR="009F65DA" w:rsidRPr="00A5370F" w:rsidRDefault="009F65DA" w:rsidP="00ED1036">
            <w:pPr>
              <w:autoSpaceDE w:val="0"/>
              <w:autoSpaceDN w:val="0"/>
              <w:adjustRightInd w:val="0"/>
              <w:snapToGrid w:val="0"/>
              <w:ind w:left="113" w:right="113"/>
              <w:contextualSpacing/>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加强意识形态工作，坚决防范和抵御意识形态渗透。建立健全领导联系师生、谈心谈话制度，改进思想政治工作方式方法，把解决思想问题与解决实际问题结合起来，重视解决师生工作生活中的具体问题和实际困难。</w:t>
            </w:r>
          </w:p>
        </w:tc>
      </w:tr>
      <w:tr w:rsidR="009F65DA" w:rsidRPr="00A5370F" w:rsidTr="00ED1036">
        <w:trPr>
          <w:trHeight w:val="57"/>
          <w:jc w:val="center"/>
        </w:trPr>
        <w:tc>
          <w:tcPr>
            <w:tcW w:w="990" w:type="pct"/>
            <w:vAlign w:val="center"/>
          </w:tcPr>
          <w:p w:rsidR="009F65DA" w:rsidRPr="00A5370F" w:rsidRDefault="009F65DA" w:rsidP="00ED1036">
            <w:pPr>
              <w:autoSpaceDE w:val="0"/>
              <w:autoSpaceDN w:val="0"/>
              <w:adjustRightInd w:val="0"/>
              <w:spacing w:line="288" w:lineRule="auto"/>
              <w:ind w:firstLineChars="50" w:firstLine="105"/>
              <w:jc w:val="center"/>
              <w:textAlignment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4.作风及反腐倡廉建设</w:t>
            </w:r>
          </w:p>
        </w:tc>
        <w:tc>
          <w:tcPr>
            <w:tcW w:w="4010" w:type="pct"/>
            <w:tcMar>
              <w:top w:w="255" w:type="dxa"/>
              <w:left w:w="113" w:type="dxa"/>
              <w:bottom w:w="255" w:type="dxa"/>
              <w:right w:w="113" w:type="dxa"/>
            </w:tcMar>
            <w:vAlign w:val="center"/>
          </w:tcPr>
          <w:p w:rsidR="009F65DA" w:rsidRPr="00A5370F" w:rsidRDefault="009F65DA" w:rsidP="00ED1036">
            <w:pPr>
              <w:autoSpaceDE w:val="0"/>
              <w:autoSpaceDN w:val="0"/>
              <w:adjustRightInd w:val="0"/>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持续深化作风建设，积极开展作风建设主题教育活动，持之以恒地抓好中央八项规定及其实施细则精神及省委实施办法的落实，弘扬脚踏实地、真抓实干、敢于担当、攻坚克难的工作作风和解放思想、实事求是、与时俱进、求真务实的思想作风，帮助解决教职工关注的问题，及时化解各种矛盾，营造和谐发展氛围。</w:t>
            </w:r>
          </w:p>
        </w:tc>
      </w:tr>
      <w:tr w:rsidR="009F65DA" w:rsidRPr="00A5370F" w:rsidTr="00ED1036">
        <w:trPr>
          <w:trHeight w:val="20"/>
          <w:jc w:val="center"/>
        </w:trPr>
        <w:tc>
          <w:tcPr>
            <w:tcW w:w="990" w:type="pct"/>
            <w:tcMar>
              <w:top w:w="113" w:type="dxa"/>
              <w:left w:w="113" w:type="dxa"/>
              <w:bottom w:w="113" w:type="dxa"/>
              <w:right w:w="113" w:type="dxa"/>
            </w:tcMar>
            <w:vAlign w:val="center"/>
          </w:tcPr>
          <w:p w:rsidR="009F65DA" w:rsidRPr="00A5370F" w:rsidRDefault="009F65DA" w:rsidP="00ED1036">
            <w:pPr>
              <w:autoSpaceDE w:val="0"/>
              <w:autoSpaceDN w:val="0"/>
              <w:adjustRightInd w:val="0"/>
              <w:spacing w:line="288" w:lineRule="auto"/>
              <w:jc w:val="center"/>
              <w:textAlignment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4.作风及反腐倡廉建设</w:t>
            </w:r>
          </w:p>
        </w:tc>
        <w:tc>
          <w:tcPr>
            <w:tcW w:w="4010" w:type="pct"/>
            <w:tcMar>
              <w:top w:w="255" w:type="dxa"/>
              <w:left w:w="113" w:type="dxa"/>
              <w:bottom w:w="255" w:type="dxa"/>
              <w:right w:w="113" w:type="dxa"/>
            </w:tcMar>
            <w:vAlign w:val="center"/>
          </w:tcPr>
          <w:p w:rsidR="009F65DA" w:rsidRPr="00A5370F" w:rsidRDefault="009F65DA" w:rsidP="00ED1036">
            <w:pPr>
              <w:autoSpaceDE w:val="0"/>
              <w:autoSpaceDN w:val="0"/>
              <w:adjustRightInd w:val="0"/>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切实履行主体责任，认真落实党风廉政建设责任制，完善党员干部廉洁自律的监督制约机制和责任追究机制。建立健全廉政风险防控机制，加强重点领域和关键环节监管。开展廉政文化建设。组织开展廉政宣传教育活动。及时做好群众来信来访工作。</w:t>
            </w:r>
          </w:p>
        </w:tc>
      </w:tr>
      <w:tr w:rsidR="009F65DA" w:rsidRPr="00A5370F" w:rsidTr="00ED1036">
        <w:trPr>
          <w:trHeight w:val="157"/>
          <w:jc w:val="center"/>
        </w:trPr>
        <w:tc>
          <w:tcPr>
            <w:tcW w:w="990" w:type="pct"/>
            <w:vAlign w:val="center"/>
          </w:tcPr>
          <w:p w:rsidR="009F65DA" w:rsidRPr="00A5370F" w:rsidRDefault="009F65DA" w:rsidP="00ED1036">
            <w:pPr>
              <w:widowControl/>
              <w:ind w:firstLineChars="50" w:firstLine="105"/>
              <w:jc w:val="center"/>
              <w:rPr>
                <w:rFonts w:ascii="宋体" w:hAnsi="宋体" w:cs="汉仪中宋简"/>
                <w:color w:val="000000"/>
                <w:kern w:val="0"/>
                <w:szCs w:val="21"/>
                <w:lang w:val="zh-CN"/>
              </w:rPr>
            </w:pPr>
            <w:r w:rsidRPr="00A5370F">
              <w:rPr>
                <w:rFonts w:ascii="宋体" w:hAnsi="宋体" w:cs="汉仪中宋简" w:hint="eastAsia"/>
                <w:color w:val="000000"/>
                <w:kern w:val="0"/>
                <w:szCs w:val="21"/>
                <w:lang w:val="zh-CN"/>
              </w:rPr>
              <w:t>5.统战群团及安全稳定</w:t>
            </w:r>
          </w:p>
          <w:p w:rsidR="009F65DA" w:rsidRPr="00A5370F" w:rsidRDefault="009F65DA" w:rsidP="00ED1036">
            <w:pPr>
              <w:widowControl/>
              <w:ind w:firstLineChars="50" w:firstLine="105"/>
              <w:jc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工作</w:t>
            </w:r>
          </w:p>
        </w:tc>
        <w:tc>
          <w:tcPr>
            <w:tcW w:w="4010" w:type="pct"/>
            <w:tcMar>
              <w:top w:w="255" w:type="dxa"/>
              <w:left w:w="113" w:type="dxa"/>
              <w:bottom w:w="255" w:type="dxa"/>
              <w:right w:w="113" w:type="dxa"/>
            </w:tcMar>
            <w:vAlign w:val="center"/>
          </w:tcPr>
          <w:p w:rsidR="009F65DA" w:rsidRPr="00A5370F" w:rsidRDefault="009F65DA" w:rsidP="00ED1036">
            <w:pPr>
              <w:autoSpaceDE w:val="0"/>
              <w:autoSpaceDN w:val="0"/>
              <w:adjustRightInd w:val="0"/>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严格按照上级有关要求，抓好统战工作的落实，关心党外人士的工作、学习和生活。工会组织健全，积极开展有利于教职工自我教育和身心健康的活动。按期召开教代会。加强对共青团、少先队、学生会的领导，支持共青团、少先队、学生会创造性地开展工作，共青团、少先队、学生会组织机构健全，按期召开团代会、少</w:t>
            </w:r>
            <w:r w:rsidRPr="00A5370F">
              <w:rPr>
                <w:rFonts w:ascii="宋体" w:hAnsi="宋体" w:cs="宋体"/>
                <w:color w:val="000000"/>
                <w:kern w:val="0"/>
                <w:szCs w:val="21"/>
                <w:lang w:val="zh-CN"/>
              </w:rPr>
              <w:t>代会、</w:t>
            </w:r>
            <w:r w:rsidRPr="00A5370F">
              <w:rPr>
                <w:rFonts w:ascii="宋体" w:hAnsi="宋体" w:cs="宋体" w:hint="eastAsia"/>
                <w:color w:val="000000"/>
                <w:kern w:val="0"/>
                <w:szCs w:val="21"/>
                <w:lang w:val="zh-CN"/>
              </w:rPr>
              <w:t>学代会。严格落实安全稳定工作部署，抓好安全稳定、保密等相关工作。</w:t>
            </w:r>
          </w:p>
        </w:tc>
      </w:tr>
      <w:tr w:rsidR="009F65DA" w:rsidRPr="00A5370F" w:rsidTr="00ED1036">
        <w:trPr>
          <w:trHeight w:val="850"/>
          <w:jc w:val="center"/>
        </w:trPr>
        <w:tc>
          <w:tcPr>
            <w:tcW w:w="990" w:type="pct"/>
            <w:vAlign w:val="center"/>
          </w:tcPr>
          <w:p w:rsidR="009F65DA" w:rsidRPr="00A5370F" w:rsidRDefault="009F65DA" w:rsidP="00ED1036">
            <w:pPr>
              <w:widowControl/>
              <w:ind w:firstLineChars="50" w:firstLine="105"/>
              <w:jc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6.基础保障</w:t>
            </w:r>
          </w:p>
        </w:tc>
        <w:tc>
          <w:tcPr>
            <w:tcW w:w="4010" w:type="pct"/>
            <w:tcMar>
              <w:top w:w="227" w:type="dxa"/>
              <w:left w:w="113" w:type="dxa"/>
              <w:bottom w:w="227" w:type="dxa"/>
              <w:right w:w="113" w:type="dxa"/>
            </w:tcMar>
            <w:vAlign w:val="center"/>
          </w:tcPr>
          <w:p w:rsidR="009F65DA" w:rsidRPr="00A5370F" w:rsidRDefault="009F65DA" w:rsidP="00ED1036">
            <w:pPr>
              <w:autoSpaceDE w:val="0"/>
              <w:autoSpaceDN w:val="0"/>
              <w:adjustRightInd w:val="0"/>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党组织每年有固定的党建工作经费。重视对党员活动室、党员资料室、党建网站等阵地的建设投入，统筹安排党组织活动与业务工作，活动场所相对固定。推动党务工作队伍专业化职业化建设。兼职党务工作者根据工作量计发相应津贴。</w:t>
            </w:r>
          </w:p>
        </w:tc>
      </w:tr>
      <w:tr w:rsidR="009F65DA" w:rsidRPr="00A5370F" w:rsidTr="00ED1036">
        <w:trPr>
          <w:trHeight w:val="907"/>
          <w:jc w:val="center"/>
        </w:trPr>
        <w:tc>
          <w:tcPr>
            <w:tcW w:w="990" w:type="pct"/>
            <w:vAlign w:val="center"/>
          </w:tcPr>
          <w:p w:rsidR="009F65DA" w:rsidRPr="00A5370F" w:rsidRDefault="009F65DA" w:rsidP="00ED1036">
            <w:pPr>
              <w:widowControl/>
              <w:ind w:firstLineChars="50" w:firstLine="105"/>
              <w:jc w:val="center"/>
              <w:rPr>
                <w:rFonts w:ascii="宋体" w:hAnsi="宋体" w:cs="宋体" w:hint="eastAsia"/>
                <w:color w:val="000000"/>
                <w:kern w:val="0"/>
                <w:szCs w:val="21"/>
                <w:lang w:val="zh-CN"/>
              </w:rPr>
            </w:pPr>
            <w:r w:rsidRPr="00A5370F">
              <w:rPr>
                <w:rFonts w:ascii="宋体" w:hAnsi="宋体" w:cs="汉仪中宋简" w:hint="eastAsia"/>
                <w:color w:val="000000"/>
                <w:kern w:val="0"/>
                <w:szCs w:val="21"/>
                <w:lang w:val="zh-CN"/>
              </w:rPr>
              <w:t>7.事业发展</w:t>
            </w:r>
          </w:p>
        </w:tc>
        <w:tc>
          <w:tcPr>
            <w:tcW w:w="4010" w:type="pct"/>
            <w:tcMar>
              <w:top w:w="227" w:type="dxa"/>
              <w:left w:w="113" w:type="dxa"/>
              <w:bottom w:w="227" w:type="dxa"/>
              <w:right w:w="113" w:type="dxa"/>
            </w:tcMar>
            <w:vAlign w:val="center"/>
          </w:tcPr>
          <w:p w:rsidR="009F65DA" w:rsidRPr="00A5370F" w:rsidRDefault="009F65DA" w:rsidP="00ED1036">
            <w:pPr>
              <w:autoSpaceDE w:val="0"/>
              <w:autoSpaceDN w:val="0"/>
              <w:adjustRightInd w:val="0"/>
              <w:ind w:left="113" w:right="113"/>
              <w:textAlignment w:val="center"/>
              <w:rPr>
                <w:rFonts w:ascii="宋体" w:hAnsi="宋体" w:cs="宋体" w:hint="eastAsia"/>
                <w:color w:val="000000"/>
                <w:kern w:val="0"/>
                <w:szCs w:val="21"/>
                <w:lang w:val="zh-CN"/>
              </w:rPr>
            </w:pPr>
            <w:r w:rsidRPr="00A5370F">
              <w:rPr>
                <w:rFonts w:ascii="宋体" w:hAnsi="宋体" w:cs="宋体" w:hint="eastAsia"/>
                <w:color w:val="000000"/>
                <w:kern w:val="0"/>
                <w:szCs w:val="21"/>
                <w:lang w:val="zh-CN"/>
              </w:rPr>
              <w:t>党建与业务工作深度融合，围绕教学抓党建，抓好党建促教学，开展党员示范课、党员志愿服务、党员教学科研管理攻坚等活动，打造党员先锋品牌，破解制约学校事业发展的难题，推动学校办学质量取得长足发展。</w:t>
            </w:r>
          </w:p>
        </w:tc>
      </w:tr>
    </w:tbl>
    <w:p w:rsidR="009F65DA" w:rsidRPr="00A5370F" w:rsidRDefault="009F65DA" w:rsidP="009F65DA">
      <w:pPr>
        <w:rPr>
          <w:rFonts w:ascii="宋体" w:hAnsi="宋体" w:hint="eastAsia"/>
        </w:rPr>
      </w:pPr>
    </w:p>
    <w:p w:rsidR="00DA1517" w:rsidRDefault="009F65DA" w:rsidP="009F65DA">
      <w:r w:rsidRPr="00A5370F">
        <w:rPr>
          <w:rFonts w:ascii="宋体" w:hAnsi="宋体"/>
        </w:rPr>
        <w:br w:type="page"/>
      </w:r>
      <w:bookmarkStart w:id="0" w:name="_GoBack"/>
      <w:bookmarkEnd w:id="0"/>
    </w:p>
    <w:sectPr w:rsidR="00DA1517" w:rsidSect="009F65D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AE" w:rsidRDefault="00E04AAE" w:rsidP="009F65DA">
      <w:r>
        <w:separator/>
      </w:r>
    </w:p>
  </w:endnote>
  <w:endnote w:type="continuationSeparator" w:id="0">
    <w:p w:rsidR="00E04AAE" w:rsidRDefault="00E04AAE" w:rsidP="009F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汉仪中宋简">
    <w:charset w:val="86"/>
    <w:family w:val="modern"/>
    <w:pitch w:val="fixed"/>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AE" w:rsidRDefault="00E04AAE" w:rsidP="009F65DA">
      <w:r>
        <w:separator/>
      </w:r>
    </w:p>
  </w:footnote>
  <w:footnote w:type="continuationSeparator" w:id="0">
    <w:p w:rsidR="00E04AAE" w:rsidRDefault="00E04AAE" w:rsidP="009F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16"/>
    <w:rsid w:val="009B3416"/>
    <w:rsid w:val="009F65DA"/>
    <w:rsid w:val="00DA1517"/>
    <w:rsid w:val="00E0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A791CF-CD5F-4631-BCCC-DC8B6189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5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5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F65DA"/>
    <w:rPr>
      <w:sz w:val="18"/>
      <w:szCs w:val="18"/>
    </w:rPr>
  </w:style>
  <w:style w:type="paragraph" w:styleId="a5">
    <w:name w:val="footer"/>
    <w:basedOn w:val="a"/>
    <w:link w:val="a6"/>
    <w:uiPriority w:val="99"/>
    <w:unhideWhenUsed/>
    <w:rsid w:val="009F65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F65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401</Words>
  <Characters>2290</Characters>
  <Application>Microsoft Office Word</Application>
  <DocSecurity>0</DocSecurity>
  <Lines>19</Lines>
  <Paragraphs>5</Paragraphs>
  <ScaleCrop>false</ScaleCrop>
  <Company>神州网信技术有限公司</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2020-05-14T02:28:00Z</dcterms:created>
  <dcterms:modified xsi:type="dcterms:W3CDTF">2020-05-14T02:32:00Z</dcterms:modified>
</cp:coreProperties>
</file>