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outlineLvl w:val="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附件4</w:t>
      </w:r>
    </w:p>
    <w:p>
      <w:pPr>
        <w:pStyle w:val="3"/>
        <w:widowControl w:val="0"/>
        <w:spacing w:beforeAutospacing="0" w:afterAutospacing="0" w:line="580" w:lineRule="exact"/>
        <w:jc w:val="center"/>
        <w:rPr>
          <w:rFonts w:hint="eastAsia" w:ascii="方正小标宋简体" w:hAnsi="Times New Roman" w:eastAsia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中等职业学校编制发布质量报告（2023年度）情况汇总表</w:t>
      </w:r>
    </w:p>
    <w:bookmarkEnd w:id="0"/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填表单位（加盖公章）：                                       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填表时间：      年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tbl>
      <w:tblPr>
        <w:tblStyle w:val="4"/>
        <w:tblW w:w="13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293"/>
        <w:gridCol w:w="2355"/>
        <w:gridCol w:w="2355"/>
        <w:gridCol w:w="2355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学校类型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发布时间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发布网址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29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29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29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top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……</w:t>
            </w:r>
          </w:p>
        </w:tc>
        <w:tc>
          <w:tcPr>
            <w:tcW w:w="3293" w:type="dxa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</w:rPr>
        <w:t>1.填表单位指市级教育行政管理部门。</w:t>
      </w:r>
    </w:p>
    <w:p>
      <w:pPr>
        <w:spacing w:line="440" w:lineRule="exact"/>
        <w:ind w:left="840" w:hanging="840" w:hanging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2.学校类型指国家示范校、国家级重点校、省高水平学校、省示范校、省优质特色校、省规范化学校或其他。</w:t>
      </w:r>
    </w:p>
    <w:p>
      <w:pPr>
        <w:spacing w:line="44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3.发</w:t>
      </w:r>
      <w:r>
        <w:rPr>
          <w:rFonts w:hint="eastAsia" w:ascii="仿宋_GB2312" w:hAnsi="仿宋_GB2312" w:eastAsia="仿宋_GB2312" w:cs="仿宋_GB2312"/>
          <w:sz w:val="28"/>
          <w:szCs w:val="28"/>
        </w:rPr>
        <w:t>布网址请填写具体链接</w:t>
      </w:r>
      <w:r>
        <w:rPr>
          <w:rFonts w:hint="eastAsia"/>
          <w:spacing w:val="-1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并确保链接有效。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4F47"/>
    <w:rsid w:val="6CA2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2023-12-18T06:43:00Z</dcterms:created>
  <dc:creator>z</dc:creator>
  <cp:lastModifiedBy>z</cp:lastModifiedBy>
  <dcterms:modified xsi:type="dcterms:W3CDTF">2023-12-18T06:43:30Z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