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74370" w14:textId="48497AA4" w:rsidR="00216624" w:rsidRDefault="00720F42" w:rsidP="00AB5177">
      <w:pPr>
        <w:spacing w:line="560" w:lineRule="exact"/>
        <w:jc w:val="center"/>
        <w:rPr>
          <w:rFonts w:ascii="方正小标宋简体" w:eastAsia="方正小标宋简体" w:hAnsi="宋体" w:cs="宋体"/>
          <w:bCs/>
          <w:sz w:val="44"/>
          <w:szCs w:val="44"/>
        </w:rPr>
      </w:pPr>
      <w:r w:rsidRPr="00CE2525">
        <w:rPr>
          <w:rFonts w:ascii="方正小标宋简体" w:eastAsia="方正小标宋简体" w:hAnsi="宋体" w:cs="宋体" w:hint="eastAsia"/>
          <w:bCs/>
          <w:sz w:val="44"/>
          <w:szCs w:val="44"/>
        </w:rPr>
        <w:t>山东商务职业学院</w:t>
      </w:r>
      <w:r w:rsidR="00C56D92" w:rsidRPr="00CE2525">
        <w:rPr>
          <w:rFonts w:ascii="方正小标宋简体" w:eastAsia="方正小标宋简体" w:hAnsi="宋体" w:cs="宋体" w:hint="eastAsia"/>
          <w:bCs/>
          <w:sz w:val="44"/>
          <w:szCs w:val="44"/>
        </w:rPr>
        <w:t>2020年</w:t>
      </w:r>
    </w:p>
    <w:p w14:paraId="1AF31361" w14:textId="50A53035" w:rsidR="00AB5177" w:rsidRPr="00CE2525" w:rsidRDefault="00C56D92" w:rsidP="00AB5177">
      <w:pPr>
        <w:spacing w:line="5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高职（专科）</w:t>
      </w:r>
      <w:r w:rsidR="00720F42" w:rsidRPr="00CE2525">
        <w:rPr>
          <w:rFonts w:ascii="方正小标宋简体" w:eastAsia="方正小标宋简体" w:hAnsi="宋体" w:cs="宋体" w:hint="eastAsia"/>
          <w:bCs/>
          <w:sz w:val="44"/>
          <w:szCs w:val="44"/>
        </w:rPr>
        <w:t>单独</w:t>
      </w:r>
      <w:r w:rsidR="00AB5177" w:rsidRPr="00CE2525">
        <w:rPr>
          <w:rFonts w:ascii="方正小标宋简体" w:eastAsia="方正小标宋简体" w:hAnsi="宋体" w:cs="宋体" w:hint="eastAsia"/>
          <w:bCs/>
          <w:sz w:val="44"/>
          <w:szCs w:val="44"/>
        </w:rPr>
        <w:t>考试</w:t>
      </w:r>
      <w:r>
        <w:rPr>
          <w:rFonts w:ascii="方正小标宋简体" w:eastAsia="方正小标宋简体" w:hAnsi="宋体" w:cs="宋体" w:hint="eastAsia"/>
          <w:bCs/>
          <w:sz w:val="44"/>
          <w:szCs w:val="44"/>
        </w:rPr>
        <w:t>和</w:t>
      </w:r>
      <w:r w:rsidR="00216624">
        <w:rPr>
          <w:rFonts w:ascii="方正小标宋简体" w:eastAsia="方正小标宋简体" w:hAnsi="宋体" w:cs="宋体" w:hint="eastAsia"/>
          <w:bCs/>
          <w:sz w:val="44"/>
          <w:szCs w:val="44"/>
        </w:rPr>
        <w:t>综合评价</w:t>
      </w:r>
      <w:r w:rsidR="00720F42" w:rsidRPr="00CE2525">
        <w:rPr>
          <w:rFonts w:ascii="方正小标宋简体" w:eastAsia="方正小标宋简体" w:hAnsi="宋体" w:cs="宋体" w:hint="eastAsia"/>
          <w:bCs/>
          <w:sz w:val="44"/>
          <w:szCs w:val="44"/>
        </w:rPr>
        <w:t>招生章程</w:t>
      </w:r>
    </w:p>
    <w:p w14:paraId="7A3B3518" w14:textId="77777777" w:rsidR="00AB5177" w:rsidRDefault="00AB5177" w:rsidP="00AB5177">
      <w:pPr>
        <w:spacing w:line="560" w:lineRule="exact"/>
        <w:jc w:val="center"/>
        <w:rPr>
          <w:rFonts w:ascii="方正小标宋简体" w:eastAsia="方正小标宋简体" w:hAnsi="宋体" w:cs="宋体"/>
          <w:bCs/>
          <w:color w:val="FF0000"/>
          <w:sz w:val="44"/>
          <w:szCs w:val="44"/>
        </w:rPr>
      </w:pPr>
    </w:p>
    <w:p w14:paraId="4C70D726" w14:textId="77777777" w:rsidR="00AB5177" w:rsidRPr="00AB5177" w:rsidRDefault="00720F42" w:rsidP="00AB5177">
      <w:pPr>
        <w:spacing w:line="560" w:lineRule="exact"/>
        <w:jc w:val="center"/>
        <w:rPr>
          <w:rFonts w:ascii="黑体" w:eastAsia="黑体" w:hAnsi="黑体"/>
          <w:bCs/>
          <w:sz w:val="32"/>
          <w:szCs w:val="32"/>
        </w:rPr>
      </w:pPr>
      <w:r w:rsidRPr="00AB5177">
        <w:rPr>
          <w:rFonts w:ascii="黑体" w:eastAsia="黑体" w:hAnsi="黑体" w:hint="eastAsia"/>
          <w:bCs/>
          <w:sz w:val="32"/>
          <w:szCs w:val="32"/>
        </w:rPr>
        <w:t>第一章 总则</w:t>
      </w:r>
    </w:p>
    <w:p w14:paraId="1FFAA958" w14:textId="6C373C37" w:rsidR="00AB5177" w:rsidRPr="00AB5177" w:rsidRDefault="00AB5177" w:rsidP="00AB5177">
      <w:pPr>
        <w:spacing w:line="560" w:lineRule="exact"/>
        <w:jc w:val="left"/>
        <w:rPr>
          <w:rFonts w:ascii="黑体" w:eastAsia="黑体" w:hAnsi="黑体"/>
          <w:bCs/>
          <w:sz w:val="32"/>
          <w:szCs w:val="32"/>
        </w:rPr>
      </w:pPr>
      <w:r w:rsidRPr="00AB5177">
        <w:rPr>
          <w:rFonts w:ascii="黑体" w:eastAsia="黑体" w:hAnsi="黑体" w:hint="eastAsia"/>
          <w:bCs/>
          <w:sz w:val="32"/>
          <w:szCs w:val="32"/>
        </w:rPr>
        <w:t xml:space="preserve">    </w:t>
      </w:r>
      <w:r w:rsidRPr="00AB5177">
        <w:rPr>
          <w:rFonts w:ascii="仿宋" w:eastAsia="仿宋" w:hAnsi="仿宋" w:cs="宋体"/>
          <w:bCs/>
          <w:sz w:val="32"/>
          <w:szCs w:val="32"/>
        </w:rPr>
        <w:t>根据《中华人民共和国教育法》《中华人民共和国高等教育法》及教育部《普通高等学校招生工作规定》等相关法律和有关规定，规范山东商务职业学院</w:t>
      </w:r>
      <w:r w:rsidRPr="00AB5177">
        <w:rPr>
          <w:rFonts w:ascii="仿宋" w:eastAsia="仿宋" w:hAnsi="仿宋" w:cs="宋体" w:hint="eastAsia"/>
          <w:bCs/>
          <w:sz w:val="32"/>
          <w:szCs w:val="32"/>
        </w:rPr>
        <w:t>单独</w:t>
      </w:r>
      <w:r>
        <w:rPr>
          <w:rFonts w:ascii="仿宋" w:eastAsia="仿宋" w:hAnsi="仿宋" w:cs="宋体" w:hint="eastAsia"/>
          <w:bCs/>
          <w:sz w:val="32"/>
          <w:szCs w:val="32"/>
        </w:rPr>
        <w:t>考试</w:t>
      </w:r>
      <w:r w:rsidR="00216624">
        <w:rPr>
          <w:rFonts w:ascii="仿宋" w:eastAsia="仿宋" w:hAnsi="仿宋" w:cs="宋体" w:hint="eastAsia"/>
          <w:bCs/>
          <w:sz w:val="32"/>
          <w:szCs w:val="32"/>
        </w:rPr>
        <w:t>、综合评价</w:t>
      </w:r>
      <w:r w:rsidRPr="00AB5177">
        <w:rPr>
          <w:rFonts w:ascii="仿宋" w:eastAsia="仿宋" w:hAnsi="仿宋" w:cs="宋体"/>
          <w:bCs/>
          <w:sz w:val="32"/>
          <w:szCs w:val="32"/>
        </w:rPr>
        <w:t>招生工作，维护学校和考生合法权益，保证</w:t>
      </w:r>
      <w:r w:rsidRPr="00AB5177">
        <w:rPr>
          <w:rFonts w:ascii="仿宋" w:eastAsia="仿宋" w:hAnsi="仿宋" w:cs="宋体" w:hint="eastAsia"/>
          <w:bCs/>
          <w:sz w:val="32"/>
          <w:szCs w:val="32"/>
        </w:rPr>
        <w:t>单独</w:t>
      </w:r>
      <w:r>
        <w:rPr>
          <w:rFonts w:ascii="仿宋" w:eastAsia="仿宋" w:hAnsi="仿宋" w:cs="宋体" w:hint="eastAsia"/>
          <w:bCs/>
          <w:sz w:val="32"/>
          <w:szCs w:val="32"/>
        </w:rPr>
        <w:t>考试</w:t>
      </w:r>
      <w:r w:rsidR="00216624">
        <w:rPr>
          <w:rFonts w:ascii="仿宋" w:eastAsia="仿宋" w:hAnsi="仿宋" w:cs="宋体" w:hint="eastAsia"/>
          <w:bCs/>
          <w:sz w:val="32"/>
          <w:szCs w:val="32"/>
        </w:rPr>
        <w:t>、综合评价</w:t>
      </w:r>
      <w:r w:rsidRPr="00AB5177">
        <w:rPr>
          <w:rFonts w:ascii="仿宋" w:eastAsia="仿宋" w:hAnsi="仿宋" w:cs="宋体" w:hint="eastAsia"/>
          <w:bCs/>
          <w:sz w:val="32"/>
          <w:szCs w:val="32"/>
        </w:rPr>
        <w:t>招生</w:t>
      </w:r>
      <w:r w:rsidRPr="00AB5177">
        <w:rPr>
          <w:rFonts w:ascii="仿宋" w:eastAsia="仿宋" w:hAnsi="仿宋" w:cs="宋体"/>
          <w:bCs/>
          <w:sz w:val="32"/>
          <w:szCs w:val="32"/>
        </w:rPr>
        <w:t>工作的顺利进行，结合学校具体情况，制定本章程。</w:t>
      </w:r>
    </w:p>
    <w:p w14:paraId="6E3F54F4" w14:textId="77777777" w:rsidR="00AB5177" w:rsidRPr="00AB5177" w:rsidRDefault="00AB5177" w:rsidP="00AB5177">
      <w:pPr>
        <w:spacing w:line="560" w:lineRule="exact"/>
        <w:ind w:firstLineChars="200" w:firstLine="640"/>
        <w:rPr>
          <w:rFonts w:ascii="仿宋" w:eastAsia="仿宋" w:hAnsi="仿宋" w:cs="宋体"/>
          <w:bCs/>
          <w:sz w:val="32"/>
          <w:szCs w:val="32"/>
        </w:rPr>
      </w:pPr>
      <w:r w:rsidRPr="00AB5177">
        <w:rPr>
          <w:rFonts w:ascii="仿宋" w:eastAsia="仿宋" w:hAnsi="仿宋" w:cs="宋体"/>
          <w:bCs/>
          <w:sz w:val="32"/>
          <w:szCs w:val="32"/>
        </w:rPr>
        <w:t>第一条</w:t>
      </w:r>
      <w:r w:rsidRPr="00AB5177">
        <w:rPr>
          <w:rFonts w:ascii="仿宋" w:eastAsia="仿宋" w:hAnsi="仿宋" w:cs="宋体" w:hint="eastAsia"/>
          <w:bCs/>
          <w:sz w:val="32"/>
          <w:szCs w:val="32"/>
        </w:rPr>
        <w:t xml:space="preserve"> </w:t>
      </w:r>
      <w:r w:rsidRPr="00AB5177">
        <w:rPr>
          <w:rFonts w:ascii="仿宋" w:eastAsia="仿宋" w:hAnsi="仿宋" w:cs="宋体"/>
          <w:bCs/>
          <w:sz w:val="32"/>
          <w:szCs w:val="32"/>
        </w:rPr>
        <w:t>本章程适用于山东商务职业学院</w:t>
      </w:r>
      <w:r w:rsidRPr="00AB5177">
        <w:rPr>
          <w:rFonts w:ascii="仿宋" w:eastAsia="仿宋" w:hAnsi="仿宋" w:cs="宋体" w:hint="eastAsia"/>
          <w:bCs/>
          <w:sz w:val="32"/>
          <w:szCs w:val="32"/>
        </w:rPr>
        <w:t>单独</w:t>
      </w:r>
      <w:r>
        <w:rPr>
          <w:rFonts w:ascii="仿宋" w:eastAsia="仿宋" w:hAnsi="仿宋" w:cs="宋体" w:hint="eastAsia"/>
          <w:bCs/>
          <w:sz w:val="32"/>
          <w:szCs w:val="32"/>
        </w:rPr>
        <w:t>考试</w:t>
      </w:r>
      <w:r w:rsidR="00216624">
        <w:rPr>
          <w:rFonts w:ascii="仿宋" w:eastAsia="仿宋" w:hAnsi="仿宋" w:cs="宋体" w:hint="eastAsia"/>
          <w:bCs/>
          <w:sz w:val="32"/>
          <w:szCs w:val="32"/>
        </w:rPr>
        <w:t>、综合评价</w:t>
      </w:r>
      <w:r w:rsidRPr="00AB5177">
        <w:rPr>
          <w:rFonts w:ascii="仿宋" w:eastAsia="仿宋" w:hAnsi="仿宋" w:cs="宋体" w:hint="eastAsia"/>
          <w:bCs/>
          <w:sz w:val="32"/>
          <w:szCs w:val="32"/>
        </w:rPr>
        <w:t>招生</w:t>
      </w:r>
      <w:r w:rsidRPr="00AB5177">
        <w:rPr>
          <w:rFonts w:ascii="仿宋" w:eastAsia="仿宋" w:hAnsi="仿宋" w:cs="宋体"/>
          <w:bCs/>
          <w:sz w:val="32"/>
          <w:szCs w:val="32"/>
        </w:rPr>
        <w:t>工作。</w:t>
      </w:r>
    </w:p>
    <w:p w14:paraId="0EAB197E" w14:textId="77777777" w:rsidR="00AB5177" w:rsidRPr="00AB5177" w:rsidRDefault="00AB5177" w:rsidP="00AB5177">
      <w:pPr>
        <w:spacing w:line="560" w:lineRule="exact"/>
        <w:ind w:firstLineChars="200" w:firstLine="640"/>
        <w:rPr>
          <w:rFonts w:ascii="仿宋" w:eastAsia="仿宋" w:hAnsi="仿宋" w:cs="宋体"/>
          <w:bCs/>
          <w:sz w:val="32"/>
          <w:szCs w:val="32"/>
        </w:rPr>
      </w:pPr>
      <w:r w:rsidRPr="00AB5177">
        <w:rPr>
          <w:rFonts w:ascii="仿宋" w:eastAsia="仿宋" w:hAnsi="仿宋" w:cs="宋体"/>
          <w:bCs/>
          <w:sz w:val="32"/>
          <w:szCs w:val="32"/>
        </w:rPr>
        <w:t>第二条</w:t>
      </w:r>
      <w:r w:rsidRPr="00AB5177">
        <w:rPr>
          <w:rFonts w:ascii="仿宋" w:eastAsia="仿宋" w:hAnsi="仿宋" w:cs="宋体" w:hint="eastAsia"/>
          <w:bCs/>
          <w:sz w:val="32"/>
          <w:szCs w:val="32"/>
        </w:rPr>
        <w:t xml:space="preserve"> </w:t>
      </w:r>
      <w:r w:rsidRPr="00AB5177">
        <w:rPr>
          <w:rFonts w:ascii="仿宋" w:eastAsia="仿宋" w:hAnsi="仿宋" w:cs="宋体"/>
          <w:bCs/>
          <w:sz w:val="32"/>
          <w:szCs w:val="32"/>
        </w:rPr>
        <w:t>山东商务职业学院</w:t>
      </w:r>
      <w:r w:rsidRPr="00AB5177">
        <w:rPr>
          <w:rFonts w:ascii="仿宋" w:eastAsia="仿宋" w:hAnsi="仿宋" w:cs="宋体" w:hint="eastAsia"/>
          <w:bCs/>
          <w:sz w:val="32"/>
          <w:szCs w:val="32"/>
        </w:rPr>
        <w:t>单独</w:t>
      </w:r>
      <w:r>
        <w:rPr>
          <w:rFonts w:ascii="仿宋" w:eastAsia="仿宋" w:hAnsi="仿宋" w:cs="宋体" w:hint="eastAsia"/>
          <w:bCs/>
          <w:sz w:val="32"/>
          <w:szCs w:val="32"/>
        </w:rPr>
        <w:t>考试</w:t>
      </w:r>
      <w:r w:rsidR="00216624">
        <w:rPr>
          <w:rFonts w:ascii="仿宋" w:eastAsia="仿宋" w:hAnsi="仿宋" w:cs="宋体" w:hint="eastAsia"/>
          <w:bCs/>
          <w:sz w:val="32"/>
          <w:szCs w:val="32"/>
        </w:rPr>
        <w:t>、综合评价</w:t>
      </w:r>
      <w:r w:rsidRPr="00AB5177">
        <w:rPr>
          <w:rFonts w:ascii="仿宋" w:eastAsia="仿宋" w:hAnsi="仿宋" w:cs="宋体"/>
          <w:bCs/>
          <w:sz w:val="32"/>
          <w:szCs w:val="32"/>
        </w:rPr>
        <w:t>招生工作遵循“公平、公正、公开</w:t>
      </w:r>
      <w:r w:rsidRPr="00AB5177">
        <w:rPr>
          <w:rFonts w:ascii="仿宋" w:eastAsia="仿宋" w:hAnsi="仿宋" w:cs="宋体" w:hint="eastAsia"/>
          <w:bCs/>
          <w:sz w:val="32"/>
          <w:szCs w:val="32"/>
        </w:rPr>
        <w:t>、</w:t>
      </w:r>
      <w:r w:rsidRPr="00AB5177">
        <w:rPr>
          <w:rFonts w:ascii="仿宋" w:eastAsia="仿宋" w:hAnsi="仿宋" w:cs="宋体"/>
          <w:bCs/>
          <w:sz w:val="32"/>
          <w:szCs w:val="32"/>
        </w:rPr>
        <w:t>择优”的原则。</w:t>
      </w:r>
    </w:p>
    <w:p w14:paraId="54FDAC32" w14:textId="77777777" w:rsidR="00AB5177" w:rsidRPr="00AB5177" w:rsidRDefault="00AB5177" w:rsidP="00AB5177">
      <w:pPr>
        <w:spacing w:line="560" w:lineRule="exact"/>
        <w:ind w:firstLineChars="200" w:firstLine="640"/>
        <w:rPr>
          <w:rFonts w:ascii="仿宋" w:eastAsia="仿宋" w:hAnsi="仿宋" w:cs="宋体"/>
          <w:bCs/>
          <w:sz w:val="32"/>
          <w:szCs w:val="32"/>
        </w:rPr>
      </w:pPr>
      <w:r w:rsidRPr="00AB5177">
        <w:rPr>
          <w:rFonts w:ascii="仿宋" w:eastAsia="仿宋" w:hAnsi="仿宋" w:cs="宋体"/>
          <w:bCs/>
          <w:sz w:val="32"/>
          <w:szCs w:val="32"/>
        </w:rPr>
        <w:t>第三条</w:t>
      </w:r>
      <w:r w:rsidRPr="00AB5177">
        <w:rPr>
          <w:rFonts w:ascii="仿宋" w:eastAsia="仿宋" w:hAnsi="仿宋" w:cs="宋体" w:hint="eastAsia"/>
          <w:bCs/>
          <w:sz w:val="32"/>
          <w:szCs w:val="32"/>
        </w:rPr>
        <w:t xml:space="preserve"> </w:t>
      </w:r>
      <w:r w:rsidRPr="00AB5177">
        <w:rPr>
          <w:rFonts w:ascii="仿宋" w:eastAsia="仿宋" w:hAnsi="仿宋" w:cs="宋体"/>
          <w:bCs/>
          <w:sz w:val="32"/>
          <w:szCs w:val="32"/>
        </w:rPr>
        <w:t>山东商务职业学院</w:t>
      </w:r>
      <w:r>
        <w:rPr>
          <w:rFonts w:ascii="仿宋" w:eastAsia="仿宋" w:hAnsi="仿宋" w:cs="宋体" w:hint="eastAsia"/>
          <w:bCs/>
          <w:sz w:val="32"/>
          <w:szCs w:val="32"/>
        </w:rPr>
        <w:t>单独考试</w:t>
      </w:r>
      <w:r w:rsidR="00216624">
        <w:rPr>
          <w:rFonts w:ascii="仿宋" w:eastAsia="仿宋" w:hAnsi="仿宋" w:cs="宋体" w:hint="eastAsia"/>
          <w:bCs/>
          <w:sz w:val="32"/>
          <w:szCs w:val="32"/>
        </w:rPr>
        <w:t>、综合评价</w:t>
      </w:r>
      <w:r w:rsidRPr="00AB5177">
        <w:rPr>
          <w:rFonts w:ascii="仿宋" w:eastAsia="仿宋" w:hAnsi="仿宋" w:cs="宋体"/>
          <w:bCs/>
          <w:sz w:val="32"/>
          <w:szCs w:val="32"/>
        </w:rPr>
        <w:t>招生工作接受纪检监察部门、新闻媒体、考生及其家长以及社会各界的监督。</w:t>
      </w:r>
    </w:p>
    <w:p w14:paraId="22C3E790" w14:textId="77777777" w:rsidR="00720F42" w:rsidRPr="00AB5177" w:rsidRDefault="00720F42" w:rsidP="00AB5177">
      <w:pPr>
        <w:spacing w:line="560" w:lineRule="exact"/>
        <w:jc w:val="center"/>
        <w:rPr>
          <w:rFonts w:ascii="黑体" w:eastAsia="黑体" w:hAnsi="黑体"/>
          <w:bCs/>
          <w:sz w:val="32"/>
          <w:szCs w:val="32"/>
        </w:rPr>
      </w:pPr>
      <w:r w:rsidRPr="00AB5177">
        <w:rPr>
          <w:rFonts w:ascii="黑体" w:eastAsia="黑体" w:hAnsi="黑体" w:hint="eastAsia"/>
          <w:bCs/>
          <w:sz w:val="32"/>
          <w:szCs w:val="32"/>
        </w:rPr>
        <w:t>第二章 学校概况</w:t>
      </w:r>
    </w:p>
    <w:p w14:paraId="50973A48" w14:textId="77777777" w:rsidR="00AB5177" w:rsidRPr="006E1CC4" w:rsidRDefault="00AB5177" w:rsidP="00AB5177">
      <w:pPr>
        <w:spacing w:line="560" w:lineRule="exact"/>
        <w:ind w:firstLineChars="200" w:firstLine="640"/>
        <w:rPr>
          <w:rFonts w:ascii="仿宋" w:eastAsia="仿宋" w:hAnsi="仿宋" w:cs="宋体"/>
          <w:sz w:val="32"/>
          <w:szCs w:val="32"/>
        </w:rPr>
      </w:pPr>
      <w:r w:rsidRPr="006E1CC4">
        <w:rPr>
          <w:rFonts w:ascii="仿宋" w:eastAsia="仿宋" w:hAnsi="仿宋" w:cs="宋体" w:hint="eastAsia"/>
          <w:bCs/>
          <w:sz w:val="32"/>
          <w:szCs w:val="32"/>
        </w:rPr>
        <w:t>第四条 学校全称：</w:t>
      </w:r>
      <w:r w:rsidRPr="006E1CC4">
        <w:rPr>
          <w:rFonts w:ascii="仿宋" w:eastAsia="仿宋" w:hAnsi="仿宋" w:cs="宋体" w:hint="eastAsia"/>
          <w:sz w:val="32"/>
          <w:szCs w:val="32"/>
        </w:rPr>
        <w:t>山东商务职业学院  学校代码：14078</w:t>
      </w:r>
    </w:p>
    <w:p w14:paraId="54A3B41F" w14:textId="77777777" w:rsidR="00AB5177" w:rsidRPr="006E1CC4" w:rsidRDefault="00AB5177" w:rsidP="00AB5177">
      <w:pPr>
        <w:spacing w:line="560" w:lineRule="exact"/>
        <w:ind w:firstLineChars="200" w:firstLine="640"/>
        <w:rPr>
          <w:rFonts w:ascii="仿宋" w:eastAsia="仿宋" w:hAnsi="仿宋" w:cs="宋体"/>
          <w:sz w:val="32"/>
          <w:szCs w:val="32"/>
        </w:rPr>
      </w:pPr>
      <w:r w:rsidRPr="006E1CC4">
        <w:rPr>
          <w:rFonts w:ascii="仿宋" w:eastAsia="仿宋" w:hAnsi="仿宋" w:cs="宋体" w:hint="eastAsia"/>
          <w:bCs/>
          <w:sz w:val="32"/>
          <w:szCs w:val="32"/>
        </w:rPr>
        <w:t>第五条 学校地址：</w:t>
      </w:r>
      <w:r w:rsidRPr="006E1CC4">
        <w:rPr>
          <w:rFonts w:ascii="仿宋" w:eastAsia="仿宋" w:hAnsi="仿宋" w:cs="宋体" w:hint="eastAsia"/>
          <w:sz w:val="32"/>
          <w:szCs w:val="32"/>
        </w:rPr>
        <w:t>山东省烟台市高新区海兴路15号  邮编：264670</w:t>
      </w:r>
    </w:p>
    <w:p w14:paraId="2741EC8B" w14:textId="77777777" w:rsidR="00AB5177" w:rsidRPr="006E1CC4" w:rsidRDefault="00AB5177" w:rsidP="00AB5177">
      <w:pPr>
        <w:spacing w:line="560" w:lineRule="exact"/>
        <w:ind w:firstLineChars="200" w:firstLine="640"/>
        <w:rPr>
          <w:rFonts w:ascii="仿宋" w:eastAsia="仿宋" w:hAnsi="仿宋" w:cs="宋体"/>
          <w:sz w:val="32"/>
          <w:szCs w:val="32"/>
        </w:rPr>
      </w:pPr>
      <w:r w:rsidRPr="006E1CC4">
        <w:rPr>
          <w:rFonts w:ascii="仿宋" w:eastAsia="仿宋" w:hAnsi="仿宋" w:cs="宋体" w:hint="eastAsia"/>
          <w:bCs/>
          <w:sz w:val="32"/>
          <w:szCs w:val="32"/>
        </w:rPr>
        <w:t>第六条 学校办学层次及类型：</w:t>
      </w:r>
      <w:r w:rsidRPr="006E1CC4">
        <w:rPr>
          <w:rFonts w:ascii="仿宋" w:eastAsia="仿宋" w:hAnsi="仿宋" w:cs="宋体" w:hint="eastAsia"/>
          <w:sz w:val="32"/>
          <w:szCs w:val="32"/>
        </w:rPr>
        <w:t xml:space="preserve">公办、普通高职（专科）院校 </w:t>
      </w:r>
    </w:p>
    <w:p w14:paraId="271C5DD3" w14:textId="77777777" w:rsidR="00AB5177" w:rsidRPr="006E1CC4" w:rsidRDefault="00AB5177" w:rsidP="00AB5177">
      <w:pPr>
        <w:spacing w:line="560" w:lineRule="exact"/>
        <w:ind w:firstLineChars="200" w:firstLine="640"/>
        <w:rPr>
          <w:rFonts w:ascii="仿宋" w:eastAsia="仿宋" w:hAnsi="仿宋" w:cs="宋体"/>
          <w:sz w:val="32"/>
          <w:szCs w:val="32"/>
        </w:rPr>
      </w:pPr>
      <w:r w:rsidRPr="006E1CC4">
        <w:rPr>
          <w:rFonts w:ascii="仿宋" w:eastAsia="仿宋" w:hAnsi="仿宋" w:cs="宋体" w:hint="eastAsia"/>
          <w:bCs/>
          <w:sz w:val="32"/>
          <w:szCs w:val="32"/>
        </w:rPr>
        <w:t xml:space="preserve">第七条 学校批准成立的时间和批准单位： </w:t>
      </w:r>
      <w:r w:rsidRPr="006E1CC4">
        <w:rPr>
          <w:rFonts w:ascii="仿宋" w:eastAsia="仿宋" w:hAnsi="仿宋" w:cs="宋体" w:hint="eastAsia"/>
          <w:sz w:val="32"/>
          <w:szCs w:val="32"/>
        </w:rPr>
        <w:t>2006年经山东省人民政府批准成立。</w:t>
      </w:r>
    </w:p>
    <w:p w14:paraId="06482C84" w14:textId="77777777" w:rsidR="00AB5177" w:rsidRPr="006E1CC4" w:rsidRDefault="00AB5177" w:rsidP="00AB5177">
      <w:pPr>
        <w:spacing w:line="560" w:lineRule="exact"/>
        <w:ind w:firstLineChars="200" w:firstLine="640"/>
        <w:rPr>
          <w:rFonts w:ascii="仿宋" w:eastAsia="仿宋" w:hAnsi="仿宋" w:cs="宋体"/>
          <w:sz w:val="32"/>
          <w:szCs w:val="32"/>
        </w:rPr>
      </w:pPr>
      <w:r w:rsidRPr="006E1CC4">
        <w:rPr>
          <w:rFonts w:ascii="仿宋" w:eastAsia="仿宋" w:hAnsi="仿宋" w:cs="宋体" w:hint="eastAsia"/>
          <w:bCs/>
          <w:sz w:val="32"/>
          <w:szCs w:val="32"/>
        </w:rPr>
        <w:lastRenderedPageBreak/>
        <w:t>第八条 办学特色：</w:t>
      </w:r>
      <w:r w:rsidRPr="006E1CC4">
        <w:rPr>
          <w:rFonts w:ascii="仿宋" w:eastAsia="仿宋" w:hAnsi="仿宋" w:cs="宋体" w:hint="eastAsia"/>
          <w:sz w:val="32"/>
          <w:szCs w:val="32"/>
        </w:rPr>
        <w:t>学校以“立足行业，服务蓝黄经济”为办学宗旨，秉承“以生为本、因材施教、多彩人生”的教育理念，全面实施“特色立校、质量强校、文化兴校”战略，着力打造特色优势专业群，形成了以粮食专业为特色、现代商务类专业为主体、电子信息类专业和机械制造类专业为支撑的专业格局，建成了独具优势的经济管理、食品科技、机械数控、信息技术、会计财务、商务外语、艺术设计、建筑工程、学前教育九大专业群。</w:t>
      </w:r>
    </w:p>
    <w:p w14:paraId="19E074A9" w14:textId="77777777" w:rsidR="00AB5177" w:rsidRPr="006E1CC4" w:rsidRDefault="00AB5177" w:rsidP="00AB5177">
      <w:pPr>
        <w:spacing w:line="560" w:lineRule="exact"/>
        <w:ind w:firstLineChars="200" w:firstLine="640"/>
        <w:rPr>
          <w:rFonts w:ascii="仿宋" w:eastAsia="仿宋" w:hAnsi="仿宋" w:cs="宋体"/>
          <w:sz w:val="32"/>
          <w:szCs w:val="32"/>
        </w:rPr>
      </w:pPr>
      <w:r w:rsidRPr="006E1CC4">
        <w:rPr>
          <w:rFonts w:ascii="仿宋" w:eastAsia="仿宋" w:hAnsi="仿宋" w:cs="宋体" w:hint="eastAsia"/>
          <w:sz w:val="32"/>
          <w:szCs w:val="32"/>
        </w:rPr>
        <w:t>学校全面开展职业素质教育，有效实施职业技能教育，大力推动学校教育与行业企业的深度融合，全面推动“校企互动、学岗互通”的人才培养模式改革，形成了以能力为本位的特色职业教育体系。学校积极面向行业改革发展和当地经济建设主战场，集中研究解决有关的重大理论问题和关键技术问题，充分发挥高校“智囊团”作用，为行业改革发展和当地经济建设提供了有力的人才支持和智力支援。</w:t>
      </w:r>
    </w:p>
    <w:p w14:paraId="52E82D6B" w14:textId="77777777" w:rsidR="00AB5177" w:rsidRPr="006E1CC4" w:rsidRDefault="00AB5177" w:rsidP="00AB5177">
      <w:pPr>
        <w:spacing w:line="560" w:lineRule="exact"/>
        <w:ind w:firstLineChars="200" w:firstLine="640"/>
        <w:rPr>
          <w:rFonts w:ascii="仿宋" w:eastAsia="仿宋" w:hAnsi="仿宋" w:cs="宋体"/>
          <w:sz w:val="32"/>
          <w:szCs w:val="32"/>
        </w:rPr>
      </w:pPr>
      <w:r w:rsidRPr="006E1CC4">
        <w:rPr>
          <w:rFonts w:ascii="仿宋" w:eastAsia="仿宋" w:hAnsi="仿宋" w:cs="宋体" w:hint="eastAsia"/>
          <w:sz w:val="32"/>
          <w:szCs w:val="32"/>
        </w:rPr>
        <w:t>第九条 办学基本条件：</w:t>
      </w:r>
      <w:r w:rsidR="00EA7A6F" w:rsidRPr="008F0E1F">
        <w:rPr>
          <w:rFonts w:ascii="仿宋" w:eastAsia="仿宋" w:hAnsi="仿宋" w:cs="宋体" w:hint="eastAsia"/>
          <w:sz w:val="32"/>
          <w:szCs w:val="32"/>
        </w:rPr>
        <w:t>烟台校区</w:t>
      </w:r>
      <w:r w:rsidRPr="008F0E1F">
        <w:rPr>
          <w:rFonts w:ascii="仿宋" w:eastAsia="仿宋" w:hAnsi="仿宋" w:cs="宋体" w:hint="eastAsia"/>
          <w:sz w:val="32"/>
          <w:szCs w:val="32"/>
        </w:rPr>
        <w:t>坐落于烟台市国家级高新区的中心地带，北临大海，风景秀丽</w:t>
      </w:r>
      <w:r w:rsidR="00EA7A6F" w:rsidRPr="008F0E1F">
        <w:rPr>
          <w:rFonts w:ascii="仿宋" w:eastAsia="仿宋" w:hAnsi="仿宋" w:cs="宋体" w:hint="eastAsia"/>
          <w:sz w:val="32"/>
          <w:szCs w:val="32"/>
        </w:rPr>
        <w:t>；济南校区位于济南市历城区</w:t>
      </w:r>
      <w:r w:rsidRPr="008F0E1F">
        <w:rPr>
          <w:rFonts w:ascii="仿宋" w:eastAsia="仿宋" w:hAnsi="仿宋" w:cs="宋体" w:hint="eastAsia"/>
          <w:sz w:val="32"/>
          <w:szCs w:val="32"/>
        </w:rPr>
        <w:t>。</w:t>
      </w:r>
      <w:r w:rsidR="008457A5" w:rsidRPr="008F0E1F">
        <w:rPr>
          <w:rFonts w:ascii="仿宋" w:eastAsia="仿宋" w:hAnsi="仿宋" w:cs="宋体" w:hint="eastAsia"/>
          <w:sz w:val="32"/>
          <w:szCs w:val="32"/>
        </w:rPr>
        <w:t>我校所有在校生均在烟台校区学习和生活。</w:t>
      </w:r>
      <w:r w:rsidRPr="006E1CC4">
        <w:rPr>
          <w:rFonts w:ascii="仿宋" w:eastAsia="仿宋" w:hAnsi="仿宋" w:cs="宋体" w:hint="eastAsia"/>
          <w:sz w:val="32"/>
          <w:szCs w:val="32"/>
        </w:rPr>
        <w:t>学校占地1418亩，校舍建筑面积42.4万平方米，建有2.5万平方米的现代化图书馆，馆藏图书120余万册；建有6700平方米的现代化体育馆；建有10万多平方米的实验实训场地，有中央财政支持建设的粮油质量检测中心和制粉工艺实训中心两个现代化实训基地，并设有国家级职业技能鉴定站14个，建有高标准的专业实验室、实训室200个，教学仪器设备总值达1.6亿多元。同时，学校</w:t>
      </w:r>
      <w:r w:rsidRPr="006E1CC4">
        <w:rPr>
          <w:rFonts w:ascii="仿宋" w:eastAsia="仿宋" w:hAnsi="仿宋" w:cs="宋体" w:hint="eastAsia"/>
          <w:sz w:val="32"/>
          <w:szCs w:val="32"/>
        </w:rPr>
        <w:lastRenderedPageBreak/>
        <w:t>借助行业办学优势，与多家企业建立了深度的校企合作关系，建有200多个校外实习实训基地。</w:t>
      </w:r>
    </w:p>
    <w:p w14:paraId="04B4B5CD" w14:textId="77777777" w:rsidR="00332E86" w:rsidRDefault="00AB5177" w:rsidP="00AB5177">
      <w:pPr>
        <w:spacing w:line="560" w:lineRule="exact"/>
        <w:ind w:firstLineChars="200" w:firstLine="640"/>
        <w:rPr>
          <w:rFonts w:ascii="仿宋" w:eastAsia="仿宋" w:hAnsi="仿宋" w:cs="宋体"/>
          <w:sz w:val="32"/>
          <w:szCs w:val="32"/>
        </w:rPr>
      </w:pPr>
      <w:r w:rsidRPr="006E1CC4">
        <w:rPr>
          <w:rFonts w:ascii="仿宋" w:eastAsia="仿宋" w:hAnsi="仿宋" w:cs="宋体" w:hint="eastAsia"/>
          <w:sz w:val="32"/>
          <w:szCs w:val="32"/>
        </w:rPr>
        <w:t>学校现有教师1181人，教授、副教授229人，专任教师中“双师型”教师占90%以上，博士研究生学历12人，硕士以上</w:t>
      </w:r>
    </w:p>
    <w:p w14:paraId="30233A4A" w14:textId="4F016CB8" w:rsidR="00AB5177" w:rsidRPr="006E1CC4" w:rsidRDefault="00AB5177" w:rsidP="00AB5177">
      <w:pPr>
        <w:spacing w:line="560" w:lineRule="exact"/>
        <w:ind w:firstLineChars="200" w:firstLine="640"/>
        <w:rPr>
          <w:rFonts w:ascii="仿宋" w:eastAsia="仿宋" w:hAnsi="仿宋" w:cs="宋体"/>
          <w:sz w:val="32"/>
          <w:szCs w:val="32"/>
        </w:rPr>
      </w:pPr>
      <w:r w:rsidRPr="006E1CC4">
        <w:rPr>
          <w:rFonts w:ascii="仿宋" w:eastAsia="仿宋" w:hAnsi="仿宋" w:cs="宋体" w:hint="eastAsia"/>
          <w:sz w:val="32"/>
          <w:szCs w:val="32"/>
        </w:rPr>
        <w:t>研究生学位占80%。目前在校生15000余人。</w:t>
      </w:r>
    </w:p>
    <w:p w14:paraId="527FE93F" w14:textId="77777777" w:rsidR="00AB5177" w:rsidRDefault="00AB5177" w:rsidP="00AB5177">
      <w:pPr>
        <w:spacing w:line="560" w:lineRule="exact"/>
        <w:ind w:firstLineChars="200" w:firstLine="640"/>
        <w:rPr>
          <w:rFonts w:ascii="仿宋" w:eastAsia="仿宋" w:hAnsi="仿宋" w:cs="宋体"/>
          <w:sz w:val="32"/>
          <w:szCs w:val="32"/>
        </w:rPr>
      </w:pPr>
      <w:r w:rsidRPr="006E1CC4">
        <w:rPr>
          <w:rFonts w:ascii="仿宋" w:eastAsia="仿宋" w:hAnsi="仿宋" w:cs="宋体" w:hint="eastAsia"/>
          <w:sz w:val="32"/>
          <w:szCs w:val="32"/>
        </w:rPr>
        <w:t>第十条 办学成果：学校拥有中央财政支持职业教育实训基地建设项目2个、专业服务产业发展能力项目2个；省级特色专业4个，省级高水平专业群1个，省级品牌专业群3个，省级名校重点建设专业9个，国家级1+X证书试点3个。学校近几年累计获得全国职业院校技能大赛一等奖9项、二等奖11项、三等奖2项；全省职业院校技能大赛一等奖31项、二等奖50项、三等奖45项；省级以上各类技能大赛累计获奖1000余项。在2019年山东省职业院校技能大赛中，学校斩获25个奖项，其中一等奖4项、二等奖10项、三等奖11项，奖牌总数创历史新高。</w:t>
      </w:r>
    </w:p>
    <w:p w14:paraId="1023F0DA" w14:textId="77777777" w:rsidR="00720F42" w:rsidRPr="00CE2525" w:rsidRDefault="00720F42" w:rsidP="00AB5177">
      <w:pPr>
        <w:spacing w:line="560" w:lineRule="exact"/>
        <w:jc w:val="center"/>
        <w:rPr>
          <w:rFonts w:ascii="黑体" w:eastAsia="黑体" w:hAnsi="黑体"/>
          <w:bCs/>
          <w:sz w:val="32"/>
          <w:szCs w:val="32"/>
        </w:rPr>
      </w:pPr>
      <w:r w:rsidRPr="00CE2525">
        <w:rPr>
          <w:rFonts w:ascii="黑体" w:eastAsia="黑体" w:hAnsi="黑体" w:hint="eastAsia"/>
          <w:bCs/>
          <w:sz w:val="32"/>
          <w:szCs w:val="32"/>
        </w:rPr>
        <w:t>第三章 组织机构</w:t>
      </w:r>
    </w:p>
    <w:p w14:paraId="4DDBA24D" w14:textId="77777777" w:rsidR="00AB5177" w:rsidRPr="006E1CC4" w:rsidRDefault="00AB5177" w:rsidP="00AB5177">
      <w:pPr>
        <w:spacing w:line="560" w:lineRule="exact"/>
        <w:ind w:firstLineChars="200" w:firstLine="640"/>
        <w:rPr>
          <w:rFonts w:ascii="仿宋" w:eastAsia="仿宋" w:hAnsi="仿宋" w:cs="宋体"/>
          <w:sz w:val="32"/>
          <w:szCs w:val="32"/>
        </w:rPr>
      </w:pPr>
      <w:r w:rsidRPr="006E1CC4">
        <w:rPr>
          <w:rFonts w:ascii="仿宋" w:eastAsia="仿宋" w:hAnsi="仿宋" w:cs="宋体" w:hint="eastAsia"/>
          <w:sz w:val="32"/>
          <w:szCs w:val="32"/>
        </w:rPr>
        <w:t>第十一条 学校成立以院长为组长的招生工作领导小组，负责制定招生政策和招生计划，讨论决定招生工作重大事项。</w:t>
      </w:r>
    </w:p>
    <w:p w14:paraId="7DEE4C45" w14:textId="77777777" w:rsidR="00AB5177" w:rsidRDefault="00AB5177" w:rsidP="00AB5177">
      <w:pPr>
        <w:spacing w:line="560" w:lineRule="exact"/>
        <w:ind w:firstLineChars="200" w:firstLine="640"/>
        <w:rPr>
          <w:rFonts w:ascii="仿宋" w:eastAsia="仿宋" w:hAnsi="仿宋" w:cs="宋体"/>
          <w:sz w:val="32"/>
          <w:szCs w:val="32"/>
        </w:rPr>
      </w:pPr>
      <w:r w:rsidRPr="006E1CC4">
        <w:rPr>
          <w:rFonts w:ascii="仿宋" w:eastAsia="仿宋" w:hAnsi="仿宋" w:cs="宋体" w:hint="eastAsia"/>
          <w:sz w:val="32"/>
          <w:szCs w:val="32"/>
        </w:rPr>
        <w:t>第十二条 学校招生办公室是组织和实施招生及其相关工作的常设机构，具体负责学校普通专科招生的日常工作。学校纪检委对招生工作实施监督。</w:t>
      </w:r>
    </w:p>
    <w:p w14:paraId="32219843" w14:textId="5496DA50" w:rsidR="00332E86" w:rsidRDefault="002C259B" w:rsidP="00332E86">
      <w:pPr>
        <w:spacing w:line="560" w:lineRule="exact"/>
        <w:jc w:val="center"/>
        <w:rPr>
          <w:rFonts w:ascii="黑体" w:eastAsia="黑体" w:hAnsi="黑体"/>
          <w:bCs/>
          <w:sz w:val="32"/>
          <w:szCs w:val="32"/>
        </w:rPr>
      </w:pPr>
      <w:r w:rsidRPr="008F0E1F">
        <w:rPr>
          <w:rFonts w:ascii="黑体" w:eastAsia="黑体" w:hAnsi="黑体" w:hint="eastAsia"/>
          <w:bCs/>
          <w:sz w:val="32"/>
          <w:szCs w:val="32"/>
        </w:rPr>
        <w:t>第</w:t>
      </w:r>
      <w:r w:rsidR="00A24761" w:rsidRPr="008F0E1F">
        <w:rPr>
          <w:rFonts w:ascii="黑体" w:eastAsia="黑体" w:hAnsi="黑体" w:hint="eastAsia"/>
          <w:bCs/>
          <w:sz w:val="32"/>
          <w:szCs w:val="32"/>
        </w:rPr>
        <w:t>四章</w:t>
      </w:r>
      <w:r w:rsidRPr="008F0E1F">
        <w:rPr>
          <w:rFonts w:ascii="黑体" w:eastAsia="黑体" w:hAnsi="黑体" w:hint="eastAsia"/>
          <w:bCs/>
          <w:sz w:val="32"/>
          <w:szCs w:val="32"/>
        </w:rPr>
        <w:t xml:space="preserve"> </w:t>
      </w:r>
      <w:r w:rsidR="00AB5177" w:rsidRPr="008F0E1F">
        <w:rPr>
          <w:rFonts w:ascii="黑体" w:eastAsia="黑体" w:hAnsi="黑体" w:hint="eastAsia"/>
          <w:bCs/>
          <w:sz w:val="32"/>
          <w:szCs w:val="32"/>
        </w:rPr>
        <w:t>招生计划</w:t>
      </w:r>
    </w:p>
    <w:p w14:paraId="7D933288" w14:textId="77777777" w:rsidR="00C56D92" w:rsidRDefault="00AB5177" w:rsidP="00332E86">
      <w:pPr>
        <w:spacing w:line="480" w:lineRule="exact"/>
        <w:ind w:firstLineChars="200" w:firstLine="640"/>
        <w:rPr>
          <w:rFonts w:ascii="仿宋" w:eastAsia="仿宋" w:hAnsi="仿宋" w:cs="宋体"/>
          <w:sz w:val="32"/>
          <w:szCs w:val="32"/>
        </w:rPr>
      </w:pPr>
      <w:r w:rsidRPr="008F0E1F">
        <w:rPr>
          <w:rFonts w:ascii="仿宋" w:eastAsia="仿宋" w:hAnsi="仿宋" w:cs="宋体" w:hint="eastAsia"/>
          <w:sz w:val="32"/>
          <w:szCs w:val="32"/>
        </w:rPr>
        <w:t xml:space="preserve">第十三条 </w:t>
      </w:r>
      <w:r w:rsidRPr="008F0E1F">
        <w:rPr>
          <w:rFonts w:ascii="仿宋" w:eastAsia="仿宋" w:hAnsi="仿宋" w:cs="宋体"/>
          <w:sz w:val="32"/>
          <w:szCs w:val="32"/>
        </w:rPr>
        <w:t>招生专业及计划：</w:t>
      </w:r>
      <w:r w:rsidRPr="008F0E1F">
        <w:rPr>
          <w:rFonts w:ascii="仿宋" w:eastAsia="仿宋" w:hAnsi="仿宋" w:cs="宋体" w:hint="eastAsia"/>
          <w:sz w:val="32"/>
          <w:szCs w:val="32"/>
        </w:rPr>
        <w:t>山东商务职业学院</w:t>
      </w:r>
      <w:r w:rsidRPr="008F0E1F">
        <w:rPr>
          <w:rFonts w:ascii="仿宋" w:eastAsia="仿宋" w:hAnsi="仿宋" w:cs="宋体"/>
          <w:sz w:val="32"/>
          <w:szCs w:val="32"/>
        </w:rPr>
        <w:t>20</w:t>
      </w:r>
      <w:r w:rsidRPr="008F0E1F">
        <w:rPr>
          <w:rFonts w:ascii="仿宋" w:eastAsia="仿宋" w:hAnsi="仿宋" w:cs="宋体" w:hint="eastAsia"/>
          <w:sz w:val="32"/>
          <w:szCs w:val="32"/>
        </w:rPr>
        <w:t>20</w:t>
      </w:r>
      <w:r w:rsidRPr="008F0E1F">
        <w:rPr>
          <w:rFonts w:ascii="仿宋" w:eastAsia="仿宋" w:hAnsi="仿宋" w:cs="宋体"/>
          <w:sz w:val="32"/>
          <w:szCs w:val="32"/>
        </w:rPr>
        <w:t>年</w:t>
      </w:r>
      <w:r w:rsidRPr="008F0E1F">
        <w:rPr>
          <w:rFonts w:ascii="仿宋" w:eastAsia="仿宋" w:hAnsi="仿宋" w:cs="宋体" w:hint="eastAsia"/>
          <w:sz w:val="32"/>
          <w:szCs w:val="32"/>
        </w:rPr>
        <w:t>单独考试</w:t>
      </w:r>
      <w:r w:rsidRPr="008F0E1F">
        <w:rPr>
          <w:rFonts w:ascii="仿宋" w:eastAsia="仿宋" w:hAnsi="仿宋" w:cs="宋体"/>
          <w:sz w:val="32"/>
          <w:szCs w:val="32"/>
        </w:rPr>
        <w:t>招生计划为</w:t>
      </w:r>
      <w:r w:rsidR="009F7FDA" w:rsidRPr="008F0E1F">
        <w:rPr>
          <w:rFonts w:ascii="仿宋" w:eastAsia="仿宋" w:hAnsi="仿宋" w:cs="宋体"/>
          <w:sz w:val="32"/>
          <w:szCs w:val="32"/>
        </w:rPr>
        <w:t>5</w:t>
      </w:r>
      <w:r w:rsidRPr="008F0E1F">
        <w:rPr>
          <w:rFonts w:ascii="仿宋" w:eastAsia="仿宋" w:hAnsi="仿宋" w:cs="宋体" w:hint="eastAsia"/>
          <w:sz w:val="32"/>
          <w:szCs w:val="32"/>
        </w:rPr>
        <w:t>00</w:t>
      </w:r>
      <w:r w:rsidRPr="008F0E1F">
        <w:rPr>
          <w:rFonts w:ascii="仿宋" w:eastAsia="仿宋" w:hAnsi="仿宋" w:cs="宋体"/>
          <w:sz w:val="32"/>
          <w:szCs w:val="32"/>
        </w:rPr>
        <w:t>人</w:t>
      </w:r>
      <w:r w:rsidR="00E8117C" w:rsidRPr="008F0E1F">
        <w:rPr>
          <w:rFonts w:ascii="仿宋" w:eastAsia="仿宋" w:hAnsi="仿宋" w:cs="宋体" w:hint="eastAsia"/>
          <w:sz w:val="32"/>
          <w:szCs w:val="32"/>
        </w:rPr>
        <w:t>，</w:t>
      </w:r>
      <w:r w:rsidR="00216624" w:rsidRPr="008F0E1F">
        <w:rPr>
          <w:rFonts w:ascii="仿宋" w:eastAsia="仿宋" w:hAnsi="仿宋" w:cs="宋体" w:hint="eastAsia"/>
          <w:sz w:val="32"/>
          <w:szCs w:val="32"/>
        </w:rPr>
        <w:t>综合评价招生计划为1</w:t>
      </w:r>
      <w:r w:rsidR="00216624" w:rsidRPr="008F0E1F">
        <w:rPr>
          <w:rFonts w:ascii="仿宋" w:eastAsia="仿宋" w:hAnsi="仿宋" w:cs="宋体"/>
          <w:sz w:val="32"/>
          <w:szCs w:val="32"/>
        </w:rPr>
        <w:t>700</w:t>
      </w:r>
      <w:r w:rsidR="00216624" w:rsidRPr="008F0E1F">
        <w:rPr>
          <w:rFonts w:ascii="仿宋" w:eastAsia="仿宋" w:hAnsi="仿宋" w:cs="宋体" w:hint="eastAsia"/>
          <w:sz w:val="32"/>
          <w:szCs w:val="32"/>
        </w:rPr>
        <w:t>人。</w:t>
      </w:r>
      <w:r w:rsidRPr="008F0E1F">
        <w:rPr>
          <w:rFonts w:ascii="仿宋" w:eastAsia="仿宋" w:hAnsi="仿宋" w:cs="宋体"/>
          <w:sz w:val="32"/>
          <w:szCs w:val="32"/>
        </w:rPr>
        <w:t>最终招生计划以</w:t>
      </w:r>
      <w:r w:rsidR="002B7DC0" w:rsidRPr="008F0E1F">
        <w:rPr>
          <w:rFonts w:ascii="仿宋" w:eastAsia="仿宋" w:hAnsi="仿宋" w:cs="宋体" w:hint="eastAsia"/>
          <w:sz w:val="32"/>
          <w:szCs w:val="32"/>
        </w:rPr>
        <w:t>山东</w:t>
      </w:r>
      <w:r w:rsidRPr="008F0E1F">
        <w:rPr>
          <w:rFonts w:ascii="仿宋" w:eastAsia="仿宋" w:hAnsi="仿宋" w:cs="宋体"/>
          <w:sz w:val="32"/>
          <w:szCs w:val="32"/>
        </w:rPr>
        <w:t>省教育厅公布</w:t>
      </w:r>
      <w:r w:rsidR="00480161" w:rsidRPr="008F0E1F">
        <w:rPr>
          <w:rFonts w:ascii="仿宋" w:eastAsia="仿宋" w:hAnsi="仿宋" w:cs="宋体" w:hint="eastAsia"/>
          <w:sz w:val="32"/>
          <w:szCs w:val="32"/>
        </w:rPr>
        <w:t>文件</w:t>
      </w:r>
      <w:r w:rsidRPr="008F0E1F">
        <w:rPr>
          <w:rFonts w:ascii="仿宋" w:eastAsia="仿宋" w:hAnsi="仿宋" w:cs="宋体"/>
          <w:sz w:val="32"/>
          <w:szCs w:val="32"/>
        </w:rPr>
        <w:t>为准。</w:t>
      </w:r>
    </w:p>
    <w:p w14:paraId="6ACB7A28" w14:textId="2EAEA8EC" w:rsidR="00AB5177" w:rsidRDefault="00C56D92" w:rsidP="00216624">
      <w:pPr>
        <w:spacing w:line="560" w:lineRule="exact"/>
        <w:ind w:firstLineChars="200" w:firstLine="640"/>
        <w:rPr>
          <w:rFonts w:ascii="仿宋" w:eastAsia="仿宋" w:hAnsi="仿宋" w:cs="宋体"/>
          <w:sz w:val="32"/>
          <w:szCs w:val="32"/>
        </w:rPr>
      </w:pPr>
      <w:r w:rsidRPr="008F0E1F">
        <w:rPr>
          <w:rFonts w:ascii="仿宋" w:eastAsia="仿宋" w:hAnsi="仿宋" w:cs="宋体" w:hint="eastAsia"/>
          <w:sz w:val="32"/>
          <w:szCs w:val="32"/>
        </w:rPr>
        <w:lastRenderedPageBreak/>
        <w:t>山东商务职业学院2</w:t>
      </w:r>
      <w:r w:rsidRPr="008F0E1F">
        <w:rPr>
          <w:rFonts w:ascii="仿宋" w:eastAsia="仿宋" w:hAnsi="仿宋" w:cs="宋体"/>
          <w:sz w:val="32"/>
          <w:szCs w:val="32"/>
        </w:rPr>
        <w:t>020</w:t>
      </w:r>
      <w:r w:rsidRPr="008F0E1F">
        <w:rPr>
          <w:rFonts w:ascii="仿宋" w:eastAsia="仿宋" w:hAnsi="仿宋" w:cs="宋体" w:hint="eastAsia"/>
          <w:sz w:val="32"/>
          <w:szCs w:val="32"/>
        </w:rPr>
        <w:t>年单招、综评分专业计划表</w:t>
      </w:r>
    </w:p>
    <w:tbl>
      <w:tblPr>
        <w:tblpPr w:leftFromText="180" w:rightFromText="180" w:vertAnchor="page" w:horzAnchor="margin" w:tblpY="2234"/>
        <w:tblW w:w="8616" w:type="dxa"/>
        <w:tblLook w:val="04A0" w:firstRow="1" w:lastRow="0" w:firstColumn="1" w:lastColumn="0" w:noHBand="0" w:noVBand="1"/>
      </w:tblPr>
      <w:tblGrid>
        <w:gridCol w:w="3226"/>
        <w:gridCol w:w="1317"/>
        <w:gridCol w:w="1275"/>
        <w:gridCol w:w="1836"/>
        <w:gridCol w:w="962"/>
      </w:tblGrid>
      <w:tr w:rsidR="0005293D" w:rsidRPr="00B352BD" w14:paraId="48DF416A" w14:textId="77777777" w:rsidTr="0005293D">
        <w:trPr>
          <w:trHeight w:val="558"/>
        </w:trPr>
        <w:tc>
          <w:tcPr>
            <w:tcW w:w="32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B25EF"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专业名称</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3BEB02B6"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综合评价（高中）</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1D3E57F"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单独招生（中职）</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791809C2"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中职考生</w:t>
            </w:r>
          </w:p>
          <w:p w14:paraId="2A3B4267"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专业类别</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3E6F24B0"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运动</w:t>
            </w:r>
            <w:r>
              <w:rPr>
                <w:rFonts w:ascii="仿宋" w:eastAsia="仿宋" w:hAnsi="仿宋" w:cs="宋体" w:hint="eastAsia"/>
                <w:color w:val="000000"/>
                <w:kern w:val="0"/>
                <w:sz w:val="24"/>
                <w:szCs w:val="24"/>
              </w:rPr>
              <w:t>专长类</w:t>
            </w:r>
          </w:p>
        </w:tc>
      </w:tr>
      <w:tr w:rsidR="0005293D" w:rsidRPr="00B352BD" w14:paraId="60D67744"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37DD524E"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会计</w:t>
            </w:r>
          </w:p>
        </w:tc>
        <w:tc>
          <w:tcPr>
            <w:tcW w:w="1317" w:type="dxa"/>
            <w:tcBorders>
              <w:top w:val="nil"/>
              <w:left w:val="nil"/>
              <w:bottom w:val="single" w:sz="4" w:space="0" w:color="auto"/>
              <w:right w:val="single" w:sz="4" w:space="0" w:color="auto"/>
            </w:tcBorders>
            <w:shd w:val="clear" w:color="auto" w:fill="auto"/>
            <w:noWrap/>
            <w:vAlign w:val="center"/>
            <w:hideMark/>
          </w:tcPr>
          <w:p w14:paraId="40AB4929"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hideMark/>
          </w:tcPr>
          <w:p w14:paraId="06228709"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20</w:t>
            </w:r>
          </w:p>
        </w:tc>
        <w:tc>
          <w:tcPr>
            <w:tcW w:w="1836" w:type="dxa"/>
            <w:tcBorders>
              <w:top w:val="nil"/>
              <w:left w:val="nil"/>
              <w:bottom w:val="single" w:sz="4" w:space="0" w:color="auto"/>
              <w:right w:val="single" w:sz="4" w:space="0" w:color="auto"/>
            </w:tcBorders>
            <w:shd w:val="clear" w:color="auto" w:fill="auto"/>
            <w:noWrap/>
            <w:vAlign w:val="center"/>
            <w:hideMark/>
          </w:tcPr>
          <w:p w14:paraId="75A30F47"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财经类</w:t>
            </w:r>
          </w:p>
        </w:tc>
        <w:tc>
          <w:tcPr>
            <w:tcW w:w="962" w:type="dxa"/>
            <w:tcBorders>
              <w:top w:val="nil"/>
              <w:left w:val="nil"/>
              <w:bottom w:val="single" w:sz="4" w:space="0" w:color="auto"/>
              <w:right w:val="single" w:sz="4" w:space="0" w:color="auto"/>
            </w:tcBorders>
            <w:shd w:val="clear" w:color="auto" w:fill="auto"/>
            <w:vAlign w:val="center"/>
          </w:tcPr>
          <w:p w14:paraId="0B8DFAAD"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22202C8C"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1EAA634B"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会计(中外合作办学)</w:t>
            </w:r>
          </w:p>
        </w:tc>
        <w:tc>
          <w:tcPr>
            <w:tcW w:w="1317" w:type="dxa"/>
            <w:tcBorders>
              <w:top w:val="nil"/>
              <w:left w:val="nil"/>
              <w:bottom w:val="single" w:sz="4" w:space="0" w:color="auto"/>
              <w:right w:val="single" w:sz="4" w:space="0" w:color="auto"/>
            </w:tcBorders>
            <w:shd w:val="clear" w:color="auto" w:fill="auto"/>
            <w:noWrap/>
            <w:vAlign w:val="center"/>
            <w:hideMark/>
          </w:tcPr>
          <w:p w14:paraId="09AFE3D4"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45</w:t>
            </w:r>
          </w:p>
        </w:tc>
        <w:tc>
          <w:tcPr>
            <w:tcW w:w="1275" w:type="dxa"/>
            <w:tcBorders>
              <w:top w:val="nil"/>
              <w:left w:val="nil"/>
              <w:bottom w:val="single" w:sz="4" w:space="0" w:color="auto"/>
              <w:right w:val="single" w:sz="4" w:space="0" w:color="auto"/>
            </w:tcBorders>
            <w:shd w:val="clear" w:color="auto" w:fill="auto"/>
            <w:noWrap/>
            <w:vAlign w:val="center"/>
            <w:hideMark/>
          </w:tcPr>
          <w:p w14:paraId="3BC3FC9B"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20</w:t>
            </w:r>
          </w:p>
        </w:tc>
        <w:tc>
          <w:tcPr>
            <w:tcW w:w="1836" w:type="dxa"/>
            <w:tcBorders>
              <w:top w:val="nil"/>
              <w:left w:val="nil"/>
              <w:bottom w:val="single" w:sz="4" w:space="0" w:color="auto"/>
              <w:right w:val="single" w:sz="4" w:space="0" w:color="auto"/>
            </w:tcBorders>
            <w:shd w:val="clear" w:color="auto" w:fill="auto"/>
            <w:noWrap/>
            <w:vAlign w:val="center"/>
            <w:hideMark/>
          </w:tcPr>
          <w:p w14:paraId="68BE8FD0"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财经类</w:t>
            </w:r>
          </w:p>
        </w:tc>
        <w:tc>
          <w:tcPr>
            <w:tcW w:w="962" w:type="dxa"/>
            <w:tcBorders>
              <w:top w:val="nil"/>
              <w:left w:val="nil"/>
              <w:bottom w:val="single" w:sz="4" w:space="0" w:color="auto"/>
              <w:right w:val="single" w:sz="4" w:space="0" w:color="auto"/>
            </w:tcBorders>
            <w:shd w:val="clear" w:color="auto" w:fill="auto"/>
            <w:vAlign w:val="center"/>
          </w:tcPr>
          <w:p w14:paraId="719FFFAB"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758E1F60"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4759C037"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审计</w:t>
            </w:r>
          </w:p>
        </w:tc>
        <w:tc>
          <w:tcPr>
            <w:tcW w:w="1317" w:type="dxa"/>
            <w:tcBorders>
              <w:top w:val="nil"/>
              <w:left w:val="nil"/>
              <w:bottom w:val="single" w:sz="4" w:space="0" w:color="auto"/>
              <w:right w:val="single" w:sz="4" w:space="0" w:color="auto"/>
            </w:tcBorders>
            <w:shd w:val="clear" w:color="auto" w:fill="auto"/>
            <w:noWrap/>
            <w:vAlign w:val="center"/>
            <w:hideMark/>
          </w:tcPr>
          <w:p w14:paraId="592FD126"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50</w:t>
            </w:r>
          </w:p>
        </w:tc>
        <w:tc>
          <w:tcPr>
            <w:tcW w:w="1275" w:type="dxa"/>
            <w:tcBorders>
              <w:top w:val="nil"/>
              <w:left w:val="nil"/>
              <w:bottom w:val="single" w:sz="4" w:space="0" w:color="auto"/>
              <w:right w:val="single" w:sz="4" w:space="0" w:color="auto"/>
            </w:tcBorders>
            <w:shd w:val="clear" w:color="auto" w:fill="auto"/>
            <w:noWrap/>
            <w:vAlign w:val="center"/>
            <w:hideMark/>
          </w:tcPr>
          <w:p w14:paraId="1A779079"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20</w:t>
            </w:r>
          </w:p>
        </w:tc>
        <w:tc>
          <w:tcPr>
            <w:tcW w:w="1836" w:type="dxa"/>
            <w:tcBorders>
              <w:top w:val="nil"/>
              <w:left w:val="nil"/>
              <w:bottom w:val="single" w:sz="4" w:space="0" w:color="auto"/>
              <w:right w:val="single" w:sz="4" w:space="0" w:color="auto"/>
            </w:tcBorders>
            <w:shd w:val="clear" w:color="auto" w:fill="auto"/>
            <w:noWrap/>
            <w:vAlign w:val="center"/>
            <w:hideMark/>
          </w:tcPr>
          <w:p w14:paraId="77EE3A7C"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财经类</w:t>
            </w:r>
          </w:p>
        </w:tc>
        <w:tc>
          <w:tcPr>
            <w:tcW w:w="962" w:type="dxa"/>
            <w:tcBorders>
              <w:top w:val="nil"/>
              <w:left w:val="nil"/>
              <w:bottom w:val="single" w:sz="4" w:space="0" w:color="auto"/>
              <w:right w:val="single" w:sz="4" w:space="0" w:color="auto"/>
            </w:tcBorders>
            <w:shd w:val="clear" w:color="auto" w:fill="auto"/>
            <w:vAlign w:val="center"/>
          </w:tcPr>
          <w:p w14:paraId="0946A0A9"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054BA352"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6856979D"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统计与会计核算</w:t>
            </w:r>
          </w:p>
        </w:tc>
        <w:tc>
          <w:tcPr>
            <w:tcW w:w="1317" w:type="dxa"/>
            <w:tcBorders>
              <w:top w:val="nil"/>
              <w:left w:val="nil"/>
              <w:bottom w:val="single" w:sz="4" w:space="0" w:color="auto"/>
              <w:right w:val="single" w:sz="4" w:space="0" w:color="auto"/>
            </w:tcBorders>
            <w:shd w:val="clear" w:color="auto" w:fill="auto"/>
            <w:noWrap/>
            <w:vAlign w:val="center"/>
            <w:hideMark/>
          </w:tcPr>
          <w:p w14:paraId="5D03580C"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60</w:t>
            </w:r>
          </w:p>
        </w:tc>
        <w:tc>
          <w:tcPr>
            <w:tcW w:w="1275" w:type="dxa"/>
            <w:tcBorders>
              <w:top w:val="nil"/>
              <w:left w:val="nil"/>
              <w:bottom w:val="single" w:sz="4" w:space="0" w:color="auto"/>
              <w:right w:val="single" w:sz="4" w:space="0" w:color="auto"/>
            </w:tcBorders>
            <w:shd w:val="clear" w:color="auto" w:fill="auto"/>
            <w:noWrap/>
            <w:vAlign w:val="center"/>
            <w:hideMark/>
          </w:tcPr>
          <w:p w14:paraId="6455A16B"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20</w:t>
            </w:r>
          </w:p>
        </w:tc>
        <w:tc>
          <w:tcPr>
            <w:tcW w:w="1836" w:type="dxa"/>
            <w:tcBorders>
              <w:top w:val="nil"/>
              <w:left w:val="nil"/>
              <w:bottom w:val="single" w:sz="4" w:space="0" w:color="auto"/>
              <w:right w:val="single" w:sz="4" w:space="0" w:color="auto"/>
            </w:tcBorders>
            <w:shd w:val="clear" w:color="auto" w:fill="auto"/>
            <w:noWrap/>
            <w:vAlign w:val="center"/>
            <w:hideMark/>
          </w:tcPr>
          <w:p w14:paraId="441E76A3"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财经类</w:t>
            </w:r>
          </w:p>
        </w:tc>
        <w:tc>
          <w:tcPr>
            <w:tcW w:w="962" w:type="dxa"/>
            <w:tcBorders>
              <w:top w:val="nil"/>
              <w:left w:val="nil"/>
              <w:bottom w:val="single" w:sz="4" w:space="0" w:color="auto"/>
              <w:right w:val="single" w:sz="4" w:space="0" w:color="auto"/>
            </w:tcBorders>
            <w:shd w:val="clear" w:color="auto" w:fill="auto"/>
            <w:vAlign w:val="center"/>
            <w:hideMark/>
          </w:tcPr>
          <w:p w14:paraId="5FBA3337"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3</w:t>
            </w:r>
          </w:p>
        </w:tc>
      </w:tr>
      <w:tr w:rsidR="0005293D" w:rsidRPr="00B352BD" w14:paraId="55373405"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41C52834"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财务管理</w:t>
            </w:r>
          </w:p>
        </w:tc>
        <w:tc>
          <w:tcPr>
            <w:tcW w:w="1317" w:type="dxa"/>
            <w:tcBorders>
              <w:top w:val="nil"/>
              <w:left w:val="nil"/>
              <w:bottom w:val="single" w:sz="4" w:space="0" w:color="auto"/>
              <w:right w:val="single" w:sz="4" w:space="0" w:color="auto"/>
            </w:tcBorders>
            <w:shd w:val="clear" w:color="auto" w:fill="auto"/>
            <w:noWrap/>
            <w:vAlign w:val="center"/>
            <w:hideMark/>
          </w:tcPr>
          <w:p w14:paraId="43A41B32"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hideMark/>
          </w:tcPr>
          <w:p w14:paraId="09B431DF"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20</w:t>
            </w:r>
          </w:p>
        </w:tc>
        <w:tc>
          <w:tcPr>
            <w:tcW w:w="1836" w:type="dxa"/>
            <w:tcBorders>
              <w:top w:val="nil"/>
              <w:left w:val="nil"/>
              <w:bottom w:val="single" w:sz="4" w:space="0" w:color="auto"/>
              <w:right w:val="single" w:sz="4" w:space="0" w:color="auto"/>
            </w:tcBorders>
            <w:shd w:val="clear" w:color="auto" w:fill="auto"/>
            <w:noWrap/>
            <w:vAlign w:val="center"/>
            <w:hideMark/>
          </w:tcPr>
          <w:p w14:paraId="60E9F048"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财经类</w:t>
            </w:r>
          </w:p>
        </w:tc>
        <w:tc>
          <w:tcPr>
            <w:tcW w:w="962" w:type="dxa"/>
            <w:tcBorders>
              <w:top w:val="nil"/>
              <w:left w:val="nil"/>
              <w:bottom w:val="single" w:sz="4" w:space="0" w:color="auto"/>
              <w:right w:val="single" w:sz="4" w:space="0" w:color="auto"/>
            </w:tcBorders>
            <w:shd w:val="clear" w:color="auto" w:fill="auto"/>
            <w:vAlign w:val="center"/>
          </w:tcPr>
          <w:p w14:paraId="09B3E3CF"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35149D08"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41D38A05"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国际经济与贸易</w:t>
            </w:r>
          </w:p>
        </w:tc>
        <w:tc>
          <w:tcPr>
            <w:tcW w:w="1317" w:type="dxa"/>
            <w:tcBorders>
              <w:top w:val="nil"/>
              <w:left w:val="nil"/>
              <w:bottom w:val="single" w:sz="4" w:space="0" w:color="auto"/>
              <w:right w:val="single" w:sz="4" w:space="0" w:color="auto"/>
            </w:tcBorders>
            <w:shd w:val="clear" w:color="auto" w:fill="auto"/>
            <w:noWrap/>
            <w:vAlign w:val="center"/>
            <w:hideMark/>
          </w:tcPr>
          <w:p w14:paraId="6B62B25D"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hideMark/>
          </w:tcPr>
          <w:p w14:paraId="44617DBD"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20</w:t>
            </w:r>
          </w:p>
        </w:tc>
        <w:tc>
          <w:tcPr>
            <w:tcW w:w="1836" w:type="dxa"/>
            <w:tcBorders>
              <w:top w:val="nil"/>
              <w:left w:val="nil"/>
              <w:bottom w:val="single" w:sz="4" w:space="0" w:color="auto"/>
              <w:right w:val="single" w:sz="4" w:space="0" w:color="auto"/>
            </w:tcBorders>
            <w:shd w:val="clear" w:color="auto" w:fill="auto"/>
            <w:noWrap/>
            <w:vAlign w:val="center"/>
            <w:hideMark/>
          </w:tcPr>
          <w:p w14:paraId="6B21A17C"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商贸类</w:t>
            </w:r>
          </w:p>
        </w:tc>
        <w:tc>
          <w:tcPr>
            <w:tcW w:w="962" w:type="dxa"/>
            <w:tcBorders>
              <w:top w:val="nil"/>
              <w:left w:val="nil"/>
              <w:bottom w:val="single" w:sz="4" w:space="0" w:color="auto"/>
              <w:right w:val="single" w:sz="4" w:space="0" w:color="auto"/>
            </w:tcBorders>
            <w:shd w:val="clear" w:color="auto" w:fill="auto"/>
            <w:vAlign w:val="center"/>
          </w:tcPr>
          <w:p w14:paraId="043D0C7C"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51533A16"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72D90748"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连锁经营管理</w:t>
            </w:r>
          </w:p>
        </w:tc>
        <w:tc>
          <w:tcPr>
            <w:tcW w:w="1317" w:type="dxa"/>
            <w:tcBorders>
              <w:top w:val="nil"/>
              <w:left w:val="nil"/>
              <w:bottom w:val="single" w:sz="4" w:space="0" w:color="auto"/>
              <w:right w:val="single" w:sz="4" w:space="0" w:color="auto"/>
            </w:tcBorders>
            <w:shd w:val="clear" w:color="auto" w:fill="auto"/>
            <w:noWrap/>
            <w:vAlign w:val="center"/>
            <w:hideMark/>
          </w:tcPr>
          <w:p w14:paraId="0AF94B06"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65</w:t>
            </w:r>
          </w:p>
        </w:tc>
        <w:tc>
          <w:tcPr>
            <w:tcW w:w="1275" w:type="dxa"/>
            <w:tcBorders>
              <w:top w:val="nil"/>
              <w:left w:val="nil"/>
              <w:bottom w:val="single" w:sz="4" w:space="0" w:color="auto"/>
              <w:right w:val="single" w:sz="4" w:space="0" w:color="auto"/>
            </w:tcBorders>
            <w:shd w:val="clear" w:color="auto" w:fill="auto"/>
            <w:noWrap/>
            <w:vAlign w:val="center"/>
          </w:tcPr>
          <w:p w14:paraId="18BFCE05"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114F4912"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hideMark/>
          </w:tcPr>
          <w:p w14:paraId="29B2F44F"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3</w:t>
            </w:r>
          </w:p>
        </w:tc>
      </w:tr>
      <w:tr w:rsidR="0005293D" w:rsidRPr="00B352BD" w14:paraId="425D9040"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00E85176"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物流管理</w:t>
            </w:r>
          </w:p>
        </w:tc>
        <w:tc>
          <w:tcPr>
            <w:tcW w:w="1317" w:type="dxa"/>
            <w:tcBorders>
              <w:top w:val="nil"/>
              <w:left w:val="nil"/>
              <w:bottom w:val="single" w:sz="4" w:space="0" w:color="auto"/>
              <w:right w:val="single" w:sz="4" w:space="0" w:color="auto"/>
            </w:tcBorders>
            <w:shd w:val="clear" w:color="auto" w:fill="auto"/>
            <w:noWrap/>
            <w:vAlign w:val="center"/>
            <w:hideMark/>
          </w:tcPr>
          <w:p w14:paraId="6B89CBD2"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hideMark/>
          </w:tcPr>
          <w:p w14:paraId="205D1AB9"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20</w:t>
            </w:r>
          </w:p>
        </w:tc>
        <w:tc>
          <w:tcPr>
            <w:tcW w:w="1836" w:type="dxa"/>
            <w:tcBorders>
              <w:top w:val="nil"/>
              <w:left w:val="nil"/>
              <w:bottom w:val="single" w:sz="4" w:space="0" w:color="auto"/>
              <w:right w:val="single" w:sz="4" w:space="0" w:color="auto"/>
            </w:tcBorders>
            <w:shd w:val="clear" w:color="auto" w:fill="auto"/>
            <w:noWrap/>
            <w:vAlign w:val="center"/>
            <w:hideMark/>
          </w:tcPr>
          <w:p w14:paraId="2ED6EBB9"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商贸类</w:t>
            </w:r>
          </w:p>
        </w:tc>
        <w:tc>
          <w:tcPr>
            <w:tcW w:w="962" w:type="dxa"/>
            <w:tcBorders>
              <w:top w:val="nil"/>
              <w:left w:val="nil"/>
              <w:bottom w:val="single" w:sz="4" w:space="0" w:color="auto"/>
              <w:right w:val="single" w:sz="4" w:space="0" w:color="auto"/>
            </w:tcBorders>
            <w:shd w:val="clear" w:color="auto" w:fill="auto"/>
            <w:vAlign w:val="center"/>
          </w:tcPr>
          <w:p w14:paraId="061DDABF"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5A0BA94E"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1A73D04D"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市场营销</w:t>
            </w:r>
          </w:p>
        </w:tc>
        <w:tc>
          <w:tcPr>
            <w:tcW w:w="1317" w:type="dxa"/>
            <w:tcBorders>
              <w:top w:val="nil"/>
              <w:left w:val="nil"/>
              <w:bottom w:val="single" w:sz="4" w:space="0" w:color="auto"/>
              <w:right w:val="single" w:sz="4" w:space="0" w:color="auto"/>
            </w:tcBorders>
            <w:shd w:val="clear" w:color="auto" w:fill="auto"/>
            <w:noWrap/>
            <w:vAlign w:val="center"/>
            <w:hideMark/>
          </w:tcPr>
          <w:p w14:paraId="680AE6C6"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hideMark/>
          </w:tcPr>
          <w:p w14:paraId="05441ABE"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20</w:t>
            </w:r>
          </w:p>
        </w:tc>
        <w:tc>
          <w:tcPr>
            <w:tcW w:w="1836" w:type="dxa"/>
            <w:tcBorders>
              <w:top w:val="nil"/>
              <w:left w:val="nil"/>
              <w:bottom w:val="single" w:sz="4" w:space="0" w:color="auto"/>
              <w:right w:val="single" w:sz="4" w:space="0" w:color="auto"/>
            </w:tcBorders>
            <w:shd w:val="clear" w:color="auto" w:fill="auto"/>
            <w:noWrap/>
            <w:vAlign w:val="center"/>
            <w:hideMark/>
          </w:tcPr>
          <w:p w14:paraId="20C29237"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商贸类</w:t>
            </w:r>
          </w:p>
        </w:tc>
        <w:tc>
          <w:tcPr>
            <w:tcW w:w="962" w:type="dxa"/>
            <w:tcBorders>
              <w:top w:val="nil"/>
              <w:left w:val="nil"/>
              <w:bottom w:val="single" w:sz="4" w:space="0" w:color="auto"/>
              <w:right w:val="single" w:sz="4" w:space="0" w:color="auto"/>
            </w:tcBorders>
            <w:shd w:val="clear" w:color="auto" w:fill="auto"/>
            <w:vAlign w:val="center"/>
          </w:tcPr>
          <w:p w14:paraId="636FFB61"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19B8EFCF"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0C6AF2DA"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电子商务</w:t>
            </w:r>
          </w:p>
        </w:tc>
        <w:tc>
          <w:tcPr>
            <w:tcW w:w="1317" w:type="dxa"/>
            <w:tcBorders>
              <w:top w:val="nil"/>
              <w:left w:val="nil"/>
              <w:bottom w:val="single" w:sz="4" w:space="0" w:color="auto"/>
              <w:right w:val="single" w:sz="4" w:space="0" w:color="auto"/>
            </w:tcBorders>
            <w:shd w:val="clear" w:color="auto" w:fill="auto"/>
            <w:noWrap/>
            <w:vAlign w:val="center"/>
            <w:hideMark/>
          </w:tcPr>
          <w:p w14:paraId="7DF33CAE"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hideMark/>
          </w:tcPr>
          <w:p w14:paraId="776BD4D8"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20</w:t>
            </w:r>
          </w:p>
        </w:tc>
        <w:tc>
          <w:tcPr>
            <w:tcW w:w="1836" w:type="dxa"/>
            <w:tcBorders>
              <w:top w:val="nil"/>
              <w:left w:val="nil"/>
              <w:bottom w:val="single" w:sz="4" w:space="0" w:color="auto"/>
              <w:right w:val="single" w:sz="4" w:space="0" w:color="auto"/>
            </w:tcBorders>
            <w:shd w:val="clear" w:color="auto" w:fill="auto"/>
            <w:noWrap/>
            <w:vAlign w:val="center"/>
            <w:hideMark/>
          </w:tcPr>
          <w:p w14:paraId="7ED16990"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商贸类</w:t>
            </w:r>
          </w:p>
        </w:tc>
        <w:tc>
          <w:tcPr>
            <w:tcW w:w="962" w:type="dxa"/>
            <w:tcBorders>
              <w:top w:val="nil"/>
              <w:left w:val="nil"/>
              <w:bottom w:val="single" w:sz="4" w:space="0" w:color="auto"/>
              <w:right w:val="single" w:sz="4" w:space="0" w:color="auto"/>
            </w:tcBorders>
            <w:shd w:val="clear" w:color="auto" w:fill="auto"/>
            <w:vAlign w:val="center"/>
          </w:tcPr>
          <w:p w14:paraId="42CBA655"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044DF514"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66D4A560"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粮食工程技术</w:t>
            </w:r>
          </w:p>
        </w:tc>
        <w:tc>
          <w:tcPr>
            <w:tcW w:w="1317" w:type="dxa"/>
            <w:tcBorders>
              <w:top w:val="nil"/>
              <w:left w:val="nil"/>
              <w:bottom w:val="single" w:sz="4" w:space="0" w:color="auto"/>
              <w:right w:val="single" w:sz="4" w:space="0" w:color="auto"/>
            </w:tcBorders>
            <w:shd w:val="clear" w:color="auto" w:fill="auto"/>
            <w:noWrap/>
            <w:vAlign w:val="center"/>
            <w:hideMark/>
          </w:tcPr>
          <w:p w14:paraId="06D9312A"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50</w:t>
            </w:r>
          </w:p>
        </w:tc>
        <w:tc>
          <w:tcPr>
            <w:tcW w:w="1275" w:type="dxa"/>
            <w:tcBorders>
              <w:top w:val="nil"/>
              <w:left w:val="nil"/>
              <w:bottom w:val="single" w:sz="4" w:space="0" w:color="auto"/>
              <w:right w:val="single" w:sz="4" w:space="0" w:color="auto"/>
            </w:tcBorders>
            <w:shd w:val="clear" w:color="auto" w:fill="auto"/>
            <w:noWrap/>
            <w:vAlign w:val="center"/>
            <w:hideMark/>
          </w:tcPr>
          <w:p w14:paraId="553FD134"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836" w:type="dxa"/>
            <w:tcBorders>
              <w:top w:val="nil"/>
              <w:left w:val="nil"/>
              <w:bottom w:val="single" w:sz="4" w:space="0" w:color="auto"/>
              <w:right w:val="single" w:sz="4" w:space="0" w:color="auto"/>
            </w:tcBorders>
            <w:shd w:val="clear" w:color="auto" w:fill="auto"/>
            <w:noWrap/>
            <w:vAlign w:val="center"/>
            <w:hideMark/>
          </w:tcPr>
          <w:p w14:paraId="0C499388"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农林果蔬类</w:t>
            </w:r>
          </w:p>
        </w:tc>
        <w:tc>
          <w:tcPr>
            <w:tcW w:w="962" w:type="dxa"/>
            <w:tcBorders>
              <w:top w:val="nil"/>
              <w:left w:val="nil"/>
              <w:bottom w:val="single" w:sz="4" w:space="0" w:color="auto"/>
              <w:right w:val="single" w:sz="4" w:space="0" w:color="auto"/>
            </w:tcBorders>
            <w:shd w:val="clear" w:color="auto" w:fill="auto"/>
            <w:vAlign w:val="center"/>
          </w:tcPr>
          <w:p w14:paraId="7DAD8180"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09AA6B21"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3DBFB132"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食品质量与安全</w:t>
            </w:r>
          </w:p>
        </w:tc>
        <w:tc>
          <w:tcPr>
            <w:tcW w:w="1317" w:type="dxa"/>
            <w:tcBorders>
              <w:top w:val="nil"/>
              <w:left w:val="nil"/>
              <w:bottom w:val="single" w:sz="4" w:space="0" w:color="auto"/>
              <w:right w:val="single" w:sz="4" w:space="0" w:color="auto"/>
            </w:tcBorders>
            <w:shd w:val="clear" w:color="auto" w:fill="auto"/>
            <w:noWrap/>
            <w:vAlign w:val="center"/>
            <w:hideMark/>
          </w:tcPr>
          <w:p w14:paraId="7DFD9617"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50</w:t>
            </w:r>
          </w:p>
        </w:tc>
        <w:tc>
          <w:tcPr>
            <w:tcW w:w="1275" w:type="dxa"/>
            <w:tcBorders>
              <w:top w:val="nil"/>
              <w:left w:val="nil"/>
              <w:bottom w:val="single" w:sz="4" w:space="0" w:color="auto"/>
              <w:right w:val="single" w:sz="4" w:space="0" w:color="auto"/>
            </w:tcBorders>
            <w:shd w:val="clear" w:color="auto" w:fill="auto"/>
            <w:noWrap/>
            <w:vAlign w:val="center"/>
          </w:tcPr>
          <w:p w14:paraId="0473E2C6"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6CCF877D"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708DC423"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5AE67B0A"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69DC8091"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粮油储藏与检测技术</w:t>
            </w:r>
          </w:p>
        </w:tc>
        <w:tc>
          <w:tcPr>
            <w:tcW w:w="1317" w:type="dxa"/>
            <w:tcBorders>
              <w:top w:val="nil"/>
              <w:left w:val="nil"/>
              <w:bottom w:val="single" w:sz="4" w:space="0" w:color="auto"/>
              <w:right w:val="single" w:sz="4" w:space="0" w:color="auto"/>
            </w:tcBorders>
            <w:shd w:val="clear" w:color="auto" w:fill="auto"/>
            <w:noWrap/>
            <w:vAlign w:val="center"/>
            <w:hideMark/>
          </w:tcPr>
          <w:p w14:paraId="4B3D21A0"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50</w:t>
            </w:r>
          </w:p>
        </w:tc>
        <w:tc>
          <w:tcPr>
            <w:tcW w:w="1275" w:type="dxa"/>
            <w:tcBorders>
              <w:top w:val="nil"/>
              <w:left w:val="nil"/>
              <w:bottom w:val="single" w:sz="4" w:space="0" w:color="auto"/>
              <w:right w:val="single" w:sz="4" w:space="0" w:color="auto"/>
            </w:tcBorders>
            <w:shd w:val="clear" w:color="auto" w:fill="auto"/>
            <w:noWrap/>
            <w:vAlign w:val="center"/>
          </w:tcPr>
          <w:p w14:paraId="033FE6FF"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458D7F61"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605C95AA"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23864879"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570B1821"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食品营养与检测</w:t>
            </w:r>
          </w:p>
        </w:tc>
        <w:tc>
          <w:tcPr>
            <w:tcW w:w="1317" w:type="dxa"/>
            <w:tcBorders>
              <w:top w:val="nil"/>
              <w:left w:val="nil"/>
              <w:bottom w:val="single" w:sz="4" w:space="0" w:color="auto"/>
              <w:right w:val="single" w:sz="4" w:space="0" w:color="auto"/>
            </w:tcBorders>
            <w:shd w:val="clear" w:color="auto" w:fill="auto"/>
            <w:noWrap/>
            <w:vAlign w:val="center"/>
            <w:hideMark/>
          </w:tcPr>
          <w:p w14:paraId="5FA9A099"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50</w:t>
            </w:r>
          </w:p>
        </w:tc>
        <w:tc>
          <w:tcPr>
            <w:tcW w:w="1275" w:type="dxa"/>
            <w:tcBorders>
              <w:top w:val="nil"/>
              <w:left w:val="nil"/>
              <w:bottom w:val="single" w:sz="4" w:space="0" w:color="auto"/>
              <w:right w:val="single" w:sz="4" w:space="0" w:color="auto"/>
            </w:tcBorders>
            <w:shd w:val="clear" w:color="auto" w:fill="auto"/>
            <w:noWrap/>
            <w:vAlign w:val="center"/>
            <w:hideMark/>
          </w:tcPr>
          <w:p w14:paraId="0982FC08"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836" w:type="dxa"/>
            <w:tcBorders>
              <w:top w:val="nil"/>
              <w:left w:val="nil"/>
              <w:bottom w:val="single" w:sz="4" w:space="0" w:color="auto"/>
              <w:right w:val="single" w:sz="4" w:space="0" w:color="auto"/>
            </w:tcBorders>
            <w:shd w:val="clear" w:color="auto" w:fill="auto"/>
            <w:noWrap/>
            <w:vAlign w:val="center"/>
            <w:hideMark/>
          </w:tcPr>
          <w:p w14:paraId="010B6859"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烹饪类</w:t>
            </w:r>
          </w:p>
        </w:tc>
        <w:tc>
          <w:tcPr>
            <w:tcW w:w="962" w:type="dxa"/>
            <w:tcBorders>
              <w:top w:val="nil"/>
              <w:left w:val="nil"/>
              <w:bottom w:val="single" w:sz="4" w:space="0" w:color="auto"/>
              <w:right w:val="single" w:sz="4" w:space="0" w:color="auto"/>
            </w:tcBorders>
            <w:shd w:val="clear" w:color="auto" w:fill="auto"/>
            <w:vAlign w:val="center"/>
            <w:hideMark/>
          </w:tcPr>
          <w:p w14:paraId="2DAEBC9B"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3</w:t>
            </w:r>
          </w:p>
        </w:tc>
      </w:tr>
      <w:tr w:rsidR="0005293D" w:rsidRPr="00B352BD" w14:paraId="4E75B197"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719717D8"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机械制造与自动化</w:t>
            </w:r>
          </w:p>
        </w:tc>
        <w:tc>
          <w:tcPr>
            <w:tcW w:w="1317" w:type="dxa"/>
            <w:tcBorders>
              <w:top w:val="nil"/>
              <w:left w:val="nil"/>
              <w:bottom w:val="single" w:sz="4" w:space="0" w:color="auto"/>
              <w:right w:val="single" w:sz="4" w:space="0" w:color="auto"/>
            </w:tcBorders>
            <w:shd w:val="clear" w:color="auto" w:fill="auto"/>
            <w:noWrap/>
            <w:vAlign w:val="center"/>
            <w:hideMark/>
          </w:tcPr>
          <w:p w14:paraId="4C7A9F69"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45</w:t>
            </w:r>
          </w:p>
        </w:tc>
        <w:tc>
          <w:tcPr>
            <w:tcW w:w="1275" w:type="dxa"/>
            <w:tcBorders>
              <w:top w:val="nil"/>
              <w:left w:val="nil"/>
              <w:bottom w:val="single" w:sz="4" w:space="0" w:color="auto"/>
              <w:right w:val="single" w:sz="4" w:space="0" w:color="auto"/>
            </w:tcBorders>
            <w:shd w:val="clear" w:color="auto" w:fill="auto"/>
            <w:noWrap/>
            <w:vAlign w:val="center"/>
            <w:hideMark/>
          </w:tcPr>
          <w:p w14:paraId="17424A9A"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30</w:t>
            </w:r>
          </w:p>
        </w:tc>
        <w:tc>
          <w:tcPr>
            <w:tcW w:w="1836" w:type="dxa"/>
            <w:tcBorders>
              <w:top w:val="nil"/>
              <w:left w:val="nil"/>
              <w:bottom w:val="single" w:sz="4" w:space="0" w:color="auto"/>
              <w:right w:val="single" w:sz="4" w:space="0" w:color="auto"/>
            </w:tcBorders>
            <w:shd w:val="clear" w:color="auto" w:fill="auto"/>
            <w:noWrap/>
            <w:vAlign w:val="center"/>
            <w:hideMark/>
          </w:tcPr>
          <w:p w14:paraId="6534A60C"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机械类</w:t>
            </w:r>
          </w:p>
        </w:tc>
        <w:tc>
          <w:tcPr>
            <w:tcW w:w="962" w:type="dxa"/>
            <w:tcBorders>
              <w:top w:val="nil"/>
              <w:left w:val="nil"/>
              <w:bottom w:val="single" w:sz="4" w:space="0" w:color="auto"/>
              <w:right w:val="single" w:sz="4" w:space="0" w:color="auto"/>
            </w:tcBorders>
            <w:shd w:val="clear" w:color="auto" w:fill="auto"/>
            <w:vAlign w:val="center"/>
          </w:tcPr>
          <w:p w14:paraId="2FD30BBA"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35540C72"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142AD197"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数控技术</w:t>
            </w:r>
          </w:p>
        </w:tc>
        <w:tc>
          <w:tcPr>
            <w:tcW w:w="1317" w:type="dxa"/>
            <w:tcBorders>
              <w:top w:val="nil"/>
              <w:left w:val="nil"/>
              <w:bottom w:val="single" w:sz="4" w:space="0" w:color="auto"/>
              <w:right w:val="single" w:sz="4" w:space="0" w:color="auto"/>
            </w:tcBorders>
            <w:shd w:val="clear" w:color="auto" w:fill="auto"/>
            <w:noWrap/>
            <w:vAlign w:val="center"/>
            <w:hideMark/>
          </w:tcPr>
          <w:p w14:paraId="49B73844"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80</w:t>
            </w:r>
          </w:p>
        </w:tc>
        <w:tc>
          <w:tcPr>
            <w:tcW w:w="1275" w:type="dxa"/>
            <w:tcBorders>
              <w:top w:val="nil"/>
              <w:left w:val="nil"/>
              <w:bottom w:val="single" w:sz="4" w:space="0" w:color="auto"/>
              <w:right w:val="single" w:sz="4" w:space="0" w:color="auto"/>
            </w:tcBorders>
            <w:shd w:val="clear" w:color="auto" w:fill="auto"/>
            <w:noWrap/>
            <w:vAlign w:val="center"/>
            <w:hideMark/>
          </w:tcPr>
          <w:p w14:paraId="14F65B34"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30</w:t>
            </w:r>
          </w:p>
        </w:tc>
        <w:tc>
          <w:tcPr>
            <w:tcW w:w="1836" w:type="dxa"/>
            <w:tcBorders>
              <w:top w:val="nil"/>
              <w:left w:val="nil"/>
              <w:bottom w:val="single" w:sz="4" w:space="0" w:color="auto"/>
              <w:right w:val="single" w:sz="4" w:space="0" w:color="auto"/>
            </w:tcBorders>
            <w:shd w:val="clear" w:color="auto" w:fill="auto"/>
            <w:noWrap/>
            <w:vAlign w:val="center"/>
            <w:hideMark/>
          </w:tcPr>
          <w:p w14:paraId="4A158CD7"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机械类</w:t>
            </w:r>
          </w:p>
        </w:tc>
        <w:tc>
          <w:tcPr>
            <w:tcW w:w="962" w:type="dxa"/>
            <w:tcBorders>
              <w:top w:val="nil"/>
              <w:left w:val="nil"/>
              <w:bottom w:val="single" w:sz="4" w:space="0" w:color="auto"/>
              <w:right w:val="single" w:sz="4" w:space="0" w:color="auto"/>
            </w:tcBorders>
            <w:shd w:val="clear" w:color="auto" w:fill="auto"/>
            <w:vAlign w:val="center"/>
          </w:tcPr>
          <w:p w14:paraId="37C901BA"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1203B3F6"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746E3D04"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机电一体化技术</w:t>
            </w:r>
          </w:p>
        </w:tc>
        <w:tc>
          <w:tcPr>
            <w:tcW w:w="1317" w:type="dxa"/>
            <w:tcBorders>
              <w:top w:val="nil"/>
              <w:left w:val="nil"/>
              <w:bottom w:val="single" w:sz="4" w:space="0" w:color="auto"/>
              <w:right w:val="single" w:sz="4" w:space="0" w:color="auto"/>
            </w:tcBorders>
            <w:shd w:val="clear" w:color="auto" w:fill="auto"/>
            <w:noWrap/>
            <w:vAlign w:val="center"/>
            <w:hideMark/>
          </w:tcPr>
          <w:p w14:paraId="4427A6DB"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45</w:t>
            </w:r>
          </w:p>
        </w:tc>
        <w:tc>
          <w:tcPr>
            <w:tcW w:w="1275" w:type="dxa"/>
            <w:tcBorders>
              <w:top w:val="nil"/>
              <w:left w:val="nil"/>
              <w:bottom w:val="single" w:sz="4" w:space="0" w:color="auto"/>
              <w:right w:val="single" w:sz="4" w:space="0" w:color="auto"/>
            </w:tcBorders>
            <w:shd w:val="clear" w:color="auto" w:fill="auto"/>
            <w:noWrap/>
            <w:vAlign w:val="center"/>
            <w:hideMark/>
          </w:tcPr>
          <w:p w14:paraId="403908AF"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30</w:t>
            </w:r>
          </w:p>
        </w:tc>
        <w:tc>
          <w:tcPr>
            <w:tcW w:w="1836" w:type="dxa"/>
            <w:tcBorders>
              <w:top w:val="nil"/>
              <w:left w:val="nil"/>
              <w:bottom w:val="single" w:sz="4" w:space="0" w:color="auto"/>
              <w:right w:val="single" w:sz="4" w:space="0" w:color="auto"/>
            </w:tcBorders>
            <w:shd w:val="clear" w:color="auto" w:fill="auto"/>
            <w:noWrap/>
            <w:vAlign w:val="center"/>
            <w:hideMark/>
          </w:tcPr>
          <w:p w14:paraId="670EF558"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机电一体化类</w:t>
            </w:r>
          </w:p>
        </w:tc>
        <w:tc>
          <w:tcPr>
            <w:tcW w:w="962" w:type="dxa"/>
            <w:tcBorders>
              <w:top w:val="nil"/>
              <w:left w:val="nil"/>
              <w:bottom w:val="single" w:sz="4" w:space="0" w:color="auto"/>
              <w:right w:val="single" w:sz="4" w:space="0" w:color="auto"/>
            </w:tcBorders>
            <w:shd w:val="clear" w:color="auto" w:fill="auto"/>
            <w:vAlign w:val="center"/>
          </w:tcPr>
          <w:p w14:paraId="43E70DA8"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6B0D9C76"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331B943F"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电气自动化技术</w:t>
            </w:r>
          </w:p>
        </w:tc>
        <w:tc>
          <w:tcPr>
            <w:tcW w:w="1317" w:type="dxa"/>
            <w:tcBorders>
              <w:top w:val="nil"/>
              <w:left w:val="nil"/>
              <w:bottom w:val="single" w:sz="4" w:space="0" w:color="auto"/>
              <w:right w:val="single" w:sz="4" w:space="0" w:color="auto"/>
            </w:tcBorders>
            <w:shd w:val="clear" w:color="auto" w:fill="auto"/>
            <w:noWrap/>
            <w:vAlign w:val="center"/>
            <w:hideMark/>
          </w:tcPr>
          <w:p w14:paraId="44131159"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45</w:t>
            </w:r>
          </w:p>
        </w:tc>
        <w:tc>
          <w:tcPr>
            <w:tcW w:w="1275" w:type="dxa"/>
            <w:tcBorders>
              <w:top w:val="nil"/>
              <w:left w:val="nil"/>
              <w:bottom w:val="single" w:sz="4" w:space="0" w:color="auto"/>
              <w:right w:val="single" w:sz="4" w:space="0" w:color="auto"/>
            </w:tcBorders>
            <w:shd w:val="clear" w:color="auto" w:fill="auto"/>
            <w:noWrap/>
            <w:vAlign w:val="center"/>
          </w:tcPr>
          <w:p w14:paraId="2A8D62B8"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0D10E917"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5CCACC54"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78ACCCE0"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043854EE"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机电设备维修与管理</w:t>
            </w:r>
          </w:p>
        </w:tc>
        <w:tc>
          <w:tcPr>
            <w:tcW w:w="1317" w:type="dxa"/>
            <w:tcBorders>
              <w:top w:val="nil"/>
              <w:left w:val="nil"/>
              <w:bottom w:val="single" w:sz="4" w:space="0" w:color="auto"/>
              <w:right w:val="single" w:sz="4" w:space="0" w:color="auto"/>
            </w:tcBorders>
            <w:shd w:val="clear" w:color="auto" w:fill="auto"/>
            <w:noWrap/>
            <w:vAlign w:val="center"/>
            <w:hideMark/>
          </w:tcPr>
          <w:p w14:paraId="001EDDE5"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80</w:t>
            </w:r>
          </w:p>
        </w:tc>
        <w:tc>
          <w:tcPr>
            <w:tcW w:w="1275" w:type="dxa"/>
            <w:tcBorders>
              <w:top w:val="nil"/>
              <w:left w:val="nil"/>
              <w:bottom w:val="single" w:sz="4" w:space="0" w:color="auto"/>
              <w:right w:val="single" w:sz="4" w:space="0" w:color="auto"/>
            </w:tcBorders>
            <w:shd w:val="clear" w:color="auto" w:fill="auto"/>
            <w:noWrap/>
            <w:vAlign w:val="center"/>
            <w:hideMark/>
          </w:tcPr>
          <w:p w14:paraId="3B334CD8"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30</w:t>
            </w:r>
          </w:p>
        </w:tc>
        <w:tc>
          <w:tcPr>
            <w:tcW w:w="1836" w:type="dxa"/>
            <w:tcBorders>
              <w:top w:val="nil"/>
              <w:left w:val="nil"/>
              <w:bottom w:val="single" w:sz="4" w:space="0" w:color="auto"/>
              <w:right w:val="single" w:sz="4" w:space="0" w:color="auto"/>
            </w:tcBorders>
            <w:shd w:val="clear" w:color="auto" w:fill="auto"/>
            <w:noWrap/>
            <w:vAlign w:val="center"/>
            <w:hideMark/>
          </w:tcPr>
          <w:p w14:paraId="3A17CC38"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机电一体化类</w:t>
            </w:r>
          </w:p>
        </w:tc>
        <w:tc>
          <w:tcPr>
            <w:tcW w:w="962" w:type="dxa"/>
            <w:tcBorders>
              <w:top w:val="nil"/>
              <w:left w:val="nil"/>
              <w:bottom w:val="single" w:sz="4" w:space="0" w:color="auto"/>
              <w:right w:val="single" w:sz="4" w:space="0" w:color="auto"/>
            </w:tcBorders>
            <w:shd w:val="clear" w:color="auto" w:fill="auto"/>
            <w:vAlign w:val="center"/>
          </w:tcPr>
          <w:p w14:paraId="3E0248BA"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53C164D4"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183CAE41"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工业机器人技术</w:t>
            </w:r>
          </w:p>
        </w:tc>
        <w:tc>
          <w:tcPr>
            <w:tcW w:w="1317" w:type="dxa"/>
            <w:tcBorders>
              <w:top w:val="nil"/>
              <w:left w:val="nil"/>
              <w:bottom w:val="single" w:sz="4" w:space="0" w:color="auto"/>
              <w:right w:val="single" w:sz="4" w:space="0" w:color="auto"/>
            </w:tcBorders>
            <w:shd w:val="clear" w:color="auto" w:fill="auto"/>
            <w:noWrap/>
            <w:vAlign w:val="center"/>
            <w:hideMark/>
          </w:tcPr>
          <w:p w14:paraId="6AF5B745"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45</w:t>
            </w:r>
          </w:p>
        </w:tc>
        <w:tc>
          <w:tcPr>
            <w:tcW w:w="1275" w:type="dxa"/>
            <w:tcBorders>
              <w:top w:val="nil"/>
              <w:left w:val="nil"/>
              <w:bottom w:val="single" w:sz="4" w:space="0" w:color="auto"/>
              <w:right w:val="single" w:sz="4" w:space="0" w:color="auto"/>
            </w:tcBorders>
            <w:shd w:val="clear" w:color="auto" w:fill="auto"/>
            <w:noWrap/>
            <w:vAlign w:val="center"/>
          </w:tcPr>
          <w:p w14:paraId="6F84D317"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55A31177"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6BE1E2A9"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2F90BFEE"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3D460789"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计算机应用技术</w:t>
            </w:r>
          </w:p>
        </w:tc>
        <w:tc>
          <w:tcPr>
            <w:tcW w:w="1317" w:type="dxa"/>
            <w:tcBorders>
              <w:top w:val="nil"/>
              <w:left w:val="nil"/>
              <w:bottom w:val="single" w:sz="4" w:space="0" w:color="auto"/>
              <w:right w:val="single" w:sz="4" w:space="0" w:color="auto"/>
            </w:tcBorders>
            <w:shd w:val="clear" w:color="auto" w:fill="auto"/>
            <w:noWrap/>
            <w:vAlign w:val="center"/>
            <w:hideMark/>
          </w:tcPr>
          <w:p w14:paraId="429BE989"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45</w:t>
            </w:r>
          </w:p>
        </w:tc>
        <w:tc>
          <w:tcPr>
            <w:tcW w:w="1275" w:type="dxa"/>
            <w:tcBorders>
              <w:top w:val="nil"/>
              <w:left w:val="nil"/>
              <w:bottom w:val="single" w:sz="4" w:space="0" w:color="auto"/>
              <w:right w:val="single" w:sz="4" w:space="0" w:color="auto"/>
            </w:tcBorders>
            <w:shd w:val="clear" w:color="auto" w:fill="auto"/>
            <w:noWrap/>
            <w:vAlign w:val="center"/>
          </w:tcPr>
          <w:p w14:paraId="725B13A5"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2B0D89D8"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416DE255"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69962991"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5F1FDA43"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计算机网络技术</w:t>
            </w:r>
          </w:p>
        </w:tc>
        <w:tc>
          <w:tcPr>
            <w:tcW w:w="1317" w:type="dxa"/>
            <w:tcBorders>
              <w:top w:val="nil"/>
              <w:left w:val="nil"/>
              <w:bottom w:val="single" w:sz="4" w:space="0" w:color="auto"/>
              <w:right w:val="single" w:sz="4" w:space="0" w:color="auto"/>
            </w:tcBorders>
            <w:shd w:val="clear" w:color="auto" w:fill="auto"/>
            <w:noWrap/>
            <w:vAlign w:val="center"/>
            <w:hideMark/>
          </w:tcPr>
          <w:p w14:paraId="64051D25"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hideMark/>
          </w:tcPr>
          <w:p w14:paraId="333C085B"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30</w:t>
            </w:r>
          </w:p>
        </w:tc>
        <w:tc>
          <w:tcPr>
            <w:tcW w:w="1836" w:type="dxa"/>
            <w:tcBorders>
              <w:top w:val="nil"/>
              <w:left w:val="nil"/>
              <w:bottom w:val="single" w:sz="4" w:space="0" w:color="auto"/>
              <w:right w:val="single" w:sz="4" w:space="0" w:color="auto"/>
            </w:tcBorders>
            <w:shd w:val="clear" w:color="auto" w:fill="auto"/>
            <w:noWrap/>
            <w:vAlign w:val="center"/>
            <w:hideMark/>
          </w:tcPr>
          <w:p w14:paraId="211964D3"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信息技术类</w:t>
            </w:r>
          </w:p>
        </w:tc>
        <w:tc>
          <w:tcPr>
            <w:tcW w:w="962" w:type="dxa"/>
            <w:tcBorders>
              <w:top w:val="nil"/>
              <w:left w:val="nil"/>
              <w:bottom w:val="single" w:sz="4" w:space="0" w:color="auto"/>
              <w:right w:val="single" w:sz="4" w:space="0" w:color="auto"/>
            </w:tcBorders>
            <w:shd w:val="clear" w:color="auto" w:fill="auto"/>
            <w:vAlign w:val="center"/>
          </w:tcPr>
          <w:p w14:paraId="663DBD5B"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7004CD2A"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40C593E4"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广告设计与制作</w:t>
            </w:r>
          </w:p>
        </w:tc>
        <w:tc>
          <w:tcPr>
            <w:tcW w:w="1317" w:type="dxa"/>
            <w:tcBorders>
              <w:top w:val="nil"/>
              <w:left w:val="nil"/>
              <w:bottom w:val="single" w:sz="4" w:space="0" w:color="auto"/>
              <w:right w:val="single" w:sz="4" w:space="0" w:color="auto"/>
            </w:tcBorders>
            <w:shd w:val="clear" w:color="auto" w:fill="auto"/>
            <w:noWrap/>
            <w:vAlign w:val="center"/>
            <w:hideMark/>
          </w:tcPr>
          <w:p w14:paraId="76C76119"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tcPr>
          <w:p w14:paraId="59E50307"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41B202A1"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651BA138"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56F15027"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033FACB6"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动漫制作技术</w:t>
            </w:r>
          </w:p>
        </w:tc>
        <w:tc>
          <w:tcPr>
            <w:tcW w:w="1317" w:type="dxa"/>
            <w:tcBorders>
              <w:top w:val="nil"/>
              <w:left w:val="nil"/>
              <w:bottom w:val="single" w:sz="4" w:space="0" w:color="auto"/>
              <w:right w:val="single" w:sz="4" w:space="0" w:color="auto"/>
            </w:tcBorders>
            <w:shd w:val="clear" w:color="auto" w:fill="auto"/>
            <w:noWrap/>
            <w:vAlign w:val="center"/>
            <w:hideMark/>
          </w:tcPr>
          <w:p w14:paraId="3CD17DB0"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20</w:t>
            </w:r>
          </w:p>
        </w:tc>
        <w:tc>
          <w:tcPr>
            <w:tcW w:w="1275" w:type="dxa"/>
            <w:tcBorders>
              <w:top w:val="nil"/>
              <w:left w:val="nil"/>
              <w:bottom w:val="single" w:sz="4" w:space="0" w:color="auto"/>
              <w:right w:val="single" w:sz="4" w:space="0" w:color="auto"/>
            </w:tcBorders>
            <w:shd w:val="clear" w:color="auto" w:fill="auto"/>
            <w:noWrap/>
            <w:vAlign w:val="center"/>
          </w:tcPr>
          <w:p w14:paraId="4BCF8BED"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7437DC69"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1E0F95C4"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1602AB5E"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029CBABE"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视觉传播设计与制作</w:t>
            </w:r>
          </w:p>
        </w:tc>
        <w:tc>
          <w:tcPr>
            <w:tcW w:w="1317" w:type="dxa"/>
            <w:tcBorders>
              <w:top w:val="nil"/>
              <w:left w:val="nil"/>
              <w:bottom w:val="single" w:sz="4" w:space="0" w:color="auto"/>
              <w:right w:val="single" w:sz="4" w:space="0" w:color="auto"/>
            </w:tcBorders>
            <w:shd w:val="clear" w:color="auto" w:fill="auto"/>
            <w:noWrap/>
            <w:vAlign w:val="center"/>
            <w:hideMark/>
          </w:tcPr>
          <w:p w14:paraId="51B4C4F1"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20</w:t>
            </w:r>
          </w:p>
        </w:tc>
        <w:tc>
          <w:tcPr>
            <w:tcW w:w="1275" w:type="dxa"/>
            <w:tcBorders>
              <w:top w:val="nil"/>
              <w:left w:val="nil"/>
              <w:bottom w:val="single" w:sz="4" w:space="0" w:color="auto"/>
              <w:right w:val="single" w:sz="4" w:space="0" w:color="auto"/>
            </w:tcBorders>
            <w:shd w:val="clear" w:color="auto" w:fill="auto"/>
            <w:noWrap/>
            <w:vAlign w:val="center"/>
          </w:tcPr>
          <w:p w14:paraId="1EF43B0E"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1A8A48FA"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461E5DD6"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75D90833"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7F74F9B4"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物联网应用技术(校企合作）</w:t>
            </w:r>
          </w:p>
        </w:tc>
        <w:tc>
          <w:tcPr>
            <w:tcW w:w="1317" w:type="dxa"/>
            <w:tcBorders>
              <w:top w:val="nil"/>
              <w:left w:val="nil"/>
              <w:bottom w:val="single" w:sz="4" w:space="0" w:color="auto"/>
              <w:right w:val="single" w:sz="4" w:space="0" w:color="auto"/>
            </w:tcBorders>
            <w:shd w:val="clear" w:color="auto" w:fill="auto"/>
            <w:noWrap/>
            <w:vAlign w:val="center"/>
            <w:hideMark/>
          </w:tcPr>
          <w:p w14:paraId="459C764F"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tcPr>
          <w:p w14:paraId="1E73A1B9"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550FF4B2"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602B3D3C"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4D082F22"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221C91D4"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应用英语</w:t>
            </w:r>
          </w:p>
        </w:tc>
        <w:tc>
          <w:tcPr>
            <w:tcW w:w="1317" w:type="dxa"/>
            <w:tcBorders>
              <w:top w:val="nil"/>
              <w:left w:val="nil"/>
              <w:bottom w:val="single" w:sz="4" w:space="0" w:color="auto"/>
              <w:right w:val="single" w:sz="4" w:space="0" w:color="auto"/>
            </w:tcBorders>
            <w:shd w:val="clear" w:color="auto" w:fill="auto"/>
            <w:noWrap/>
            <w:vAlign w:val="center"/>
            <w:hideMark/>
          </w:tcPr>
          <w:p w14:paraId="3D132AE3"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tcPr>
          <w:p w14:paraId="23611B23"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5F5ACAEE"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3927F5A9"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71554DF5"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4E0503EB"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商务日语</w:t>
            </w:r>
          </w:p>
        </w:tc>
        <w:tc>
          <w:tcPr>
            <w:tcW w:w="1317" w:type="dxa"/>
            <w:tcBorders>
              <w:top w:val="nil"/>
              <w:left w:val="nil"/>
              <w:bottom w:val="single" w:sz="4" w:space="0" w:color="auto"/>
              <w:right w:val="single" w:sz="4" w:space="0" w:color="auto"/>
            </w:tcBorders>
            <w:shd w:val="clear" w:color="auto" w:fill="auto"/>
            <w:noWrap/>
            <w:vAlign w:val="center"/>
            <w:hideMark/>
          </w:tcPr>
          <w:p w14:paraId="31741CAC"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tcPr>
          <w:p w14:paraId="4E7CC534"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23A64A1D"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3D75F56E"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4FEBD03E"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709C9767"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应用韩语</w:t>
            </w:r>
          </w:p>
        </w:tc>
        <w:tc>
          <w:tcPr>
            <w:tcW w:w="1317" w:type="dxa"/>
            <w:tcBorders>
              <w:top w:val="nil"/>
              <w:left w:val="nil"/>
              <w:bottom w:val="single" w:sz="4" w:space="0" w:color="auto"/>
              <w:right w:val="single" w:sz="4" w:space="0" w:color="auto"/>
            </w:tcBorders>
            <w:shd w:val="clear" w:color="auto" w:fill="auto"/>
            <w:noWrap/>
            <w:vAlign w:val="center"/>
            <w:hideMark/>
          </w:tcPr>
          <w:p w14:paraId="42693DBC"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tcPr>
          <w:p w14:paraId="5A721DC0"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66EC4163"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10956FB9"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506BD278"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24A0B1AB"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旅游管理</w:t>
            </w:r>
          </w:p>
        </w:tc>
        <w:tc>
          <w:tcPr>
            <w:tcW w:w="1317" w:type="dxa"/>
            <w:tcBorders>
              <w:top w:val="nil"/>
              <w:left w:val="nil"/>
              <w:bottom w:val="single" w:sz="4" w:space="0" w:color="auto"/>
              <w:right w:val="single" w:sz="4" w:space="0" w:color="auto"/>
            </w:tcBorders>
            <w:shd w:val="clear" w:color="auto" w:fill="auto"/>
            <w:noWrap/>
            <w:vAlign w:val="center"/>
            <w:hideMark/>
          </w:tcPr>
          <w:p w14:paraId="43CCAA1D"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45</w:t>
            </w:r>
          </w:p>
        </w:tc>
        <w:tc>
          <w:tcPr>
            <w:tcW w:w="1275" w:type="dxa"/>
            <w:tcBorders>
              <w:top w:val="nil"/>
              <w:left w:val="nil"/>
              <w:bottom w:val="single" w:sz="4" w:space="0" w:color="auto"/>
              <w:right w:val="single" w:sz="4" w:space="0" w:color="auto"/>
            </w:tcBorders>
            <w:shd w:val="clear" w:color="auto" w:fill="auto"/>
            <w:noWrap/>
            <w:vAlign w:val="center"/>
            <w:hideMark/>
          </w:tcPr>
          <w:p w14:paraId="1DA6EED5"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15</w:t>
            </w:r>
          </w:p>
        </w:tc>
        <w:tc>
          <w:tcPr>
            <w:tcW w:w="1836" w:type="dxa"/>
            <w:tcBorders>
              <w:top w:val="nil"/>
              <w:left w:val="nil"/>
              <w:bottom w:val="single" w:sz="4" w:space="0" w:color="auto"/>
              <w:right w:val="single" w:sz="4" w:space="0" w:color="auto"/>
            </w:tcBorders>
            <w:shd w:val="clear" w:color="auto" w:fill="auto"/>
            <w:noWrap/>
            <w:vAlign w:val="center"/>
            <w:hideMark/>
          </w:tcPr>
          <w:p w14:paraId="2825221E"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旅游服务类</w:t>
            </w:r>
          </w:p>
        </w:tc>
        <w:tc>
          <w:tcPr>
            <w:tcW w:w="962" w:type="dxa"/>
            <w:tcBorders>
              <w:top w:val="nil"/>
              <w:left w:val="nil"/>
              <w:bottom w:val="single" w:sz="4" w:space="0" w:color="auto"/>
              <w:right w:val="single" w:sz="4" w:space="0" w:color="auto"/>
            </w:tcBorders>
            <w:shd w:val="clear" w:color="auto" w:fill="auto"/>
            <w:vAlign w:val="center"/>
            <w:hideMark/>
          </w:tcPr>
          <w:p w14:paraId="339AB057"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3</w:t>
            </w:r>
          </w:p>
        </w:tc>
      </w:tr>
      <w:tr w:rsidR="0005293D" w:rsidRPr="00B352BD" w14:paraId="0299F644"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53762FC4"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酒店管理</w:t>
            </w:r>
          </w:p>
        </w:tc>
        <w:tc>
          <w:tcPr>
            <w:tcW w:w="1317" w:type="dxa"/>
            <w:tcBorders>
              <w:top w:val="nil"/>
              <w:left w:val="nil"/>
              <w:bottom w:val="single" w:sz="4" w:space="0" w:color="auto"/>
              <w:right w:val="single" w:sz="4" w:space="0" w:color="auto"/>
            </w:tcBorders>
            <w:shd w:val="clear" w:color="auto" w:fill="auto"/>
            <w:noWrap/>
            <w:vAlign w:val="center"/>
            <w:hideMark/>
          </w:tcPr>
          <w:p w14:paraId="78135ACD"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80</w:t>
            </w:r>
          </w:p>
        </w:tc>
        <w:tc>
          <w:tcPr>
            <w:tcW w:w="1275" w:type="dxa"/>
            <w:tcBorders>
              <w:top w:val="nil"/>
              <w:left w:val="nil"/>
              <w:bottom w:val="single" w:sz="4" w:space="0" w:color="auto"/>
              <w:right w:val="single" w:sz="4" w:space="0" w:color="auto"/>
            </w:tcBorders>
            <w:shd w:val="clear" w:color="auto" w:fill="auto"/>
            <w:noWrap/>
            <w:vAlign w:val="center"/>
            <w:hideMark/>
          </w:tcPr>
          <w:p w14:paraId="198F5A32"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15</w:t>
            </w:r>
          </w:p>
        </w:tc>
        <w:tc>
          <w:tcPr>
            <w:tcW w:w="1836" w:type="dxa"/>
            <w:tcBorders>
              <w:top w:val="nil"/>
              <w:left w:val="nil"/>
              <w:bottom w:val="single" w:sz="4" w:space="0" w:color="auto"/>
              <w:right w:val="single" w:sz="4" w:space="0" w:color="auto"/>
            </w:tcBorders>
            <w:shd w:val="clear" w:color="auto" w:fill="auto"/>
            <w:noWrap/>
            <w:vAlign w:val="center"/>
            <w:hideMark/>
          </w:tcPr>
          <w:p w14:paraId="2B83DD0C"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旅游服务类</w:t>
            </w:r>
          </w:p>
        </w:tc>
        <w:tc>
          <w:tcPr>
            <w:tcW w:w="962" w:type="dxa"/>
            <w:tcBorders>
              <w:top w:val="nil"/>
              <w:left w:val="nil"/>
              <w:bottom w:val="single" w:sz="4" w:space="0" w:color="auto"/>
              <w:right w:val="single" w:sz="4" w:space="0" w:color="auto"/>
            </w:tcBorders>
            <w:shd w:val="clear" w:color="auto" w:fill="auto"/>
            <w:vAlign w:val="center"/>
          </w:tcPr>
          <w:p w14:paraId="7CC3E7A1"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710EC182"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67893C08"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学前教育</w:t>
            </w:r>
          </w:p>
        </w:tc>
        <w:tc>
          <w:tcPr>
            <w:tcW w:w="1317" w:type="dxa"/>
            <w:tcBorders>
              <w:top w:val="nil"/>
              <w:left w:val="nil"/>
              <w:bottom w:val="single" w:sz="4" w:space="0" w:color="auto"/>
              <w:right w:val="single" w:sz="4" w:space="0" w:color="auto"/>
            </w:tcBorders>
            <w:shd w:val="clear" w:color="auto" w:fill="auto"/>
            <w:noWrap/>
            <w:vAlign w:val="center"/>
            <w:hideMark/>
          </w:tcPr>
          <w:p w14:paraId="16D0FAFE"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tcPr>
          <w:p w14:paraId="6A39A4F5"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407A3E2B"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2CAFD86E"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15801A75"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5E22985A"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工程造价</w:t>
            </w:r>
          </w:p>
        </w:tc>
        <w:tc>
          <w:tcPr>
            <w:tcW w:w="1317" w:type="dxa"/>
            <w:tcBorders>
              <w:top w:val="nil"/>
              <w:left w:val="nil"/>
              <w:bottom w:val="single" w:sz="4" w:space="0" w:color="auto"/>
              <w:right w:val="single" w:sz="4" w:space="0" w:color="auto"/>
            </w:tcBorders>
            <w:shd w:val="clear" w:color="auto" w:fill="auto"/>
            <w:noWrap/>
            <w:vAlign w:val="center"/>
            <w:hideMark/>
          </w:tcPr>
          <w:p w14:paraId="703BA5E9"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275" w:type="dxa"/>
            <w:tcBorders>
              <w:top w:val="nil"/>
              <w:left w:val="nil"/>
              <w:bottom w:val="single" w:sz="4" w:space="0" w:color="auto"/>
              <w:right w:val="single" w:sz="4" w:space="0" w:color="auto"/>
            </w:tcBorders>
            <w:shd w:val="clear" w:color="auto" w:fill="auto"/>
            <w:noWrap/>
            <w:vAlign w:val="center"/>
          </w:tcPr>
          <w:p w14:paraId="3B58C718"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57DAA97A"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hideMark/>
          </w:tcPr>
          <w:p w14:paraId="7AA48B47"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3</w:t>
            </w:r>
          </w:p>
        </w:tc>
      </w:tr>
      <w:tr w:rsidR="0005293D" w:rsidRPr="00B352BD" w14:paraId="3D695472"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6E83B120"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建筑工程技术</w:t>
            </w:r>
          </w:p>
        </w:tc>
        <w:tc>
          <w:tcPr>
            <w:tcW w:w="1317" w:type="dxa"/>
            <w:tcBorders>
              <w:top w:val="nil"/>
              <w:left w:val="nil"/>
              <w:bottom w:val="single" w:sz="4" w:space="0" w:color="auto"/>
              <w:right w:val="single" w:sz="4" w:space="0" w:color="auto"/>
            </w:tcBorders>
            <w:shd w:val="clear" w:color="auto" w:fill="auto"/>
            <w:noWrap/>
            <w:vAlign w:val="center"/>
            <w:hideMark/>
          </w:tcPr>
          <w:p w14:paraId="4D2F026C"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45</w:t>
            </w:r>
          </w:p>
        </w:tc>
        <w:tc>
          <w:tcPr>
            <w:tcW w:w="1275" w:type="dxa"/>
            <w:tcBorders>
              <w:top w:val="nil"/>
              <w:left w:val="nil"/>
              <w:bottom w:val="single" w:sz="4" w:space="0" w:color="auto"/>
              <w:right w:val="single" w:sz="4" w:space="0" w:color="auto"/>
            </w:tcBorders>
            <w:shd w:val="clear" w:color="auto" w:fill="auto"/>
            <w:noWrap/>
            <w:vAlign w:val="center"/>
            <w:hideMark/>
          </w:tcPr>
          <w:p w14:paraId="1F7CD55C"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40</w:t>
            </w:r>
          </w:p>
        </w:tc>
        <w:tc>
          <w:tcPr>
            <w:tcW w:w="1836" w:type="dxa"/>
            <w:tcBorders>
              <w:top w:val="nil"/>
              <w:left w:val="nil"/>
              <w:bottom w:val="single" w:sz="4" w:space="0" w:color="auto"/>
              <w:right w:val="single" w:sz="4" w:space="0" w:color="auto"/>
            </w:tcBorders>
            <w:shd w:val="clear" w:color="auto" w:fill="auto"/>
            <w:noWrap/>
            <w:vAlign w:val="center"/>
            <w:hideMark/>
          </w:tcPr>
          <w:p w14:paraId="1311E206"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土建类</w:t>
            </w:r>
          </w:p>
        </w:tc>
        <w:tc>
          <w:tcPr>
            <w:tcW w:w="962" w:type="dxa"/>
            <w:tcBorders>
              <w:top w:val="nil"/>
              <w:left w:val="nil"/>
              <w:bottom w:val="single" w:sz="4" w:space="0" w:color="auto"/>
              <w:right w:val="single" w:sz="4" w:space="0" w:color="auto"/>
            </w:tcBorders>
            <w:shd w:val="clear" w:color="auto" w:fill="auto"/>
            <w:vAlign w:val="center"/>
          </w:tcPr>
          <w:p w14:paraId="3018AB1D"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3A6CC0F4"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0CD97C3F"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建筑工程技术（校企合作）</w:t>
            </w:r>
          </w:p>
        </w:tc>
        <w:tc>
          <w:tcPr>
            <w:tcW w:w="1317" w:type="dxa"/>
            <w:tcBorders>
              <w:top w:val="nil"/>
              <w:left w:val="nil"/>
              <w:bottom w:val="single" w:sz="4" w:space="0" w:color="auto"/>
              <w:right w:val="single" w:sz="4" w:space="0" w:color="auto"/>
            </w:tcBorders>
            <w:shd w:val="clear" w:color="auto" w:fill="auto"/>
            <w:noWrap/>
            <w:vAlign w:val="center"/>
            <w:hideMark/>
          </w:tcPr>
          <w:p w14:paraId="0E8046C5"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35</w:t>
            </w:r>
          </w:p>
        </w:tc>
        <w:tc>
          <w:tcPr>
            <w:tcW w:w="1275" w:type="dxa"/>
            <w:tcBorders>
              <w:top w:val="nil"/>
              <w:left w:val="nil"/>
              <w:bottom w:val="single" w:sz="4" w:space="0" w:color="auto"/>
              <w:right w:val="single" w:sz="4" w:space="0" w:color="auto"/>
            </w:tcBorders>
            <w:shd w:val="clear" w:color="auto" w:fill="auto"/>
            <w:noWrap/>
            <w:vAlign w:val="center"/>
          </w:tcPr>
          <w:p w14:paraId="6A27AAC9"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0ECFDC34" w14:textId="77777777" w:rsidR="0005293D" w:rsidRPr="00081217" w:rsidRDefault="0005293D" w:rsidP="0005293D">
            <w:pPr>
              <w:widowControl/>
              <w:jc w:val="center"/>
              <w:rPr>
                <w:rFonts w:ascii="仿宋" w:eastAsia="仿宋" w:hAnsi="仿宋" w:cs="宋体"/>
                <w:color w:val="000000"/>
                <w:kern w:val="0"/>
                <w:sz w:val="24"/>
                <w:szCs w:val="24"/>
              </w:rPr>
            </w:pPr>
          </w:p>
        </w:tc>
        <w:tc>
          <w:tcPr>
            <w:tcW w:w="962" w:type="dxa"/>
            <w:tcBorders>
              <w:top w:val="nil"/>
              <w:left w:val="nil"/>
              <w:bottom w:val="single" w:sz="4" w:space="0" w:color="auto"/>
              <w:right w:val="single" w:sz="4" w:space="0" w:color="auto"/>
            </w:tcBorders>
            <w:shd w:val="clear" w:color="auto" w:fill="auto"/>
            <w:vAlign w:val="center"/>
          </w:tcPr>
          <w:p w14:paraId="573F820B"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78505CD0"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79332C20"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建筑装饰工程技术</w:t>
            </w:r>
          </w:p>
        </w:tc>
        <w:tc>
          <w:tcPr>
            <w:tcW w:w="1317" w:type="dxa"/>
            <w:tcBorders>
              <w:top w:val="nil"/>
              <w:left w:val="nil"/>
              <w:bottom w:val="single" w:sz="4" w:space="0" w:color="auto"/>
              <w:right w:val="single" w:sz="4" w:space="0" w:color="auto"/>
            </w:tcBorders>
            <w:shd w:val="clear" w:color="auto" w:fill="auto"/>
            <w:noWrap/>
            <w:vAlign w:val="center"/>
            <w:hideMark/>
          </w:tcPr>
          <w:p w14:paraId="3B30BF83"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45</w:t>
            </w:r>
          </w:p>
        </w:tc>
        <w:tc>
          <w:tcPr>
            <w:tcW w:w="1275" w:type="dxa"/>
            <w:tcBorders>
              <w:top w:val="nil"/>
              <w:left w:val="nil"/>
              <w:bottom w:val="single" w:sz="4" w:space="0" w:color="auto"/>
              <w:right w:val="single" w:sz="4" w:space="0" w:color="auto"/>
            </w:tcBorders>
            <w:shd w:val="clear" w:color="auto" w:fill="auto"/>
            <w:noWrap/>
            <w:vAlign w:val="center"/>
            <w:hideMark/>
          </w:tcPr>
          <w:p w14:paraId="582FD00B"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20</w:t>
            </w:r>
          </w:p>
        </w:tc>
        <w:tc>
          <w:tcPr>
            <w:tcW w:w="1836" w:type="dxa"/>
            <w:tcBorders>
              <w:top w:val="nil"/>
              <w:left w:val="nil"/>
              <w:bottom w:val="single" w:sz="4" w:space="0" w:color="auto"/>
              <w:right w:val="single" w:sz="4" w:space="0" w:color="auto"/>
            </w:tcBorders>
            <w:shd w:val="clear" w:color="auto" w:fill="auto"/>
            <w:noWrap/>
            <w:vAlign w:val="center"/>
            <w:hideMark/>
          </w:tcPr>
          <w:p w14:paraId="3D4D0C77" w14:textId="77777777" w:rsidR="0005293D" w:rsidRPr="00081217" w:rsidRDefault="0005293D" w:rsidP="0005293D">
            <w:pPr>
              <w:widowControl/>
              <w:jc w:val="center"/>
              <w:rPr>
                <w:rFonts w:ascii="仿宋" w:eastAsia="仿宋" w:hAnsi="仿宋" w:cs="宋体"/>
                <w:color w:val="000000"/>
                <w:kern w:val="0"/>
                <w:sz w:val="24"/>
                <w:szCs w:val="24"/>
              </w:rPr>
            </w:pPr>
            <w:r w:rsidRPr="00081217">
              <w:rPr>
                <w:rFonts w:ascii="仿宋" w:eastAsia="仿宋" w:hAnsi="仿宋" w:cs="宋体" w:hint="eastAsia"/>
                <w:color w:val="000000"/>
                <w:kern w:val="0"/>
                <w:sz w:val="24"/>
                <w:szCs w:val="24"/>
              </w:rPr>
              <w:t>土建类</w:t>
            </w:r>
          </w:p>
        </w:tc>
        <w:tc>
          <w:tcPr>
            <w:tcW w:w="962" w:type="dxa"/>
            <w:tcBorders>
              <w:top w:val="nil"/>
              <w:left w:val="nil"/>
              <w:bottom w:val="single" w:sz="4" w:space="0" w:color="auto"/>
              <w:right w:val="single" w:sz="4" w:space="0" w:color="auto"/>
            </w:tcBorders>
            <w:shd w:val="clear" w:color="auto" w:fill="auto"/>
            <w:vAlign w:val="center"/>
          </w:tcPr>
          <w:p w14:paraId="4FE3FC3C"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B352BD" w14:paraId="071D9043"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3E05A1A8"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建设项目信息化管理</w:t>
            </w:r>
          </w:p>
        </w:tc>
        <w:tc>
          <w:tcPr>
            <w:tcW w:w="1317" w:type="dxa"/>
            <w:tcBorders>
              <w:top w:val="nil"/>
              <w:left w:val="nil"/>
              <w:bottom w:val="single" w:sz="4" w:space="0" w:color="auto"/>
              <w:right w:val="single" w:sz="4" w:space="0" w:color="auto"/>
            </w:tcBorders>
            <w:shd w:val="clear" w:color="auto" w:fill="auto"/>
            <w:noWrap/>
            <w:vAlign w:val="center"/>
            <w:hideMark/>
          </w:tcPr>
          <w:p w14:paraId="79177AE0" w14:textId="77777777" w:rsidR="0005293D" w:rsidRPr="00B352BD" w:rsidRDefault="0005293D" w:rsidP="0005293D">
            <w:pPr>
              <w:widowControl/>
              <w:jc w:val="center"/>
              <w:rPr>
                <w:rFonts w:ascii="仿宋" w:eastAsia="仿宋" w:hAnsi="仿宋" w:cs="宋体"/>
                <w:color w:val="000000"/>
                <w:kern w:val="0"/>
                <w:sz w:val="24"/>
                <w:szCs w:val="24"/>
              </w:rPr>
            </w:pPr>
            <w:r w:rsidRPr="00B352BD">
              <w:rPr>
                <w:rFonts w:ascii="仿宋" w:eastAsia="仿宋" w:hAnsi="仿宋" w:cs="宋体" w:hint="eastAsia"/>
                <w:color w:val="000000"/>
                <w:kern w:val="0"/>
                <w:sz w:val="24"/>
                <w:szCs w:val="24"/>
              </w:rPr>
              <w:t>45</w:t>
            </w:r>
          </w:p>
        </w:tc>
        <w:tc>
          <w:tcPr>
            <w:tcW w:w="1275" w:type="dxa"/>
            <w:tcBorders>
              <w:top w:val="nil"/>
              <w:left w:val="nil"/>
              <w:bottom w:val="single" w:sz="4" w:space="0" w:color="auto"/>
              <w:right w:val="single" w:sz="4" w:space="0" w:color="auto"/>
            </w:tcBorders>
            <w:shd w:val="clear" w:color="auto" w:fill="auto"/>
            <w:noWrap/>
            <w:vAlign w:val="center"/>
          </w:tcPr>
          <w:p w14:paraId="14D1E335" w14:textId="77777777" w:rsidR="0005293D" w:rsidRPr="00B352BD" w:rsidRDefault="0005293D" w:rsidP="0005293D">
            <w:pPr>
              <w:widowControl/>
              <w:jc w:val="center"/>
              <w:rPr>
                <w:rFonts w:ascii="仿宋" w:eastAsia="仿宋" w:hAnsi="仿宋" w:cs="宋体"/>
                <w:color w:val="000000"/>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14:paraId="5306173C" w14:textId="77777777" w:rsidR="0005293D" w:rsidRPr="000B2E6E" w:rsidRDefault="0005293D" w:rsidP="0005293D">
            <w:pPr>
              <w:widowControl/>
              <w:jc w:val="center"/>
              <w:rPr>
                <w:rFonts w:ascii="仿宋" w:eastAsia="仿宋" w:hAnsi="仿宋" w:cs="宋体"/>
                <w:color w:val="000000"/>
                <w:kern w:val="0"/>
                <w:sz w:val="24"/>
                <w:szCs w:val="24"/>
                <w:highlight w:val="yellow"/>
              </w:rPr>
            </w:pPr>
          </w:p>
        </w:tc>
        <w:tc>
          <w:tcPr>
            <w:tcW w:w="962" w:type="dxa"/>
            <w:tcBorders>
              <w:top w:val="nil"/>
              <w:left w:val="nil"/>
              <w:bottom w:val="single" w:sz="4" w:space="0" w:color="auto"/>
              <w:right w:val="single" w:sz="4" w:space="0" w:color="auto"/>
            </w:tcBorders>
            <w:shd w:val="clear" w:color="auto" w:fill="auto"/>
            <w:vAlign w:val="center"/>
          </w:tcPr>
          <w:p w14:paraId="2BB62E5E" w14:textId="77777777" w:rsidR="0005293D" w:rsidRPr="00B352BD" w:rsidRDefault="0005293D" w:rsidP="0005293D">
            <w:pPr>
              <w:widowControl/>
              <w:jc w:val="center"/>
              <w:rPr>
                <w:rFonts w:ascii="仿宋" w:eastAsia="仿宋" w:hAnsi="仿宋" w:cs="宋体"/>
                <w:color w:val="000000"/>
                <w:kern w:val="0"/>
                <w:sz w:val="24"/>
                <w:szCs w:val="24"/>
              </w:rPr>
            </w:pPr>
          </w:p>
        </w:tc>
      </w:tr>
      <w:tr w:rsidR="0005293D" w:rsidRPr="008F0E1F" w14:paraId="5F852129" w14:textId="77777777" w:rsidTr="0005293D">
        <w:trPr>
          <w:trHeight w:val="285"/>
        </w:trPr>
        <w:tc>
          <w:tcPr>
            <w:tcW w:w="3226" w:type="dxa"/>
            <w:tcBorders>
              <w:top w:val="nil"/>
              <w:left w:val="single" w:sz="4" w:space="0" w:color="auto"/>
              <w:bottom w:val="single" w:sz="4" w:space="0" w:color="auto"/>
              <w:right w:val="single" w:sz="4" w:space="0" w:color="auto"/>
            </w:tcBorders>
            <w:shd w:val="clear" w:color="auto" w:fill="auto"/>
            <w:noWrap/>
            <w:vAlign w:val="center"/>
            <w:hideMark/>
          </w:tcPr>
          <w:p w14:paraId="14341217" w14:textId="77777777" w:rsidR="0005293D" w:rsidRPr="008F0E1F" w:rsidRDefault="0005293D" w:rsidP="0005293D">
            <w:pPr>
              <w:widowControl/>
              <w:jc w:val="center"/>
              <w:rPr>
                <w:rFonts w:ascii="仿宋" w:eastAsia="仿宋" w:hAnsi="仿宋" w:cs="宋体"/>
                <w:kern w:val="0"/>
                <w:sz w:val="24"/>
                <w:szCs w:val="24"/>
              </w:rPr>
            </w:pPr>
            <w:r w:rsidRPr="008F0E1F">
              <w:rPr>
                <w:rFonts w:ascii="仿宋" w:eastAsia="仿宋" w:hAnsi="仿宋" w:cs="宋体" w:hint="eastAsia"/>
                <w:kern w:val="0"/>
                <w:sz w:val="24"/>
                <w:szCs w:val="24"/>
              </w:rPr>
              <w:t xml:space="preserve">　合计</w:t>
            </w:r>
          </w:p>
        </w:tc>
        <w:tc>
          <w:tcPr>
            <w:tcW w:w="1317" w:type="dxa"/>
            <w:tcBorders>
              <w:top w:val="nil"/>
              <w:left w:val="nil"/>
              <w:bottom w:val="single" w:sz="4" w:space="0" w:color="auto"/>
              <w:right w:val="single" w:sz="4" w:space="0" w:color="auto"/>
            </w:tcBorders>
            <w:shd w:val="clear" w:color="auto" w:fill="auto"/>
            <w:noWrap/>
            <w:vAlign w:val="center"/>
            <w:hideMark/>
          </w:tcPr>
          <w:p w14:paraId="2CA6B53A" w14:textId="77777777" w:rsidR="0005293D" w:rsidRPr="008F0E1F" w:rsidRDefault="0005293D" w:rsidP="0005293D">
            <w:pPr>
              <w:widowControl/>
              <w:jc w:val="center"/>
              <w:rPr>
                <w:rFonts w:ascii="仿宋" w:eastAsia="仿宋" w:hAnsi="仿宋" w:cs="宋体"/>
                <w:kern w:val="0"/>
                <w:sz w:val="24"/>
                <w:szCs w:val="24"/>
              </w:rPr>
            </w:pPr>
            <w:r w:rsidRPr="008F0E1F">
              <w:rPr>
                <w:rFonts w:ascii="仿宋" w:eastAsia="仿宋" w:hAnsi="仿宋" w:cs="宋体" w:hint="eastAsia"/>
                <w:kern w:val="0"/>
                <w:sz w:val="24"/>
                <w:szCs w:val="24"/>
              </w:rPr>
              <w:t>1700</w:t>
            </w:r>
          </w:p>
        </w:tc>
        <w:tc>
          <w:tcPr>
            <w:tcW w:w="1275" w:type="dxa"/>
            <w:tcBorders>
              <w:top w:val="nil"/>
              <w:left w:val="nil"/>
              <w:bottom w:val="single" w:sz="4" w:space="0" w:color="auto"/>
              <w:right w:val="single" w:sz="4" w:space="0" w:color="auto"/>
            </w:tcBorders>
            <w:shd w:val="clear" w:color="auto" w:fill="auto"/>
            <w:noWrap/>
            <w:vAlign w:val="center"/>
            <w:hideMark/>
          </w:tcPr>
          <w:p w14:paraId="128346BE" w14:textId="77777777" w:rsidR="0005293D" w:rsidRPr="008F0E1F" w:rsidRDefault="0005293D" w:rsidP="0005293D">
            <w:pPr>
              <w:widowControl/>
              <w:jc w:val="center"/>
              <w:rPr>
                <w:rFonts w:ascii="仿宋" w:eastAsia="仿宋" w:hAnsi="仿宋" w:cs="宋体"/>
                <w:kern w:val="0"/>
                <w:sz w:val="24"/>
                <w:szCs w:val="24"/>
              </w:rPr>
            </w:pPr>
            <w:r w:rsidRPr="008F0E1F">
              <w:rPr>
                <w:rFonts w:ascii="仿宋" w:eastAsia="仿宋" w:hAnsi="仿宋" w:cs="宋体" w:hint="eastAsia"/>
                <w:kern w:val="0"/>
                <w:sz w:val="24"/>
                <w:szCs w:val="24"/>
              </w:rPr>
              <w:t>500</w:t>
            </w:r>
          </w:p>
        </w:tc>
        <w:tc>
          <w:tcPr>
            <w:tcW w:w="1836" w:type="dxa"/>
            <w:tcBorders>
              <w:top w:val="nil"/>
              <w:left w:val="nil"/>
              <w:bottom w:val="single" w:sz="4" w:space="0" w:color="auto"/>
              <w:right w:val="single" w:sz="4" w:space="0" w:color="auto"/>
            </w:tcBorders>
            <w:shd w:val="clear" w:color="auto" w:fill="auto"/>
            <w:noWrap/>
            <w:vAlign w:val="center"/>
            <w:hideMark/>
          </w:tcPr>
          <w:p w14:paraId="513DA43D" w14:textId="77777777" w:rsidR="0005293D" w:rsidRPr="008F0E1F" w:rsidRDefault="0005293D" w:rsidP="0005293D">
            <w:pPr>
              <w:widowControl/>
              <w:jc w:val="center"/>
              <w:rPr>
                <w:rFonts w:ascii="仿宋" w:eastAsia="仿宋" w:hAnsi="仿宋" w:cs="宋体"/>
                <w:kern w:val="0"/>
                <w:sz w:val="24"/>
                <w:szCs w:val="24"/>
                <w:highlight w:val="yellow"/>
              </w:rPr>
            </w:pPr>
          </w:p>
        </w:tc>
        <w:tc>
          <w:tcPr>
            <w:tcW w:w="962" w:type="dxa"/>
            <w:tcBorders>
              <w:top w:val="nil"/>
              <w:left w:val="nil"/>
              <w:bottom w:val="single" w:sz="4" w:space="0" w:color="auto"/>
              <w:right w:val="single" w:sz="4" w:space="0" w:color="auto"/>
            </w:tcBorders>
            <w:shd w:val="clear" w:color="auto" w:fill="auto"/>
            <w:vAlign w:val="center"/>
            <w:hideMark/>
          </w:tcPr>
          <w:p w14:paraId="44D2A15C" w14:textId="77777777" w:rsidR="0005293D" w:rsidRPr="008F0E1F" w:rsidRDefault="0005293D" w:rsidP="0005293D">
            <w:pPr>
              <w:widowControl/>
              <w:jc w:val="center"/>
              <w:rPr>
                <w:rFonts w:ascii="仿宋" w:eastAsia="仿宋" w:hAnsi="仿宋" w:cs="宋体"/>
                <w:kern w:val="0"/>
                <w:sz w:val="24"/>
                <w:szCs w:val="24"/>
              </w:rPr>
            </w:pPr>
            <w:r w:rsidRPr="008F0E1F">
              <w:rPr>
                <w:rFonts w:ascii="仿宋" w:eastAsia="仿宋" w:hAnsi="仿宋" w:cs="宋体" w:hint="eastAsia"/>
                <w:kern w:val="0"/>
                <w:sz w:val="24"/>
                <w:szCs w:val="24"/>
              </w:rPr>
              <w:t>15</w:t>
            </w:r>
          </w:p>
        </w:tc>
      </w:tr>
    </w:tbl>
    <w:p w14:paraId="5A758EF9" w14:textId="77777777" w:rsidR="00AB5177" w:rsidRPr="00AB5177" w:rsidRDefault="00AB5177" w:rsidP="00AB5177">
      <w:pPr>
        <w:spacing w:line="560" w:lineRule="exact"/>
        <w:jc w:val="center"/>
        <w:rPr>
          <w:rFonts w:ascii="仿宋" w:eastAsia="仿宋" w:hAnsi="仿宋" w:cs="宋体"/>
          <w:sz w:val="32"/>
          <w:szCs w:val="32"/>
        </w:rPr>
      </w:pPr>
      <w:r w:rsidRPr="00AB5177">
        <w:rPr>
          <w:rFonts w:ascii="黑体" w:eastAsia="黑体" w:hAnsi="黑体" w:hint="eastAsia"/>
          <w:bCs/>
          <w:sz w:val="32"/>
          <w:szCs w:val="32"/>
        </w:rPr>
        <w:lastRenderedPageBreak/>
        <w:t>第五章 报考安排</w:t>
      </w:r>
    </w:p>
    <w:p w14:paraId="6AFADBCB" w14:textId="77777777" w:rsidR="00D73A06" w:rsidRDefault="00A24761" w:rsidP="00216624">
      <w:pPr>
        <w:spacing w:line="560" w:lineRule="exact"/>
        <w:ind w:firstLineChars="200" w:firstLine="640"/>
        <w:rPr>
          <w:rFonts w:ascii="仿宋" w:eastAsia="仿宋" w:hAnsi="仿宋" w:cs="宋体"/>
          <w:sz w:val="32"/>
          <w:szCs w:val="32"/>
        </w:rPr>
      </w:pPr>
      <w:r w:rsidRPr="00AB5177">
        <w:rPr>
          <w:rFonts w:ascii="仿宋" w:eastAsia="仿宋" w:hAnsi="仿宋" w:cs="宋体" w:hint="eastAsia"/>
          <w:sz w:val="32"/>
          <w:szCs w:val="32"/>
        </w:rPr>
        <w:t>第十</w:t>
      </w:r>
      <w:r w:rsidR="00AB5177" w:rsidRPr="00AB5177">
        <w:rPr>
          <w:rFonts w:ascii="仿宋" w:eastAsia="仿宋" w:hAnsi="仿宋" w:cs="宋体" w:hint="eastAsia"/>
          <w:sz w:val="32"/>
          <w:szCs w:val="32"/>
        </w:rPr>
        <w:t>四</w:t>
      </w:r>
      <w:r w:rsidRPr="00AB5177">
        <w:rPr>
          <w:rFonts w:ascii="仿宋" w:eastAsia="仿宋" w:hAnsi="仿宋" w:cs="宋体" w:hint="eastAsia"/>
          <w:sz w:val="32"/>
          <w:szCs w:val="32"/>
        </w:rPr>
        <w:t>条</w:t>
      </w:r>
      <w:r w:rsidR="00AB5177">
        <w:rPr>
          <w:rFonts w:ascii="仿宋" w:eastAsia="仿宋" w:hAnsi="仿宋" w:cs="宋体" w:hint="eastAsia"/>
          <w:sz w:val="32"/>
          <w:szCs w:val="32"/>
        </w:rPr>
        <w:t xml:space="preserve"> </w:t>
      </w:r>
      <w:r w:rsidR="00AB5177" w:rsidRPr="00D272F3">
        <w:rPr>
          <w:rFonts w:ascii="仿宋" w:eastAsia="仿宋" w:hAnsi="仿宋" w:cs="宋体"/>
          <w:sz w:val="32"/>
          <w:szCs w:val="32"/>
        </w:rPr>
        <w:t>报名条件</w:t>
      </w:r>
    </w:p>
    <w:p w14:paraId="34CEE5D2" w14:textId="77777777" w:rsidR="00FE7937" w:rsidRDefault="00D73A06" w:rsidP="00216624">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一、</w:t>
      </w:r>
      <w:r w:rsidR="00216624">
        <w:rPr>
          <w:rFonts w:ascii="仿宋" w:eastAsia="仿宋" w:hAnsi="仿宋" w:cs="宋体" w:hint="eastAsia"/>
          <w:sz w:val="32"/>
          <w:szCs w:val="32"/>
        </w:rPr>
        <w:t>单独</w:t>
      </w:r>
      <w:r>
        <w:rPr>
          <w:rFonts w:ascii="仿宋" w:eastAsia="仿宋" w:hAnsi="仿宋" w:cs="宋体" w:hint="eastAsia"/>
          <w:sz w:val="32"/>
          <w:szCs w:val="32"/>
        </w:rPr>
        <w:t>考试</w:t>
      </w:r>
      <w:r w:rsidR="00216624">
        <w:rPr>
          <w:rFonts w:ascii="仿宋" w:eastAsia="仿宋" w:hAnsi="仿宋" w:cs="宋体" w:hint="eastAsia"/>
          <w:sz w:val="32"/>
          <w:szCs w:val="32"/>
        </w:rPr>
        <w:t>招生：</w:t>
      </w:r>
      <w:r w:rsidR="00AB5177" w:rsidRPr="00D272F3">
        <w:rPr>
          <w:rFonts w:ascii="仿宋" w:eastAsia="仿宋" w:hAnsi="仿宋" w:cs="宋体"/>
          <w:sz w:val="32"/>
          <w:szCs w:val="32"/>
        </w:rPr>
        <w:t>遵守中华人民共和</w:t>
      </w:r>
      <w:r w:rsidR="00AB5177" w:rsidRPr="0019483E">
        <w:rPr>
          <w:rFonts w:ascii="仿宋" w:eastAsia="仿宋" w:hAnsi="仿宋" w:cs="宋体"/>
          <w:sz w:val="32"/>
          <w:szCs w:val="32"/>
        </w:rPr>
        <w:t>国宪法和法律，身体健康。已经通过山东省20</w:t>
      </w:r>
      <w:r w:rsidR="00AB5177">
        <w:rPr>
          <w:rFonts w:ascii="仿宋" w:eastAsia="仿宋" w:hAnsi="仿宋" w:cs="宋体" w:hint="eastAsia"/>
          <w:sz w:val="32"/>
          <w:szCs w:val="32"/>
        </w:rPr>
        <w:t>20</w:t>
      </w:r>
      <w:r w:rsidR="00AB5177" w:rsidRPr="0019483E">
        <w:rPr>
          <w:rFonts w:ascii="仿宋" w:eastAsia="仿宋" w:hAnsi="仿宋" w:cs="宋体"/>
          <w:sz w:val="32"/>
          <w:szCs w:val="32"/>
        </w:rPr>
        <w:t>年</w:t>
      </w:r>
      <w:r w:rsidR="00126E7B">
        <w:rPr>
          <w:rFonts w:ascii="仿宋" w:eastAsia="仿宋" w:hAnsi="仿宋" w:cs="宋体" w:hint="eastAsia"/>
          <w:sz w:val="32"/>
          <w:szCs w:val="32"/>
        </w:rPr>
        <w:t>春季</w:t>
      </w:r>
      <w:r w:rsidR="00AB5177" w:rsidRPr="0019483E">
        <w:rPr>
          <w:rFonts w:ascii="仿宋" w:eastAsia="仿宋" w:hAnsi="仿宋" w:cs="宋体"/>
          <w:sz w:val="32"/>
          <w:szCs w:val="32"/>
        </w:rPr>
        <w:t>高考统一报名</w:t>
      </w:r>
      <w:r w:rsidR="00AB5177" w:rsidRPr="00735324">
        <w:rPr>
          <w:rFonts w:ascii="仿宋" w:eastAsia="仿宋" w:hAnsi="仿宋" w:cs="宋体"/>
          <w:sz w:val="32"/>
          <w:szCs w:val="32"/>
        </w:rPr>
        <w:t>的</w:t>
      </w:r>
      <w:r w:rsidR="009E1563" w:rsidRPr="00735324">
        <w:rPr>
          <w:rFonts w:ascii="仿宋" w:eastAsia="仿宋" w:hAnsi="仿宋" w:cs="宋体" w:hint="eastAsia"/>
          <w:sz w:val="32"/>
          <w:szCs w:val="32"/>
        </w:rPr>
        <w:t>中等职业学校（含职业中专、职业高中、普通中专、成人中专、技工学校）</w:t>
      </w:r>
      <w:r w:rsidR="00B95FAE">
        <w:rPr>
          <w:rFonts w:ascii="仿宋" w:eastAsia="仿宋" w:hAnsi="仿宋" w:cs="宋体" w:hint="eastAsia"/>
          <w:sz w:val="32"/>
          <w:szCs w:val="32"/>
        </w:rPr>
        <w:t>毕业生</w:t>
      </w:r>
      <w:r w:rsidR="00FE7937" w:rsidRPr="00FE69A0">
        <w:rPr>
          <w:rFonts w:ascii="仿宋" w:eastAsia="仿宋" w:hAnsi="仿宋" w:cs="宋体"/>
          <w:sz w:val="32"/>
          <w:szCs w:val="32"/>
        </w:rPr>
        <w:t>可报考我</w:t>
      </w:r>
      <w:r w:rsidR="00FE7937" w:rsidRPr="00FE69A0">
        <w:rPr>
          <w:rFonts w:ascii="仿宋" w:eastAsia="仿宋" w:hAnsi="仿宋" w:cs="宋体" w:hint="eastAsia"/>
          <w:sz w:val="32"/>
          <w:szCs w:val="32"/>
        </w:rPr>
        <w:t>校</w:t>
      </w:r>
      <w:r w:rsidR="00FE7937" w:rsidRPr="00FE69A0">
        <w:rPr>
          <w:rFonts w:ascii="仿宋" w:eastAsia="仿宋" w:hAnsi="仿宋" w:cs="宋体"/>
          <w:sz w:val="32"/>
          <w:szCs w:val="32"/>
        </w:rPr>
        <w:t>的</w:t>
      </w:r>
      <w:r w:rsidR="00FE7937" w:rsidRPr="00FE69A0">
        <w:rPr>
          <w:rFonts w:ascii="仿宋" w:eastAsia="仿宋" w:hAnsi="仿宋" w:cs="宋体" w:hint="eastAsia"/>
          <w:sz w:val="32"/>
          <w:szCs w:val="32"/>
        </w:rPr>
        <w:t>单独考试</w:t>
      </w:r>
      <w:r w:rsidR="00FE7937" w:rsidRPr="00FE69A0">
        <w:rPr>
          <w:rFonts w:ascii="仿宋" w:eastAsia="仿宋" w:hAnsi="仿宋" w:cs="宋体"/>
          <w:sz w:val="32"/>
          <w:szCs w:val="32"/>
        </w:rPr>
        <w:t>招生。</w:t>
      </w:r>
    </w:p>
    <w:p w14:paraId="00537280" w14:textId="77777777" w:rsidR="00D73A06" w:rsidRDefault="00D73A06" w:rsidP="00D73A06">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二、</w:t>
      </w:r>
      <w:r w:rsidR="00735324">
        <w:rPr>
          <w:rFonts w:ascii="仿宋" w:eastAsia="仿宋" w:hAnsi="仿宋" w:cs="宋体" w:hint="eastAsia"/>
          <w:sz w:val="32"/>
          <w:szCs w:val="32"/>
        </w:rPr>
        <w:t>综合评价</w:t>
      </w:r>
      <w:r>
        <w:rPr>
          <w:rFonts w:ascii="仿宋" w:eastAsia="仿宋" w:hAnsi="仿宋" w:cs="宋体" w:hint="eastAsia"/>
          <w:sz w:val="32"/>
          <w:szCs w:val="32"/>
        </w:rPr>
        <w:t>招生</w:t>
      </w:r>
      <w:r w:rsidR="00735324">
        <w:rPr>
          <w:rFonts w:ascii="仿宋" w:eastAsia="仿宋" w:hAnsi="仿宋" w:cs="宋体" w:hint="eastAsia"/>
          <w:sz w:val="32"/>
          <w:szCs w:val="32"/>
        </w:rPr>
        <w:t>：</w:t>
      </w:r>
      <w:r w:rsidRPr="00D272F3">
        <w:rPr>
          <w:rFonts w:ascii="仿宋" w:eastAsia="仿宋" w:hAnsi="仿宋" w:cs="宋体"/>
          <w:sz w:val="32"/>
          <w:szCs w:val="32"/>
        </w:rPr>
        <w:t>遵守中华人民共和</w:t>
      </w:r>
      <w:r w:rsidRPr="0019483E">
        <w:rPr>
          <w:rFonts w:ascii="仿宋" w:eastAsia="仿宋" w:hAnsi="仿宋" w:cs="宋体"/>
          <w:sz w:val="32"/>
          <w:szCs w:val="32"/>
        </w:rPr>
        <w:t>国宪法和法律，身体健康。已经通过山东省20</w:t>
      </w:r>
      <w:r>
        <w:rPr>
          <w:rFonts w:ascii="仿宋" w:eastAsia="仿宋" w:hAnsi="仿宋" w:cs="宋体" w:hint="eastAsia"/>
          <w:sz w:val="32"/>
          <w:szCs w:val="32"/>
        </w:rPr>
        <w:t>20</w:t>
      </w:r>
      <w:r w:rsidRPr="0019483E">
        <w:rPr>
          <w:rFonts w:ascii="仿宋" w:eastAsia="仿宋" w:hAnsi="仿宋" w:cs="宋体"/>
          <w:sz w:val="32"/>
          <w:szCs w:val="32"/>
        </w:rPr>
        <w:t>年</w:t>
      </w:r>
      <w:r>
        <w:rPr>
          <w:rFonts w:ascii="仿宋" w:eastAsia="仿宋" w:hAnsi="仿宋" w:cs="宋体" w:hint="eastAsia"/>
          <w:sz w:val="32"/>
          <w:szCs w:val="32"/>
        </w:rPr>
        <w:t>夏季</w:t>
      </w:r>
      <w:r w:rsidRPr="0019483E">
        <w:rPr>
          <w:rFonts w:ascii="仿宋" w:eastAsia="仿宋" w:hAnsi="仿宋" w:cs="宋体"/>
          <w:sz w:val="32"/>
          <w:szCs w:val="32"/>
        </w:rPr>
        <w:t>高考统一报名的普通应届高中毕业生</w:t>
      </w:r>
      <w:r>
        <w:rPr>
          <w:rFonts w:ascii="仿宋" w:eastAsia="仿宋" w:hAnsi="仿宋" w:cs="宋体" w:hint="eastAsia"/>
          <w:sz w:val="32"/>
          <w:szCs w:val="32"/>
        </w:rPr>
        <w:t>或结业生</w:t>
      </w:r>
      <w:r w:rsidRPr="0019483E">
        <w:rPr>
          <w:rFonts w:ascii="仿宋" w:eastAsia="仿宋" w:hAnsi="仿宋" w:cs="宋体"/>
          <w:sz w:val="32"/>
          <w:szCs w:val="32"/>
        </w:rPr>
        <w:t>均可报考我</w:t>
      </w:r>
      <w:r>
        <w:rPr>
          <w:rFonts w:ascii="仿宋" w:eastAsia="仿宋" w:hAnsi="仿宋" w:cs="宋体" w:hint="eastAsia"/>
          <w:sz w:val="32"/>
          <w:szCs w:val="32"/>
        </w:rPr>
        <w:t>校</w:t>
      </w:r>
      <w:r w:rsidRPr="0019483E">
        <w:rPr>
          <w:rFonts w:ascii="仿宋" w:eastAsia="仿宋" w:hAnsi="仿宋" w:cs="宋体"/>
          <w:sz w:val="32"/>
          <w:szCs w:val="32"/>
        </w:rPr>
        <w:t>的综合评价招生。</w:t>
      </w:r>
    </w:p>
    <w:p w14:paraId="1C5C375F" w14:textId="77777777" w:rsidR="0063597B" w:rsidRPr="008F0E1F" w:rsidRDefault="0063597B" w:rsidP="00D73A06">
      <w:pPr>
        <w:spacing w:line="560" w:lineRule="exact"/>
        <w:ind w:firstLineChars="200" w:firstLine="640"/>
        <w:rPr>
          <w:rFonts w:ascii="仿宋" w:eastAsia="仿宋" w:hAnsi="仿宋"/>
          <w:sz w:val="32"/>
          <w:szCs w:val="32"/>
          <w:shd w:val="clear" w:color="auto" w:fill="FFFFFF"/>
        </w:rPr>
      </w:pPr>
      <w:r w:rsidRPr="008F0E1F">
        <w:rPr>
          <w:rFonts w:ascii="仿宋" w:eastAsia="仿宋" w:hAnsi="仿宋" w:hint="eastAsia"/>
          <w:sz w:val="32"/>
          <w:szCs w:val="32"/>
          <w:shd w:val="clear" w:color="auto" w:fill="FFFFFF"/>
        </w:rPr>
        <w:t>运动专长</w:t>
      </w:r>
      <w:r w:rsidR="00283BB3" w:rsidRPr="008F0E1F">
        <w:rPr>
          <w:rFonts w:ascii="仿宋" w:eastAsia="仿宋" w:hAnsi="仿宋" w:hint="eastAsia"/>
          <w:sz w:val="32"/>
          <w:szCs w:val="32"/>
          <w:shd w:val="clear" w:color="auto" w:fill="FFFFFF"/>
        </w:rPr>
        <w:t>类</w:t>
      </w:r>
      <w:r w:rsidRPr="008F0E1F">
        <w:rPr>
          <w:rFonts w:ascii="仿宋" w:eastAsia="仿宋" w:hAnsi="仿宋" w:hint="eastAsia"/>
          <w:sz w:val="32"/>
          <w:szCs w:val="32"/>
          <w:shd w:val="clear" w:color="auto" w:fill="FFFFFF"/>
        </w:rPr>
        <w:t>考生</w:t>
      </w:r>
      <w:r w:rsidR="00283BB3" w:rsidRPr="008F0E1F">
        <w:rPr>
          <w:rFonts w:ascii="仿宋" w:eastAsia="仿宋" w:hAnsi="仿宋" w:hint="eastAsia"/>
          <w:sz w:val="32"/>
          <w:szCs w:val="32"/>
          <w:shd w:val="clear" w:color="auto" w:fill="FFFFFF"/>
        </w:rPr>
        <w:t>面向高中阶段毕业生，</w:t>
      </w:r>
      <w:r w:rsidRPr="008F0E1F">
        <w:rPr>
          <w:rFonts w:ascii="仿宋" w:eastAsia="仿宋" w:hAnsi="仿宋" w:hint="eastAsia"/>
          <w:sz w:val="32"/>
          <w:szCs w:val="32"/>
          <w:shd w:val="clear" w:color="auto" w:fill="FFFFFF"/>
        </w:rPr>
        <w:t>还须具有报考运动项目及小项对应的国家二级及以上运动员技术等级称号或高中阶段获得报考项目省级比赛单项前3名、集体项目前6名以及全国比赛单项前6名、集体项目前8名成绩（等级称号、比赛成绩获得日期为20</w:t>
      </w:r>
      <w:r w:rsidRPr="008F0E1F">
        <w:rPr>
          <w:rFonts w:ascii="仿宋" w:eastAsia="仿宋" w:hAnsi="仿宋"/>
          <w:sz w:val="32"/>
          <w:szCs w:val="32"/>
          <w:shd w:val="clear" w:color="auto" w:fill="FFFFFF"/>
        </w:rPr>
        <w:t>20</w:t>
      </w:r>
      <w:r w:rsidRPr="008F0E1F">
        <w:rPr>
          <w:rFonts w:ascii="仿宋" w:eastAsia="仿宋" w:hAnsi="仿宋" w:hint="eastAsia"/>
          <w:sz w:val="32"/>
          <w:szCs w:val="32"/>
          <w:shd w:val="clear" w:color="auto" w:fill="FFFFFF"/>
        </w:rPr>
        <w:t>年3 月31日前），具体标准及要求以山东省教育招生考试院文件公布为准。</w:t>
      </w:r>
    </w:p>
    <w:p w14:paraId="18C50B10" w14:textId="77777777" w:rsidR="00AB5177" w:rsidRPr="00081217" w:rsidRDefault="00A24761" w:rsidP="00D73A06">
      <w:pPr>
        <w:spacing w:line="560" w:lineRule="exact"/>
        <w:ind w:firstLineChars="200" w:firstLine="640"/>
        <w:rPr>
          <w:rFonts w:ascii="仿宋" w:eastAsia="仿宋" w:hAnsi="仿宋" w:cs="宋体"/>
          <w:sz w:val="32"/>
          <w:szCs w:val="32"/>
        </w:rPr>
      </w:pPr>
      <w:r w:rsidRPr="00AB5177">
        <w:rPr>
          <w:rFonts w:ascii="仿宋" w:eastAsia="仿宋" w:hAnsi="仿宋" w:cs="宋体" w:hint="eastAsia"/>
          <w:sz w:val="32"/>
          <w:szCs w:val="32"/>
        </w:rPr>
        <w:t>第十</w:t>
      </w:r>
      <w:r w:rsidR="00AB5177" w:rsidRPr="00AB5177">
        <w:rPr>
          <w:rFonts w:ascii="仿宋" w:eastAsia="仿宋" w:hAnsi="仿宋" w:cs="宋体" w:hint="eastAsia"/>
          <w:sz w:val="32"/>
          <w:szCs w:val="32"/>
        </w:rPr>
        <w:t>五</w:t>
      </w:r>
      <w:r w:rsidRPr="00AB5177">
        <w:rPr>
          <w:rFonts w:ascii="仿宋" w:eastAsia="仿宋" w:hAnsi="仿宋" w:cs="宋体" w:hint="eastAsia"/>
          <w:sz w:val="32"/>
          <w:szCs w:val="32"/>
        </w:rPr>
        <w:t xml:space="preserve">条 </w:t>
      </w:r>
      <w:r w:rsidR="002C259B" w:rsidRPr="00AB5177">
        <w:rPr>
          <w:rFonts w:ascii="仿宋" w:eastAsia="仿宋" w:hAnsi="仿宋" w:cs="宋体" w:hint="eastAsia"/>
          <w:sz w:val="32"/>
          <w:szCs w:val="32"/>
        </w:rPr>
        <w:t>报名</w:t>
      </w:r>
      <w:r w:rsidR="00AB5177" w:rsidRPr="00AB5177">
        <w:rPr>
          <w:rFonts w:ascii="仿宋" w:eastAsia="仿宋" w:hAnsi="仿宋" w:cs="宋体" w:hint="eastAsia"/>
          <w:sz w:val="32"/>
          <w:szCs w:val="32"/>
        </w:rPr>
        <w:t>时间及</w:t>
      </w:r>
      <w:r w:rsidR="002C259B" w:rsidRPr="00AB5177">
        <w:rPr>
          <w:rFonts w:ascii="仿宋" w:eastAsia="仿宋" w:hAnsi="仿宋" w:cs="宋体" w:hint="eastAsia"/>
          <w:sz w:val="32"/>
          <w:szCs w:val="32"/>
        </w:rPr>
        <w:t>方式</w:t>
      </w:r>
      <w:r w:rsidR="00D73A06">
        <w:rPr>
          <w:rFonts w:ascii="仿宋" w:eastAsia="仿宋" w:hAnsi="仿宋" w:cs="宋体" w:hint="eastAsia"/>
          <w:sz w:val="32"/>
          <w:szCs w:val="32"/>
        </w:rPr>
        <w:t>：</w:t>
      </w:r>
      <w:r w:rsidR="00E8117C" w:rsidRPr="00283BB3">
        <w:rPr>
          <w:rFonts w:ascii="仿宋" w:eastAsia="仿宋" w:hAnsi="仿宋" w:cs="宋体" w:hint="eastAsia"/>
          <w:sz w:val="32"/>
          <w:szCs w:val="32"/>
        </w:rPr>
        <w:t>报名时间为5月2</w:t>
      </w:r>
      <w:r w:rsidR="00E8117C" w:rsidRPr="00283BB3">
        <w:rPr>
          <w:rFonts w:ascii="仿宋" w:eastAsia="仿宋" w:hAnsi="仿宋" w:cs="宋体"/>
          <w:sz w:val="32"/>
          <w:szCs w:val="32"/>
        </w:rPr>
        <w:t>1</w:t>
      </w:r>
      <w:r w:rsidR="00E8117C" w:rsidRPr="00283BB3">
        <w:rPr>
          <w:rFonts w:ascii="仿宋" w:eastAsia="仿宋" w:hAnsi="仿宋" w:cs="宋体" w:hint="eastAsia"/>
          <w:sz w:val="32"/>
          <w:szCs w:val="32"/>
        </w:rPr>
        <w:t>日-</w:t>
      </w:r>
      <w:r w:rsidR="00E8117C" w:rsidRPr="00283BB3">
        <w:rPr>
          <w:rFonts w:ascii="仿宋" w:eastAsia="仿宋" w:hAnsi="仿宋" w:cs="宋体"/>
          <w:sz w:val="32"/>
          <w:szCs w:val="32"/>
        </w:rPr>
        <w:t>24</w:t>
      </w:r>
      <w:r w:rsidR="00E8117C" w:rsidRPr="00283BB3">
        <w:rPr>
          <w:rFonts w:ascii="仿宋" w:eastAsia="仿宋" w:hAnsi="仿宋" w:cs="宋体" w:hint="eastAsia"/>
          <w:sz w:val="32"/>
          <w:szCs w:val="32"/>
        </w:rPr>
        <w:t>日。</w:t>
      </w:r>
      <w:r w:rsidR="00AB5177" w:rsidRPr="00283BB3">
        <w:rPr>
          <w:rFonts w:ascii="仿宋" w:eastAsia="仿宋" w:hAnsi="仿宋" w:cs="宋体"/>
          <w:sz w:val="32"/>
          <w:szCs w:val="32"/>
        </w:rPr>
        <w:t>考生登录</w:t>
      </w:r>
      <w:r w:rsidR="00E8117C" w:rsidRPr="00283BB3">
        <w:rPr>
          <w:rFonts w:ascii="仿宋" w:eastAsia="仿宋" w:hAnsi="仿宋" w:cs="宋体" w:hint="eastAsia"/>
          <w:sz w:val="32"/>
          <w:szCs w:val="32"/>
        </w:rPr>
        <w:t>山东</w:t>
      </w:r>
      <w:r w:rsidR="00E8117C" w:rsidRPr="00283BB3">
        <w:rPr>
          <w:rFonts w:ascii="仿宋" w:eastAsia="仿宋" w:hAnsi="仿宋" w:cs="宋体"/>
          <w:sz w:val="32"/>
          <w:szCs w:val="32"/>
        </w:rPr>
        <w:t>省教育招生考试院招生平台（网址：http://wsbm.sdzk.cn/gzdz/）</w:t>
      </w:r>
      <w:r w:rsidR="00E8117C" w:rsidRPr="00283BB3">
        <w:rPr>
          <w:rFonts w:ascii="仿宋" w:eastAsia="仿宋" w:hAnsi="仿宋" w:cs="宋体" w:hint="eastAsia"/>
          <w:sz w:val="32"/>
          <w:szCs w:val="32"/>
        </w:rPr>
        <w:t>或</w:t>
      </w:r>
      <w:r w:rsidR="00AB5177" w:rsidRPr="00283BB3">
        <w:rPr>
          <w:rFonts w:ascii="仿宋" w:eastAsia="仿宋" w:hAnsi="仿宋" w:cs="宋体"/>
          <w:sz w:val="32"/>
          <w:szCs w:val="32"/>
        </w:rPr>
        <w:t>我</w:t>
      </w:r>
      <w:r w:rsidR="00AB5177" w:rsidRPr="00283BB3">
        <w:rPr>
          <w:rFonts w:ascii="仿宋" w:eastAsia="仿宋" w:hAnsi="仿宋" w:cs="宋体" w:hint="eastAsia"/>
          <w:sz w:val="32"/>
          <w:szCs w:val="32"/>
        </w:rPr>
        <w:t>校</w:t>
      </w:r>
      <w:r w:rsidR="00AB5177" w:rsidRPr="0019483E">
        <w:rPr>
          <w:rFonts w:ascii="仿宋" w:eastAsia="仿宋" w:hAnsi="仿宋" w:cs="宋体"/>
          <w:sz w:val="32"/>
          <w:szCs w:val="32"/>
        </w:rPr>
        <w:t>官网</w:t>
      </w:r>
      <w:r w:rsidR="00073659">
        <w:rPr>
          <w:rFonts w:ascii="仿宋" w:eastAsia="仿宋" w:hAnsi="仿宋" w:cs="宋体" w:hint="eastAsia"/>
          <w:sz w:val="32"/>
          <w:szCs w:val="32"/>
        </w:rPr>
        <w:t>单招、</w:t>
      </w:r>
      <w:r w:rsidR="00AB5177" w:rsidRPr="0019483E">
        <w:rPr>
          <w:rFonts w:ascii="仿宋" w:eastAsia="仿宋" w:hAnsi="仿宋" w:cs="宋体"/>
          <w:sz w:val="32"/>
          <w:szCs w:val="32"/>
        </w:rPr>
        <w:t>综评招生报名入口进行网上报名，每名考生只可选报1所试点院校</w:t>
      </w:r>
      <w:r w:rsidR="00AB5177">
        <w:rPr>
          <w:rFonts w:ascii="仿宋" w:eastAsia="仿宋" w:hAnsi="仿宋" w:cs="宋体" w:hint="eastAsia"/>
          <w:sz w:val="32"/>
          <w:szCs w:val="32"/>
        </w:rPr>
        <w:t>，</w:t>
      </w:r>
      <w:r w:rsidR="00AB5177" w:rsidRPr="0019483E">
        <w:rPr>
          <w:rFonts w:ascii="仿宋" w:eastAsia="仿宋" w:hAnsi="仿宋" w:cs="宋体"/>
          <w:sz w:val="32"/>
          <w:szCs w:val="32"/>
        </w:rPr>
        <w:t>高职院校</w:t>
      </w:r>
      <w:r w:rsidR="00D73A06">
        <w:rPr>
          <w:rFonts w:ascii="仿宋" w:eastAsia="仿宋" w:hAnsi="仿宋" w:cs="宋体" w:hint="eastAsia"/>
          <w:sz w:val="32"/>
          <w:szCs w:val="32"/>
        </w:rPr>
        <w:t>的</w:t>
      </w:r>
      <w:r w:rsidR="00216624" w:rsidRPr="0019483E">
        <w:rPr>
          <w:rFonts w:ascii="仿宋" w:eastAsia="仿宋" w:hAnsi="仿宋" w:cs="宋体"/>
          <w:sz w:val="32"/>
          <w:szCs w:val="32"/>
        </w:rPr>
        <w:t>单独</w:t>
      </w:r>
      <w:r w:rsidR="00216624">
        <w:rPr>
          <w:rFonts w:ascii="仿宋" w:eastAsia="仿宋" w:hAnsi="仿宋" w:cs="宋体" w:hint="eastAsia"/>
          <w:sz w:val="32"/>
          <w:szCs w:val="32"/>
        </w:rPr>
        <w:t>考试</w:t>
      </w:r>
      <w:r w:rsidR="00216624" w:rsidRPr="0019483E">
        <w:rPr>
          <w:rFonts w:ascii="仿宋" w:eastAsia="仿宋" w:hAnsi="仿宋" w:cs="宋体"/>
          <w:sz w:val="32"/>
          <w:szCs w:val="32"/>
        </w:rPr>
        <w:t>招生</w:t>
      </w:r>
      <w:r w:rsidR="00AB5177" w:rsidRPr="0019483E">
        <w:rPr>
          <w:rFonts w:ascii="仿宋" w:eastAsia="仿宋" w:hAnsi="仿宋" w:cs="宋体"/>
          <w:sz w:val="32"/>
          <w:szCs w:val="32"/>
        </w:rPr>
        <w:t>与高职院校</w:t>
      </w:r>
      <w:r w:rsidR="00216624" w:rsidRPr="0019483E">
        <w:rPr>
          <w:rFonts w:ascii="仿宋" w:eastAsia="仿宋" w:hAnsi="仿宋" w:cs="宋体"/>
          <w:sz w:val="32"/>
          <w:szCs w:val="32"/>
        </w:rPr>
        <w:t>综合评价招生</w:t>
      </w:r>
      <w:r w:rsidR="00AB5177" w:rsidRPr="0019483E">
        <w:rPr>
          <w:rFonts w:ascii="仿宋" w:eastAsia="仿宋" w:hAnsi="仿宋" w:cs="宋体"/>
          <w:sz w:val="32"/>
          <w:szCs w:val="32"/>
        </w:rPr>
        <w:t>不能兼报。</w:t>
      </w:r>
      <w:r w:rsidR="00D73A06" w:rsidRPr="000B2E6E">
        <w:rPr>
          <w:rFonts w:ascii="仿宋" w:eastAsia="仿宋" w:hAnsi="仿宋" w:cs="宋体" w:hint="eastAsia"/>
          <w:sz w:val="32"/>
          <w:szCs w:val="32"/>
        </w:rPr>
        <w:t>报名考试费120元</w:t>
      </w:r>
      <w:r w:rsidR="00D73A06" w:rsidRPr="000B2E6E">
        <w:rPr>
          <w:rFonts w:ascii="仿宋" w:eastAsia="仿宋" w:hAnsi="仿宋" w:cs="宋体"/>
          <w:sz w:val="32"/>
          <w:szCs w:val="32"/>
        </w:rPr>
        <w:t>（参照鲁价费</w:t>
      </w:r>
      <w:r w:rsidR="004919CE" w:rsidRPr="000B2E6E">
        <w:rPr>
          <w:rFonts w:ascii="仿宋" w:eastAsia="仿宋" w:hAnsi="仿宋" w:cs="宋体" w:hint="eastAsia"/>
          <w:sz w:val="32"/>
          <w:szCs w:val="32"/>
        </w:rPr>
        <w:t>函</w:t>
      </w:r>
      <w:r w:rsidR="00D73A06" w:rsidRPr="000B2E6E">
        <w:rPr>
          <w:rFonts w:ascii="仿宋" w:eastAsia="仿宋" w:hAnsi="仿宋" w:cs="宋体"/>
          <w:sz w:val="32"/>
          <w:szCs w:val="32"/>
        </w:rPr>
        <w:t>[20</w:t>
      </w:r>
      <w:r w:rsidR="004919CE" w:rsidRPr="000B2E6E">
        <w:rPr>
          <w:rFonts w:ascii="仿宋" w:eastAsia="仿宋" w:hAnsi="仿宋" w:cs="宋体"/>
          <w:sz w:val="32"/>
          <w:szCs w:val="32"/>
        </w:rPr>
        <w:t>16</w:t>
      </w:r>
      <w:r w:rsidR="00D73A06" w:rsidRPr="000B2E6E">
        <w:rPr>
          <w:rFonts w:ascii="仿宋" w:eastAsia="仿宋" w:hAnsi="仿宋" w:cs="宋体"/>
          <w:sz w:val="32"/>
          <w:szCs w:val="32"/>
        </w:rPr>
        <w:t>]</w:t>
      </w:r>
      <w:r w:rsidR="004919CE" w:rsidRPr="000B2E6E">
        <w:rPr>
          <w:rFonts w:ascii="仿宋" w:eastAsia="仿宋" w:hAnsi="仿宋" w:cs="宋体"/>
          <w:sz w:val="32"/>
          <w:szCs w:val="32"/>
        </w:rPr>
        <w:t>95</w:t>
      </w:r>
      <w:r w:rsidR="00D73A06" w:rsidRPr="000B2E6E">
        <w:rPr>
          <w:rFonts w:ascii="仿宋" w:eastAsia="仿宋" w:hAnsi="仿宋" w:cs="宋体"/>
          <w:sz w:val="32"/>
          <w:szCs w:val="32"/>
        </w:rPr>
        <w:t>号文件规定标准）</w:t>
      </w:r>
      <w:r w:rsidR="00D73A06" w:rsidRPr="000B2E6E">
        <w:rPr>
          <w:rFonts w:ascii="仿宋" w:eastAsia="仿宋" w:hAnsi="仿宋" w:cs="宋体" w:hint="eastAsia"/>
          <w:sz w:val="32"/>
          <w:szCs w:val="32"/>
        </w:rPr>
        <w:t>，</w:t>
      </w:r>
      <w:r w:rsidR="00D73A06" w:rsidRPr="000770A2">
        <w:rPr>
          <w:rFonts w:ascii="仿宋" w:eastAsia="仿宋" w:hAnsi="仿宋" w:cs="宋体"/>
          <w:sz w:val="32"/>
          <w:szCs w:val="32"/>
        </w:rPr>
        <w:t>考生所</w:t>
      </w:r>
      <w:r w:rsidR="00D73A06" w:rsidRPr="00081217">
        <w:rPr>
          <w:rFonts w:ascii="仿宋" w:eastAsia="仿宋" w:hAnsi="仿宋" w:cs="宋体"/>
          <w:sz w:val="32"/>
          <w:szCs w:val="32"/>
        </w:rPr>
        <w:t>交材料和报名考试费，无论录取与否，概不退还</w:t>
      </w:r>
      <w:r w:rsidR="00D73A06" w:rsidRPr="00081217">
        <w:rPr>
          <w:rFonts w:ascii="仿宋" w:eastAsia="仿宋" w:hAnsi="仿宋" w:cs="宋体" w:hint="eastAsia"/>
          <w:sz w:val="32"/>
          <w:szCs w:val="32"/>
        </w:rPr>
        <w:t>。</w:t>
      </w:r>
    </w:p>
    <w:p w14:paraId="5A46149E" w14:textId="77777777" w:rsidR="002C259B" w:rsidRPr="00081217" w:rsidRDefault="00A24761" w:rsidP="00AB5177">
      <w:pPr>
        <w:spacing w:line="560" w:lineRule="exact"/>
        <w:ind w:firstLineChars="200" w:firstLine="640"/>
        <w:rPr>
          <w:rFonts w:ascii="仿宋" w:eastAsia="仿宋" w:hAnsi="仿宋" w:cs="宋体"/>
          <w:sz w:val="32"/>
          <w:szCs w:val="32"/>
        </w:rPr>
      </w:pPr>
      <w:r w:rsidRPr="00081217">
        <w:rPr>
          <w:rFonts w:ascii="仿宋" w:eastAsia="仿宋" w:hAnsi="仿宋" w:cs="宋体" w:hint="eastAsia"/>
          <w:sz w:val="32"/>
          <w:szCs w:val="32"/>
        </w:rPr>
        <w:t xml:space="preserve">第十六条 </w:t>
      </w:r>
      <w:bookmarkStart w:id="0" w:name="_Hlk39221901"/>
      <w:r w:rsidR="002C259B" w:rsidRPr="00081217">
        <w:rPr>
          <w:rFonts w:ascii="仿宋" w:eastAsia="仿宋" w:hAnsi="仿宋" w:cs="宋体" w:hint="eastAsia"/>
          <w:sz w:val="32"/>
          <w:szCs w:val="32"/>
        </w:rPr>
        <w:t>考试办法及安排</w:t>
      </w:r>
    </w:p>
    <w:p w14:paraId="4D91C6E4" w14:textId="77777777" w:rsidR="002C259B" w:rsidRPr="00081217" w:rsidRDefault="00A24761" w:rsidP="00AB5177">
      <w:pPr>
        <w:spacing w:line="560" w:lineRule="exact"/>
        <w:ind w:firstLineChars="200" w:firstLine="640"/>
        <w:rPr>
          <w:rFonts w:ascii="仿宋" w:eastAsia="仿宋" w:hAnsi="仿宋" w:cs="宋体"/>
          <w:sz w:val="32"/>
          <w:szCs w:val="32"/>
        </w:rPr>
      </w:pPr>
      <w:r w:rsidRPr="00081217">
        <w:rPr>
          <w:rFonts w:ascii="仿宋" w:eastAsia="仿宋" w:hAnsi="仿宋" w:cs="宋体" w:hint="eastAsia"/>
          <w:sz w:val="32"/>
          <w:szCs w:val="32"/>
        </w:rPr>
        <w:t>一、</w:t>
      </w:r>
      <w:r w:rsidR="00D73A06" w:rsidRPr="00081217">
        <w:rPr>
          <w:rFonts w:ascii="仿宋" w:eastAsia="仿宋" w:hAnsi="仿宋" w:cs="宋体" w:hint="eastAsia"/>
          <w:sz w:val="32"/>
          <w:szCs w:val="32"/>
        </w:rPr>
        <w:t>单独</w:t>
      </w:r>
      <w:r w:rsidR="002A32DB" w:rsidRPr="00081217">
        <w:rPr>
          <w:rFonts w:ascii="仿宋" w:eastAsia="仿宋" w:hAnsi="仿宋" w:cs="宋体" w:hint="eastAsia"/>
          <w:sz w:val="32"/>
          <w:szCs w:val="32"/>
        </w:rPr>
        <w:t>考试</w:t>
      </w:r>
      <w:r w:rsidR="00D73A06" w:rsidRPr="00081217">
        <w:rPr>
          <w:rFonts w:ascii="仿宋" w:eastAsia="仿宋" w:hAnsi="仿宋" w:cs="宋体" w:hint="eastAsia"/>
          <w:sz w:val="32"/>
          <w:szCs w:val="32"/>
        </w:rPr>
        <w:t>招生</w:t>
      </w:r>
      <w:r w:rsidR="002C259B" w:rsidRPr="00081217">
        <w:rPr>
          <w:rFonts w:ascii="仿宋" w:eastAsia="仿宋" w:hAnsi="仿宋" w:cs="宋体" w:hint="eastAsia"/>
          <w:sz w:val="32"/>
          <w:szCs w:val="32"/>
        </w:rPr>
        <w:t>考试安排</w:t>
      </w:r>
    </w:p>
    <w:p w14:paraId="6C87FC55" w14:textId="77777777" w:rsidR="004B3E1D" w:rsidRPr="00081217" w:rsidRDefault="002B206D" w:rsidP="004B3E1D">
      <w:pPr>
        <w:spacing w:line="560" w:lineRule="exact"/>
        <w:ind w:firstLineChars="200" w:firstLine="640"/>
        <w:rPr>
          <w:rFonts w:ascii="仿宋" w:eastAsia="仿宋" w:hAnsi="仿宋" w:cs="宋体"/>
          <w:sz w:val="32"/>
          <w:szCs w:val="32"/>
        </w:rPr>
      </w:pPr>
      <w:r w:rsidRPr="00081217">
        <w:rPr>
          <w:rFonts w:ascii="仿宋" w:eastAsia="仿宋" w:hAnsi="仿宋" w:cs="宋体" w:hint="eastAsia"/>
          <w:sz w:val="32"/>
          <w:szCs w:val="32"/>
        </w:rPr>
        <w:lastRenderedPageBreak/>
        <w:t>（一）</w:t>
      </w:r>
      <w:r w:rsidR="002C259B" w:rsidRPr="00081217">
        <w:rPr>
          <w:rFonts w:ascii="仿宋" w:eastAsia="仿宋" w:hAnsi="仿宋" w:cs="宋体" w:hint="eastAsia"/>
          <w:sz w:val="32"/>
          <w:szCs w:val="32"/>
        </w:rPr>
        <w:t>考试科目：</w:t>
      </w:r>
      <w:bookmarkEnd w:id="0"/>
      <w:r w:rsidR="004B3E1D" w:rsidRPr="00081217">
        <w:rPr>
          <w:rFonts w:ascii="仿宋" w:eastAsia="仿宋" w:hAnsi="仿宋" w:cs="宋体" w:hint="eastAsia"/>
          <w:sz w:val="32"/>
          <w:szCs w:val="32"/>
        </w:rPr>
        <w:t>综合素质测试</w:t>
      </w:r>
      <w:r w:rsidR="004960F6" w:rsidRPr="00081217">
        <w:rPr>
          <w:rFonts w:ascii="仿宋" w:eastAsia="仿宋" w:hAnsi="仿宋" w:cs="宋体" w:hint="eastAsia"/>
          <w:sz w:val="32"/>
          <w:szCs w:val="32"/>
        </w:rPr>
        <w:t>一门</w:t>
      </w:r>
      <w:r w:rsidR="004B3E1D" w:rsidRPr="00081217">
        <w:rPr>
          <w:rFonts w:ascii="仿宋" w:eastAsia="仿宋" w:hAnsi="仿宋" w:cs="宋体" w:hint="eastAsia"/>
          <w:sz w:val="32"/>
          <w:szCs w:val="32"/>
        </w:rPr>
        <w:t>，分值100分，</w:t>
      </w:r>
      <w:r w:rsidR="002C4FC2" w:rsidRPr="00081217">
        <w:rPr>
          <w:rFonts w:ascii="仿宋" w:eastAsia="仿宋" w:hAnsi="仿宋" w:cs="宋体" w:hint="eastAsia"/>
          <w:sz w:val="32"/>
          <w:szCs w:val="32"/>
        </w:rPr>
        <w:t>以原始分计入录取总分。</w:t>
      </w:r>
      <w:r w:rsidR="004B3E1D" w:rsidRPr="00081217">
        <w:rPr>
          <w:rFonts w:ascii="仿宋" w:eastAsia="仿宋" w:hAnsi="仿宋" w:cs="宋体" w:hint="eastAsia"/>
          <w:sz w:val="32"/>
          <w:szCs w:val="32"/>
        </w:rPr>
        <w:t>考试时长30分钟。</w:t>
      </w:r>
    </w:p>
    <w:p w14:paraId="37E82B1C" w14:textId="77777777" w:rsidR="004B3E1D" w:rsidRPr="00081217" w:rsidRDefault="004B3E1D" w:rsidP="004B3E1D">
      <w:pPr>
        <w:spacing w:line="560" w:lineRule="exact"/>
        <w:ind w:firstLineChars="200" w:firstLine="640"/>
        <w:rPr>
          <w:rFonts w:ascii="仿宋" w:eastAsia="仿宋" w:hAnsi="仿宋" w:cs="宋体"/>
          <w:sz w:val="32"/>
          <w:szCs w:val="32"/>
        </w:rPr>
      </w:pPr>
      <w:r w:rsidRPr="00081217">
        <w:rPr>
          <w:rFonts w:ascii="仿宋" w:eastAsia="仿宋" w:hAnsi="仿宋" w:cs="宋体" w:hint="eastAsia"/>
          <w:sz w:val="32"/>
          <w:szCs w:val="32"/>
        </w:rPr>
        <w:t>（二）考试时间及方式：6月2日</w:t>
      </w:r>
      <w:r w:rsidR="000B2E6E" w:rsidRPr="00081217">
        <w:rPr>
          <w:rFonts w:ascii="仿宋" w:eastAsia="仿宋" w:hAnsi="仿宋" w:cs="宋体"/>
          <w:sz w:val="32"/>
          <w:szCs w:val="32"/>
        </w:rPr>
        <w:t>9</w:t>
      </w:r>
      <w:r w:rsidR="000B2E6E" w:rsidRPr="00081217">
        <w:rPr>
          <w:rFonts w:ascii="仿宋" w:eastAsia="仿宋" w:hAnsi="仿宋" w:cs="宋体" w:hint="eastAsia"/>
          <w:sz w:val="32"/>
          <w:szCs w:val="32"/>
        </w:rPr>
        <w:t>:</w:t>
      </w:r>
      <w:r w:rsidR="00143093" w:rsidRPr="00081217">
        <w:rPr>
          <w:rFonts w:ascii="仿宋" w:eastAsia="仿宋" w:hAnsi="仿宋" w:cs="宋体" w:hint="eastAsia"/>
          <w:sz w:val="32"/>
          <w:szCs w:val="32"/>
        </w:rPr>
        <w:t>00</w:t>
      </w:r>
      <w:r w:rsidR="000B2E6E" w:rsidRPr="00081217">
        <w:rPr>
          <w:rFonts w:ascii="仿宋" w:eastAsia="仿宋" w:hAnsi="仿宋" w:cs="宋体"/>
          <w:sz w:val="32"/>
          <w:szCs w:val="32"/>
        </w:rPr>
        <w:t>-12</w:t>
      </w:r>
      <w:r w:rsidR="000B2E6E" w:rsidRPr="00081217">
        <w:rPr>
          <w:rFonts w:ascii="仿宋" w:eastAsia="仿宋" w:hAnsi="仿宋" w:cs="宋体" w:hint="eastAsia"/>
          <w:sz w:val="32"/>
          <w:szCs w:val="32"/>
        </w:rPr>
        <w:t>:0</w:t>
      </w:r>
      <w:r w:rsidR="000B2E6E" w:rsidRPr="00081217">
        <w:rPr>
          <w:rFonts w:ascii="仿宋" w:eastAsia="仿宋" w:hAnsi="仿宋" w:cs="宋体"/>
          <w:sz w:val="32"/>
          <w:szCs w:val="32"/>
        </w:rPr>
        <w:t>0</w:t>
      </w:r>
      <w:r w:rsidR="000B2E6E" w:rsidRPr="00081217">
        <w:rPr>
          <w:rFonts w:ascii="仿宋" w:eastAsia="仿宋" w:hAnsi="仿宋" w:cs="宋体" w:hint="eastAsia"/>
          <w:sz w:val="32"/>
          <w:szCs w:val="32"/>
        </w:rPr>
        <w:t>。</w:t>
      </w:r>
      <w:r w:rsidRPr="00081217">
        <w:rPr>
          <w:rFonts w:ascii="仿宋" w:eastAsia="仿宋" w:hAnsi="仿宋" w:cs="宋体" w:hint="eastAsia"/>
          <w:sz w:val="32"/>
          <w:szCs w:val="32"/>
        </w:rPr>
        <w:t>采取网上测试的方式进行，具体考试要求和考试流程到我校招生信息网查看。</w:t>
      </w:r>
    </w:p>
    <w:p w14:paraId="60CAB01B" w14:textId="77777777" w:rsidR="002C259B" w:rsidRPr="002A32DB" w:rsidRDefault="002B206D" w:rsidP="00AB5177">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w:t>
      </w:r>
      <w:r w:rsidR="004B3E1D">
        <w:rPr>
          <w:rFonts w:ascii="仿宋" w:eastAsia="仿宋" w:hAnsi="仿宋" w:cs="宋体" w:hint="eastAsia"/>
          <w:sz w:val="32"/>
          <w:szCs w:val="32"/>
        </w:rPr>
        <w:t>三</w:t>
      </w:r>
      <w:r>
        <w:rPr>
          <w:rFonts w:ascii="仿宋" w:eastAsia="仿宋" w:hAnsi="仿宋" w:cs="宋体" w:hint="eastAsia"/>
          <w:sz w:val="32"/>
          <w:szCs w:val="32"/>
        </w:rPr>
        <w:t>）</w:t>
      </w:r>
      <w:r w:rsidR="002C259B" w:rsidRPr="002A32DB">
        <w:rPr>
          <w:rFonts w:ascii="仿宋" w:eastAsia="仿宋" w:hAnsi="仿宋" w:cs="宋体" w:hint="eastAsia"/>
          <w:sz w:val="32"/>
          <w:szCs w:val="32"/>
        </w:rPr>
        <w:t>免试</w:t>
      </w:r>
    </w:p>
    <w:p w14:paraId="5AD2DAF7" w14:textId="77777777" w:rsidR="002C259B" w:rsidRDefault="002C259B" w:rsidP="00AB5177">
      <w:pPr>
        <w:spacing w:line="560" w:lineRule="exact"/>
        <w:ind w:firstLineChars="200" w:firstLine="640"/>
        <w:rPr>
          <w:rFonts w:ascii="仿宋" w:eastAsia="仿宋" w:hAnsi="仿宋" w:cs="宋体"/>
          <w:sz w:val="32"/>
          <w:szCs w:val="32"/>
        </w:rPr>
      </w:pPr>
      <w:r w:rsidRPr="002A32DB">
        <w:rPr>
          <w:rFonts w:ascii="仿宋" w:eastAsia="仿宋" w:hAnsi="仿宋" w:cs="宋体" w:hint="eastAsia"/>
          <w:sz w:val="32"/>
          <w:szCs w:val="32"/>
        </w:rPr>
        <w:t>在校期间参加全国及省级职业院校技能大赛获得三等奖及以上奖项的中等职业</w:t>
      </w:r>
      <w:r w:rsidR="005A1F29" w:rsidRPr="002A32DB">
        <w:rPr>
          <w:rFonts w:ascii="仿宋" w:eastAsia="仿宋" w:hAnsi="仿宋" w:cs="宋体" w:hint="eastAsia"/>
          <w:sz w:val="32"/>
          <w:szCs w:val="32"/>
        </w:rPr>
        <w:t>学校</w:t>
      </w:r>
      <w:r w:rsidRPr="002A32DB">
        <w:rPr>
          <w:rFonts w:ascii="仿宋" w:eastAsia="仿宋" w:hAnsi="仿宋" w:cs="宋体" w:hint="eastAsia"/>
          <w:sz w:val="32"/>
          <w:szCs w:val="32"/>
        </w:rPr>
        <w:t>应届毕业生，或具有高级工及以上职业资格且获得县级以上劳动模范（含同等荣誉）称号的具有中等教育学历的在职在岗人员，可向</w:t>
      </w:r>
      <w:r w:rsidR="0022426A" w:rsidRPr="002A32DB">
        <w:rPr>
          <w:rFonts w:ascii="仿宋" w:eastAsia="仿宋" w:hAnsi="仿宋" w:cs="宋体" w:hint="eastAsia"/>
          <w:sz w:val="32"/>
          <w:szCs w:val="32"/>
        </w:rPr>
        <w:t>我校</w:t>
      </w:r>
      <w:r w:rsidRPr="002A32DB">
        <w:rPr>
          <w:rFonts w:ascii="仿宋" w:eastAsia="仿宋" w:hAnsi="仿宋" w:cs="宋体" w:hint="eastAsia"/>
          <w:sz w:val="32"/>
          <w:szCs w:val="32"/>
        </w:rPr>
        <w:t>提出免试入学申请，经</w:t>
      </w:r>
      <w:r w:rsidR="000B2E6E" w:rsidRPr="008F0E1F">
        <w:rPr>
          <w:rFonts w:ascii="仿宋" w:eastAsia="仿宋" w:hAnsi="仿宋" w:cs="宋体" w:hint="eastAsia"/>
          <w:sz w:val="32"/>
          <w:szCs w:val="32"/>
        </w:rPr>
        <w:t>山东省教育招生考试院</w:t>
      </w:r>
      <w:r w:rsidRPr="008F0E1F">
        <w:rPr>
          <w:rFonts w:ascii="仿宋" w:eastAsia="仿宋" w:hAnsi="仿宋" w:cs="宋体" w:hint="eastAsia"/>
          <w:sz w:val="32"/>
          <w:szCs w:val="32"/>
        </w:rPr>
        <w:t>资格审核合格并经</w:t>
      </w:r>
      <w:r w:rsidR="000B2E6E" w:rsidRPr="008F0E1F">
        <w:rPr>
          <w:rFonts w:ascii="仿宋" w:eastAsia="仿宋" w:hAnsi="仿宋" w:cs="宋体" w:hint="eastAsia"/>
          <w:sz w:val="32"/>
          <w:szCs w:val="32"/>
        </w:rPr>
        <w:t>学校</w:t>
      </w:r>
      <w:r w:rsidRPr="008F0E1F">
        <w:rPr>
          <w:rFonts w:ascii="仿宋" w:eastAsia="仿宋" w:hAnsi="仿宋" w:cs="宋体" w:hint="eastAsia"/>
          <w:sz w:val="32"/>
          <w:szCs w:val="32"/>
        </w:rPr>
        <w:t>公示</w:t>
      </w:r>
      <w:r w:rsidRPr="002A32DB">
        <w:rPr>
          <w:rFonts w:ascii="仿宋" w:eastAsia="仿宋" w:hAnsi="仿宋" w:cs="宋体" w:hint="eastAsia"/>
          <w:sz w:val="32"/>
          <w:szCs w:val="32"/>
        </w:rPr>
        <w:t>无异议的考生，可免试进入</w:t>
      </w:r>
      <w:r w:rsidR="0022426A" w:rsidRPr="002A32DB">
        <w:rPr>
          <w:rFonts w:ascii="仿宋" w:eastAsia="仿宋" w:hAnsi="仿宋" w:cs="宋体" w:hint="eastAsia"/>
          <w:sz w:val="32"/>
          <w:szCs w:val="32"/>
        </w:rPr>
        <w:t>我校</w:t>
      </w:r>
      <w:r w:rsidRPr="002A32DB">
        <w:rPr>
          <w:rFonts w:ascii="仿宋" w:eastAsia="仿宋" w:hAnsi="仿宋" w:cs="宋体" w:hint="eastAsia"/>
          <w:sz w:val="32"/>
          <w:szCs w:val="32"/>
        </w:rPr>
        <w:t>对应专业学习。</w:t>
      </w:r>
    </w:p>
    <w:p w14:paraId="662729CB" w14:textId="77777777" w:rsidR="002A32DB" w:rsidRPr="004960F6" w:rsidRDefault="002A32DB" w:rsidP="002A32DB">
      <w:pPr>
        <w:spacing w:line="560" w:lineRule="exact"/>
        <w:ind w:firstLineChars="200" w:firstLine="640"/>
        <w:rPr>
          <w:rFonts w:ascii="仿宋" w:eastAsia="仿宋" w:hAnsi="仿宋" w:cs="宋体"/>
          <w:sz w:val="32"/>
          <w:szCs w:val="32"/>
        </w:rPr>
      </w:pPr>
      <w:r w:rsidRPr="004960F6">
        <w:rPr>
          <w:rFonts w:ascii="仿宋" w:eastAsia="仿宋" w:hAnsi="仿宋" w:cs="宋体" w:hint="eastAsia"/>
          <w:sz w:val="32"/>
          <w:szCs w:val="32"/>
        </w:rPr>
        <w:t>二、综合评价招生考试安排</w:t>
      </w:r>
    </w:p>
    <w:p w14:paraId="077B3873" w14:textId="77777777" w:rsidR="002A32DB" w:rsidRPr="004960F6" w:rsidRDefault="002B206D" w:rsidP="002A32DB">
      <w:pPr>
        <w:spacing w:line="560" w:lineRule="exact"/>
        <w:ind w:firstLineChars="200" w:firstLine="640"/>
        <w:rPr>
          <w:rFonts w:ascii="仿宋" w:eastAsia="仿宋" w:hAnsi="仿宋" w:cs="宋体"/>
          <w:sz w:val="32"/>
          <w:szCs w:val="32"/>
        </w:rPr>
      </w:pPr>
      <w:r w:rsidRPr="004960F6">
        <w:rPr>
          <w:rFonts w:ascii="仿宋" w:eastAsia="仿宋" w:hAnsi="仿宋" w:cs="宋体" w:hint="eastAsia"/>
          <w:sz w:val="32"/>
          <w:szCs w:val="32"/>
        </w:rPr>
        <w:t>（一）</w:t>
      </w:r>
      <w:r w:rsidR="002A32DB" w:rsidRPr="004960F6">
        <w:rPr>
          <w:rFonts w:ascii="仿宋" w:eastAsia="仿宋" w:hAnsi="仿宋" w:cs="宋体" w:hint="eastAsia"/>
          <w:sz w:val="32"/>
          <w:szCs w:val="32"/>
        </w:rPr>
        <w:t>综合素质评价：学校组织有关专家、教师等专业人员，按照考生高中阶段综合素质评价体系和办法，对考生的高中阶段学生综合素质档案材料进行研究分析，采取集体评议等方式对考生综合素质情况做出客观评价并赋予一定分值。</w:t>
      </w:r>
    </w:p>
    <w:p w14:paraId="1D31563E" w14:textId="77777777" w:rsidR="002A32DB" w:rsidRPr="004960F6" w:rsidRDefault="002B206D" w:rsidP="002A32DB">
      <w:pPr>
        <w:spacing w:line="560" w:lineRule="exact"/>
        <w:ind w:firstLineChars="200" w:firstLine="640"/>
        <w:rPr>
          <w:rFonts w:ascii="仿宋" w:eastAsia="仿宋" w:hAnsi="仿宋" w:cs="宋体"/>
          <w:sz w:val="32"/>
          <w:szCs w:val="32"/>
        </w:rPr>
      </w:pPr>
      <w:r w:rsidRPr="004960F6">
        <w:rPr>
          <w:rFonts w:ascii="仿宋" w:eastAsia="仿宋" w:hAnsi="仿宋" w:cs="宋体" w:hint="eastAsia"/>
          <w:sz w:val="32"/>
          <w:szCs w:val="32"/>
        </w:rPr>
        <w:t>（二）</w:t>
      </w:r>
      <w:r w:rsidR="002A32DB" w:rsidRPr="004960F6">
        <w:rPr>
          <w:rFonts w:ascii="仿宋" w:eastAsia="仿宋" w:hAnsi="仿宋" w:cs="宋体" w:hint="eastAsia"/>
          <w:sz w:val="32"/>
          <w:szCs w:val="32"/>
        </w:rPr>
        <w:t>职业能力测试：主要测试考生对报考专业的了解程度、兴趣爱好、职业价值观、职业性格与报考专业（职业）的匹配程度，以及学生学习及将来从事某专业（职业）所应具备的潜能。</w:t>
      </w:r>
    </w:p>
    <w:p w14:paraId="38A2360B" w14:textId="352B7E5A" w:rsidR="002C4FC2" w:rsidRPr="00081217" w:rsidRDefault="002B206D" w:rsidP="00910DD6">
      <w:pPr>
        <w:spacing w:line="560" w:lineRule="exact"/>
        <w:ind w:firstLineChars="200" w:firstLine="640"/>
        <w:rPr>
          <w:rFonts w:ascii="仿宋" w:eastAsia="仿宋" w:hAnsi="仿宋" w:cs="宋体"/>
          <w:sz w:val="32"/>
          <w:szCs w:val="32"/>
        </w:rPr>
      </w:pPr>
      <w:r w:rsidRPr="004960F6">
        <w:rPr>
          <w:rFonts w:ascii="仿宋" w:eastAsia="仿宋" w:hAnsi="仿宋" w:cs="宋体" w:hint="eastAsia"/>
          <w:sz w:val="32"/>
          <w:szCs w:val="32"/>
        </w:rPr>
        <w:t>（三）</w:t>
      </w:r>
      <w:r w:rsidR="002A32DB" w:rsidRPr="004960F6">
        <w:rPr>
          <w:rFonts w:ascii="仿宋" w:eastAsia="仿宋" w:hAnsi="仿宋" w:cs="宋体" w:hint="eastAsia"/>
          <w:sz w:val="32"/>
          <w:szCs w:val="32"/>
        </w:rPr>
        <w:t>考生综合</w:t>
      </w:r>
      <w:r w:rsidR="002A32DB" w:rsidRPr="004960F6">
        <w:rPr>
          <w:rFonts w:ascii="仿宋" w:eastAsia="仿宋" w:hAnsi="仿宋" w:cs="宋体"/>
          <w:sz w:val="32"/>
          <w:szCs w:val="32"/>
        </w:rPr>
        <w:t>成绩确定：考生综合成绩包括高中学业水平</w:t>
      </w:r>
      <w:r w:rsidR="002A32DB" w:rsidRPr="004960F6">
        <w:rPr>
          <w:rFonts w:ascii="仿宋" w:eastAsia="仿宋" w:hAnsi="仿宋" w:cs="宋体" w:hint="eastAsia"/>
          <w:sz w:val="32"/>
          <w:szCs w:val="32"/>
        </w:rPr>
        <w:t>合格</w:t>
      </w:r>
      <w:r w:rsidR="002A32DB" w:rsidRPr="004960F6">
        <w:rPr>
          <w:rFonts w:ascii="仿宋" w:eastAsia="仿宋" w:hAnsi="仿宋" w:cs="宋体"/>
          <w:sz w:val="32"/>
          <w:szCs w:val="32"/>
        </w:rPr>
        <w:t>考试成绩和学</w:t>
      </w:r>
      <w:r w:rsidR="002A32DB" w:rsidRPr="004960F6">
        <w:rPr>
          <w:rFonts w:ascii="仿宋" w:eastAsia="仿宋" w:hAnsi="仿宋" w:cs="宋体" w:hint="eastAsia"/>
          <w:sz w:val="32"/>
          <w:szCs w:val="32"/>
        </w:rPr>
        <w:t>校</w:t>
      </w:r>
      <w:r w:rsidR="002A32DB" w:rsidRPr="004960F6">
        <w:rPr>
          <w:rFonts w:ascii="仿宋" w:eastAsia="仿宋" w:hAnsi="仿宋" w:cs="宋体"/>
          <w:sz w:val="32"/>
          <w:szCs w:val="32"/>
        </w:rPr>
        <w:t>考核成绩，按一定比例计算形成。高中学业水平</w:t>
      </w:r>
      <w:r w:rsidR="002A32DB" w:rsidRPr="004960F6">
        <w:rPr>
          <w:rFonts w:ascii="仿宋" w:eastAsia="仿宋" w:hAnsi="仿宋" w:cs="宋体" w:hint="eastAsia"/>
          <w:sz w:val="32"/>
          <w:szCs w:val="32"/>
        </w:rPr>
        <w:t>合格</w:t>
      </w:r>
      <w:r w:rsidR="002A32DB" w:rsidRPr="004960F6">
        <w:rPr>
          <w:rFonts w:ascii="仿宋" w:eastAsia="仿宋" w:hAnsi="仿宋" w:cs="宋体"/>
          <w:sz w:val="32"/>
          <w:szCs w:val="32"/>
        </w:rPr>
        <w:t>考试成绩占60%，学</w:t>
      </w:r>
      <w:r w:rsidR="002A32DB" w:rsidRPr="004960F6">
        <w:rPr>
          <w:rFonts w:ascii="仿宋" w:eastAsia="仿宋" w:hAnsi="仿宋" w:cs="宋体" w:hint="eastAsia"/>
          <w:sz w:val="32"/>
          <w:szCs w:val="32"/>
        </w:rPr>
        <w:t>校</w:t>
      </w:r>
      <w:r w:rsidR="002A32DB" w:rsidRPr="004960F6">
        <w:rPr>
          <w:rFonts w:ascii="仿宋" w:eastAsia="仿宋" w:hAnsi="仿宋" w:cs="宋体"/>
          <w:sz w:val="32"/>
          <w:szCs w:val="32"/>
        </w:rPr>
        <w:t>考核成绩占40%（其中：考</w:t>
      </w:r>
      <w:r w:rsidR="002A32DB" w:rsidRPr="004960F6">
        <w:rPr>
          <w:rFonts w:ascii="仿宋" w:eastAsia="仿宋" w:hAnsi="仿宋" w:cs="宋体"/>
          <w:sz w:val="32"/>
          <w:szCs w:val="32"/>
        </w:rPr>
        <w:lastRenderedPageBreak/>
        <w:t>生</w:t>
      </w:r>
      <w:r w:rsidR="002A32DB" w:rsidRPr="004960F6">
        <w:rPr>
          <w:rFonts w:ascii="仿宋" w:eastAsia="仿宋" w:hAnsi="仿宋" w:cs="宋体" w:hint="eastAsia"/>
          <w:sz w:val="32"/>
          <w:szCs w:val="32"/>
        </w:rPr>
        <w:t>高中阶段综合素质评价</w:t>
      </w:r>
      <w:r w:rsidR="002A32DB" w:rsidRPr="004960F6">
        <w:rPr>
          <w:rFonts w:ascii="仿宋" w:eastAsia="仿宋" w:hAnsi="仿宋" w:cs="宋体"/>
          <w:sz w:val="32"/>
          <w:szCs w:val="32"/>
        </w:rPr>
        <w:t>成绩</w:t>
      </w:r>
      <w:r w:rsidR="002A32DB" w:rsidRPr="004960F6">
        <w:rPr>
          <w:rFonts w:ascii="仿宋" w:eastAsia="仿宋" w:hAnsi="仿宋" w:cs="宋体" w:hint="eastAsia"/>
          <w:sz w:val="32"/>
          <w:szCs w:val="32"/>
        </w:rPr>
        <w:t>占</w:t>
      </w:r>
      <w:r w:rsidR="004B3E1D" w:rsidRPr="004960F6">
        <w:rPr>
          <w:rFonts w:ascii="仿宋" w:eastAsia="仿宋" w:hAnsi="仿宋" w:cs="宋体"/>
          <w:sz w:val="32"/>
          <w:szCs w:val="32"/>
        </w:rPr>
        <w:t>2</w:t>
      </w:r>
      <w:r w:rsidR="002A32DB" w:rsidRPr="004960F6">
        <w:rPr>
          <w:rFonts w:ascii="仿宋" w:eastAsia="仿宋" w:hAnsi="仿宋" w:cs="宋体"/>
          <w:sz w:val="32"/>
          <w:szCs w:val="32"/>
        </w:rPr>
        <w:t>0</w:t>
      </w:r>
      <w:r w:rsidR="002A32DB" w:rsidRPr="004960F6">
        <w:rPr>
          <w:rFonts w:ascii="仿宋" w:eastAsia="仿宋" w:hAnsi="仿宋" w:cs="宋体" w:hint="eastAsia"/>
          <w:sz w:val="32"/>
          <w:szCs w:val="32"/>
        </w:rPr>
        <w:t>%</w:t>
      </w:r>
      <w:r w:rsidR="002A32DB" w:rsidRPr="004960F6">
        <w:rPr>
          <w:rFonts w:ascii="仿宋" w:eastAsia="仿宋" w:hAnsi="仿宋" w:cs="宋体"/>
          <w:sz w:val="32"/>
          <w:szCs w:val="32"/>
        </w:rPr>
        <w:t>，</w:t>
      </w:r>
      <w:r w:rsidR="002A32DB" w:rsidRPr="004960F6">
        <w:rPr>
          <w:rFonts w:ascii="仿宋" w:eastAsia="仿宋" w:hAnsi="仿宋" w:cs="宋体" w:hint="eastAsia"/>
          <w:sz w:val="32"/>
          <w:szCs w:val="32"/>
        </w:rPr>
        <w:t>职业能力测试</w:t>
      </w:r>
      <w:r w:rsidR="002A32DB" w:rsidRPr="004960F6">
        <w:rPr>
          <w:rFonts w:ascii="仿宋" w:eastAsia="仿宋" w:hAnsi="仿宋" w:cs="宋体"/>
          <w:sz w:val="32"/>
          <w:szCs w:val="32"/>
        </w:rPr>
        <w:t>成绩</w:t>
      </w:r>
      <w:r w:rsidR="002A32DB" w:rsidRPr="004960F6">
        <w:rPr>
          <w:rFonts w:ascii="仿宋" w:eastAsia="仿宋" w:hAnsi="仿宋" w:cs="宋体" w:hint="eastAsia"/>
          <w:sz w:val="32"/>
          <w:szCs w:val="32"/>
        </w:rPr>
        <w:t>占</w:t>
      </w:r>
      <w:r w:rsidR="004B3E1D" w:rsidRPr="004960F6">
        <w:rPr>
          <w:rFonts w:ascii="仿宋" w:eastAsia="仿宋" w:hAnsi="仿宋" w:cs="宋体"/>
          <w:sz w:val="32"/>
          <w:szCs w:val="32"/>
        </w:rPr>
        <w:t>2</w:t>
      </w:r>
      <w:r w:rsidR="002A32DB" w:rsidRPr="004960F6">
        <w:rPr>
          <w:rFonts w:ascii="仿宋" w:eastAsia="仿宋" w:hAnsi="仿宋" w:cs="宋体"/>
          <w:sz w:val="32"/>
          <w:szCs w:val="32"/>
        </w:rPr>
        <w:t>0% ）。</w:t>
      </w:r>
      <w:r w:rsidR="002C4FC2" w:rsidRPr="00081217">
        <w:rPr>
          <w:rFonts w:ascii="仿宋" w:eastAsia="仿宋" w:hAnsi="仿宋" w:cs="宋体" w:hint="eastAsia"/>
          <w:sz w:val="32"/>
          <w:szCs w:val="32"/>
        </w:rPr>
        <w:t>其中，</w:t>
      </w:r>
      <w:r w:rsidR="002C4FC2" w:rsidRPr="00081217">
        <w:rPr>
          <w:rFonts w:ascii="仿宋" w:eastAsia="仿宋" w:hAnsi="仿宋" w:cs="宋体"/>
          <w:sz w:val="32"/>
          <w:szCs w:val="32"/>
        </w:rPr>
        <w:t>高中学业水平</w:t>
      </w:r>
      <w:r w:rsidR="002C4FC2" w:rsidRPr="00081217">
        <w:rPr>
          <w:rFonts w:ascii="仿宋" w:eastAsia="仿宋" w:hAnsi="仿宋" w:cs="宋体" w:hint="eastAsia"/>
          <w:sz w:val="32"/>
          <w:szCs w:val="32"/>
        </w:rPr>
        <w:t>合格</w:t>
      </w:r>
      <w:r w:rsidR="002C4FC2" w:rsidRPr="00081217">
        <w:rPr>
          <w:rFonts w:ascii="仿宋" w:eastAsia="仿宋" w:hAnsi="仿宋" w:cs="宋体"/>
          <w:sz w:val="32"/>
          <w:szCs w:val="32"/>
        </w:rPr>
        <w:t>考试成绩</w:t>
      </w:r>
      <w:r w:rsidR="000B2E6E" w:rsidRPr="00081217">
        <w:rPr>
          <w:rFonts w:ascii="仿宋" w:eastAsia="仿宋" w:hAnsi="仿宋" w:cs="宋体" w:hint="eastAsia"/>
          <w:sz w:val="32"/>
          <w:szCs w:val="32"/>
        </w:rPr>
        <w:t>，</w:t>
      </w:r>
      <w:r w:rsidR="002C4FC2" w:rsidRPr="00081217">
        <w:rPr>
          <w:rFonts w:ascii="仿宋" w:eastAsia="仿宋" w:hAnsi="仿宋" w:cs="宋体" w:hint="eastAsia"/>
          <w:sz w:val="32"/>
          <w:szCs w:val="32"/>
        </w:rPr>
        <w:t>含政治、语文、数学、物理、化学、外语、历史、地理、生物、信息技术</w:t>
      </w:r>
      <w:r w:rsidR="000B2E6E" w:rsidRPr="00081217">
        <w:rPr>
          <w:rFonts w:ascii="仿宋" w:eastAsia="仿宋" w:hAnsi="仿宋" w:cs="宋体" w:hint="eastAsia"/>
          <w:sz w:val="32"/>
          <w:szCs w:val="32"/>
        </w:rPr>
        <w:t>、通用技术</w:t>
      </w:r>
      <w:r w:rsidR="003A2908" w:rsidRPr="00081217">
        <w:rPr>
          <w:rFonts w:ascii="仿宋" w:eastAsia="仿宋" w:hAnsi="仿宋" w:cs="宋体" w:hint="eastAsia"/>
          <w:sz w:val="32"/>
          <w:szCs w:val="32"/>
        </w:rPr>
        <w:t>，共计1</w:t>
      </w:r>
      <w:r w:rsidR="000B2E6E" w:rsidRPr="00081217">
        <w:rPr>
          <w:rFonts w:ascii="仿宋" w:eastAsia="仿宋" w:hAnsi="仿宋" w:cs="宋体"/>
          <w:sz w:val="32"/>
          <w:szCs w:val="32"/>
        </w:rPr>
        <w:t>1</w:t>
      </w:r>
      <w:r w:rsidR="003A2908" w:rsidRPr="00081217">
        <w:rPr>
          <w:rFonts w:ascii="仿宋" w:eastAsia="仿宋" w:hAnsi="仿宋" w:cs="宋体" w:hint="eastAsia"/>
          <w:sz w:val="32"/>
          <w:szCs w:val="32"/>
        </w:rPr>
        <w:t>个科目，科目</w:t>
      </w:r>
      <w:r w:rsidR="000B2E6E" w:rsidRPr="00081217">
        <w:rPr>
          <w:rFonts w:ascii="仿宋" w:eastAsia="仿宋" w:hAnsi="仿宋" w:cs="宋体" w:hint="eastAsia"/>
          <w:sz w:val="32"/>
          <w:szCs w:val="32"/>
        </w:rPr>
        <w:t>合格</w:t>
      </w:r>
      <w:r w:rsidR="003A2908" w:rsidRPr="00081217">
        <w:rPr>
          <w:rFonts w:ascii="仿宋" w:eastAsia="仿宋" w:hAnsi="仿宋" w:cs="宋体" w:hint="eastAsia"/>
          <w:sz w:val="32"/>
          <w:szCs w:val="32"/>
        </w:rPr>
        <w:t>计1</w:t>
      </w:r>
      <w:r w:rsidR="003A2908" w:rsidRPr="00081217">
        <w:rPr>
          <w:rFonts w:ascii="仿宋" w:eastAsia="仿宋" w:hAnsi="仿宋" w:cs="宋体"/>
          <w:sz w:val="32"/>
          <w:szCs w:val="32"/>
        </w:rPr>
        <w:t>0</w:t>
      </w:r>
      <w:r w:rsidR="003A2908" w:rsidRPr="00081217">
        <w:rPr>
          <w:rFonts w:ascii="仿宋" w:eastAsia="仿宋" w:hAnsi="仿宋" w:cs="宋体" w:hint="eastAsia"/>
          <w:sz w:val="32"/>
          <w:szCs w:val="32"/>
        </w:rPr>
        <w:t>分，</w:t>
      </w:r>
      <w:r w:rsidR="000B2E6E" w:rsidRPr="00081217">
        <w:rPr>
          <w:rFonts w:ascii="仿宋" w:eastAsia="仿宋" w:hAnsi="仿宋" w:cs="宋体" w:hint="eastAsia"/>
          <w:sz w:val="32"/>
          <w:szCs w:val="32"/>
        </w:rPr>
        <w:t>科目</w:t>
      </w:r>
      <w:r w:rsidR="003A2908" w:rsidRPr="00081217">
        <w:rPr>
          <w:rFonts w:ascii="仿宋" w:eastAsia="仿宋" w:hAnsi="仿宋" w:cs="宋体" w:hint="eastAsia"/>
          <w:sz w:val="32"/>
          <w:szCs w:val="32"/>
        </w:rPr>
        <w:t>不合格计0分，总分1</w:t>
      </w:r>
      <w:r w:rsidR="000B2E6E" w:rsidRPr="00081217">
        <w:rPr>
          <w:rFonts w:ascii="仿宋" w:eastAsia="仿宋" w:hAnsi="仿宋" w:cs="宋体"/>
          <w:sz w:val="32"/>
          <w:szCs w:val="32"/>
        </w:rPr>
        <w:t>1</w:t>
      </w:r>
      <w:r w:rsidR="003A2908" w:rsidRPr="00081217">
        <w:rPr>
          <w:rFonts w:ascii="仿宋" w:eastAsia="仿宋" w:hAnsi="仿宋" w:cs="宋体"/>
          <w:sz w:val="32"/>
          <w:szCs w:val="32"/>
        </w:rPr>
        <w:t>0</w:t>
      </w:r>
      <w:r w:rsidR="003A2908" w:rsidRPr="00081217">
        <w:rPr>
          <w:rFonts w:ascii="仿宋" w:eastAsia="仿宋" w:hAnsi="仿宋" w:cs="宋体" w:hint="eastAsia"/>
          <w:sz w:val="32"/>
          <w:szCs w:val="32"/>
        </w:rPr>
        <w:t>分</w:t>
      </w:r>
      <w:r w:rsidR="00CE03ED">
        <w:rPr>
          <w:rFonts w:ascii="仿宋" w:eastAsia="仿宋" w:hAnsi="仿宋" w:cs="宋体" w:hint="eastAsia"/>
          <w:sz w:val="32"/>
          <w:szCs w:val="32"/>
        </w:rPr>
        <w:t>；</w:t>
      </w:r>
      <w:r w:rsidR="003A2908" w:rsidRPr="00081217">
        <w:rPr>
          <w:rFonts w:ascii="仿宋" w:eastAsia="仿宋" w:hAnsi="仿宋" w:cs="宋体" w:hint="eastAsia"/>
          <w:sz w:val="32"/>
          <w:szCs w:val="32"/>
        </w:rPr>
        <w:t>综合素质评价总分1</w:t>
      </w:r>
      <w:r w:rsidR="003A2908" w:rsidRPr="00081217">
        <w:rPr>
          <w:rFonts w:ascii="仿宋" w:eastAsia="仿宋" w:hAnsi="仿宋" w:cs="宋体"/>
          <w:sz w:val="32"/>
          <w:szCs w:val="32"/>
        </w:rPr>
        <w:t>00</w:t>
      </w:r>
      <w:r w:rsidR="003A2908" w:rsidRPr="00081217">
        <w:rPr>
          <w:rFonts w:ascii="仿宋" w:eastAsia="仿宋" w:hAnsi="仿宋" w:cs="宋体" w:hint="eastAsia"/>
          <w:sz w:val="32"/>
          <w:szCs w:val="32"/>
        </w:rPr>
        <w:t>分</w:t>
      </w:r>
      <w:r w:rsidR="00CE03ED">
        <w:rPr>
          <w:rFonts w:ascii="仿宋" w:eastAsia="仿宋" w:hAnsi="仿宋" w:cs="宋体" w:hint="eastAsia"/>
          <w:sz w:val="32"/>
          <w:szCs w:val="32"/>
        </w:rPr>
        <w:t>；</w:t>
      </w:r>
      <w:r w:rsidR="003A2908" w:rsidRPr="00081217">
        <w:rPr>
          <w:rFonts w:ascii="仿宋" w:eastAsia="仿宋" w:hAnsi="仿宋" w:cs="宋体" w:hint="eastAsia"/>
          <w:sz w:val="32"/>
          <w:szCs w:val="32"/>
        </w:rPr>
        <w:t>职业能力测试总分1</w:t>
      </w:r>
      <w:r w:rsidR="003A2908" w:rsidRPr="00081217">
        <w:rPr>
          <w:rFonts w:ascii="仿宋" w:eastAsia="仿宋" w:hAnsi="仿宋" w:cs="宋体"/>
          <w:sz w:val="32"/>
          <w:szCs w:val="32"/>
        </w:rPr>
        <w:t>00</w:t>
      </w:r>
      <w:r w:rsidR="003A2908" w:rsidRPr="00081217">
        <w:rPr>
          <w:rFonts w:ascii="仿宋" w:eastAsia="仿宋" w:hAnsi="仿宋" w:cs="宋体" w:hint="eastAsia"/>
          <w:sz w:val="32"/>
          <w:szCs w:val="32"/>
        </w:rPr>
        <w:t>分。</w:t>
      </w:r>
    </w:p>
    <w:p w14:paraId="4200106C" w14:textId="77777777" w:rsidR="002A32DB" w:rsidRPr="004960F6" w:rsidRDefault="002A32DB" w:rsidP="002A32DB">
      <w:pPr>
        <w:spacing w:line="560" w:lineRule="exact"/>
        <w:ind w:firstLineChars="200" w:firstLine="640"/>
        <w:rPr>
          <w:rFonts w:ascii="仿宋" w:eastAsia="仿宋" w:hAnsi="仿宋" w:cs="宋体"/>
          <w:sz w:val="32"/>
          <w:szCs w:val="32"/>
        </w:rPr>
      </w:pPr>
      <w:r w:rsidRPr="00081217">
        <w:rPr>
          <w:rFonts w:ascii="仿宋" w:eastAsia="仿宋" w:hAnsi="仿宋" w:cs="宋体" w:hint="eastAsia"/>
          <w:sz w:val="32"/>
          <w:szCs w:val="32"/>
        </w:rPr>
        <w:t>三、考试时间及方式：</w:t>
      </w:r>
      <w:r w:rsidR="000B2E6E" w:rsidRPr="00081217">
        <w:rPr>
          <w:rFonts w:ascii="仿宋" w:eastAsia="仿宋" w:hAnsi="仿宋" w:cs="宋体" w:hint="eastAsia"/>
          <w:sz w:val="32"/>
          <w:szCs w:val="32"/>
        </w:rPr>
        <w:t>6月2日</w:t>
      </w:r>
      <w:r w:rsidR="000B2E6E" w:rsidRPr="00081217">
        <w:rPr>
          <w:rFonts w:ascii="仿宋" w:eastAsia="仿宋" w:hAnsi="仿宋" w:cs="宋体"/>
          <w:sz w:val="32"/>
          <w:szCs w:val="32"/>
        </w:rPr>
        <w:t>9</w:t>
      </w:r>
      <w:r w:rsidR="000B2E6E" w:rsidRPr="00081217">
        <w:rPr>
          <w:rFonts w:ascii="仿宋" w:eastAsia="仿宋" w:hAnsi="仿宋" w:cs="宋体" w:hint="eastAsia"/>
          <w:sz w:val="32"/>
          <w:szCs w:val="32"/>
        </w:rPr>
        <w:t>:</w:t>
      </w:r>
      <w:r w:rsidR="00143093" w:rsidRPr="00081217">
        <w:rPr>
          <w:rFonts w:ascii="仿宋" w:eastAsia="仿宋" w:hAnsi="仿宋" w:cs="宋体" w:hint="eastAsia"/>
          <w:sz w:val="32"/>
          <w:szCs w:val="32"/>
        </w:rPr>
        <w:t>00</w:t>
      </w:r>
      <w:r w:rsidR="000B2E6E" w:rsidRPr="00081217">
        <w:rPr>
          <w:rFonts w:ascii="仿宋" w:eastAsia="仿宋" w:hAnsi="仿宋" w:cs="宋体"/>
          <w:sz w:val="32"/>
          <w:szCs w:val="32"/>
        </w:rPr>
        <w:t>-12</w:t>
      </w:r>
      <w:r w:rsidR="000B2E6E" w:rsidRPr="00081217">
        <w:rPr>
          <w:rFonts w:ascii="仿宋" w:eastAsia="仿宋" w:hAnsi="仿宋" w:cs="宋体" w:hint="eastAsia"/>
          <w:sz w:val="32"/>
          <w:szCs w:val="32"/>
        </w:rPr>
        <w:t>:0</w:t>
      </w:r>
      <w:r w:rsidR="000B2E6E" w:rsidRPr="00081217">
        <w:rPr>
          <w:rFonts w:ascii="仿宋" w:eastAsia="仿宋" w:hAnsi="仿宋" w:cs="宋体"/>
          <w:sz w:val="32"/>
          <w:szCs w:val="32"/>
        </w:rPr>
        <w:t>0</w:t>
      </w:r>
      <w:r w:rsidR="000B2E6E" w:rsidRPr="00081217">
        <w:rPr>
          <w:rFonts w:ascii="仿宋" w:eastAsia="仿宋" w:hAnsi="仿宋" w:cs="宋体" w:hint="eastAsia"/>
          <w:sz w:val="32"/>
          <w:szCs w:val="32"/>
        </w:rPr>
        <w:t>。</w:t>
      </w:r>
      <w:r w:rsidR="002C4FC2" w:rsidRPr="00081217">
        <w:rPr>
          <w:rFonts w:ascii="仿宋" w:eastAsia="仿宋" w:hAnsi="仿宋" w:cs="宋体" w:hint="eastAsia"/>
          <w:sz w:val="32"/>
          <w:szCs w:val="32"/>
        </w:rPr>
        <w:t>职业能力测试</w:t>
      </w:r>
      <w:r w:rsidRPr="00081217">
        <w:rPr>
          <w:rFonts w:ascii="仿宋" w:eastAsia="仿宋" w:hAnsi="仿宋" w:cs="宋体" w:hint="eastAsia"/>
          <w:sz w:val="32"/>
          <w:szCs w:val="32"/>
        </w:rPr>
        <w:t>采取网上测试的方式进行，</w:t>
      </w:r>
      <w:r w:rsidR="00F85DB4" w:rsidRPr="00081217">
        <w:rPr>
          <w:rFonts w:ascii="仿宋" w:eastAsia="仿宋" w:hAnsi="仿宋" w:cs="宋体" w:hint="eastAsia"/>
          <w:sz w:val="32"/>
          <w:szCs w:val="32"/>
        </w:rPr>
        <w:t>考试时长15分钟。</w:t>
      </w:r>
      <w:r w:rsidR="009C1B33" w:rsidRPr="004960F6">
        <w:rPr>
          <w:rFonts w:ascii="仿宋" w:eastAsia="仿宋" w:hAnsi="仿宋" w:cs="宋体" w:hint="eastAsia"/>
          <w:sz w:val="32"/>
          <w:szCs w:val="32"/>
        </w:rPr>
        <w:t>具体</w:t>
      </w:r>
      <w:r w:rsidR="004B3E1D" w:rsidRPr="004960F6">
        <w:rPr>
          <w:rFonts w:ascii="仿宋" w:eastAsia="仿宋" w:hAnsi="仿宋" w:cs="宋体" w:hint="eastAsia"/>
          <w:sz w:val="32"/>
          <w:szCs w:val="32"/>
        </w:rPr>
        <w:t>考试要求和</w:t>
      </w:r>
      <w:r w:rsidRPr="004960F6">
        <w:rPr>
          <w:rFonts w:ascii="仿宋" w:eastAsia="仿宋" w:hAnsi="仿宋" w:cs="宋体" w:hint="eastAsia"/>
          <w:sz w:val="32"/>
          <w:szCs w:val="32"/>
        </w:rPr>
        <w:t>考试流程到学校招生信息网查看。</w:t>
      </w:r>
    </w:p>
    <w:p w14:paraId="1782E391" w14:textId="77777777" w:rsidR="002C259B" w:rsidRPr="002A32DB" w:rsidRDefault="002A32DB" w:rsidP="00AB5177">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四</w:t>
      </w:r>
      <w:r w:rsidR="00A24761" w:rsidRPr="002A32DB">
        <w:rPr>
          <w:rFonts w:ascii="仿宋" w:eastAsia="仿宋" w:hAnsi="仿宋" w:cs="宋体" w:hint="eastAsia"/>
          <w:sz w:val="32"/>
          <w:szCs w:val="32"/>
        </w:rPr>
        <w:t>、</w:t>
      </w:r>
      <w:r w:rsidR="002C259B" w:rsidRPr="002A32DB">
        <w:rPr>
          <w:rFonts w:ascii="仿宋" w:eastAsia="仿宋" w:hAnsi="仿宋" w:cs="宋体" w:hint="eastAsia"/>
          <w:sz w:val="32"/>
          <w:szCs w:val="32"/>
        </w:rPr>
        <w:t>命题、考试与评卷</w:t>
      </w:r>
    </w:p>
    <w:p w14:paraId="1360ED79" w14:textId="77777777" w:rsidR="002C259B" w:rsidRPr="00081217" w:rsidRDefault="002C259B" w:rsidP="00AB5177">
      <w:pPr>
        <w:spacing w:line="560" w:lineRule="exact"/>
        <w:ind w:firstLineChars="200" w:firstLine="640"/>
        <w:rPr>
          <w:rFonts w:ascii="仿宋" w:eastAsia="仿宋" w:hAnsi="仿宋" w:cs="宋体"/>
          <w:sz w:val="32"/>
          <w:szCs w:val="32"/>
        </w:rPr>
      </w:pPr>
      <w:r w:rsidRPr="002A32DB">
        <w:rPr>
          <w:rFonts w:ascii="仿宋" w:eastAsia="仿宋" w:hAnsi="仿宋" w:cs="宋体" w:hint="eastAsia"/>
          <w:sz w:val="32"/>
          <w:szCs w:val="32"/>
        </w:rPr>
        <w:t>（一）</w:t>
      </w:r>
      <w:r w:rsidR="002A32DB" w:rsidRPr="00081217">
        <w:rPr>
          <w:rFonts w:ascii="仿宋" w:eastAsia="仿宋" w:hAnsi="仿宋" w:cs="宋体" w:hint="eastAsia"/>
          <w:sz w:val="32"/>
          <w:szCs w:val="32"/>
        </w:rPr>
        <w:t>单独考试招生和综合评价招生</w:t>
      </w:r>
      <w:r w:rsidRPr="00081217">
        <w:rPr>
          <w:rFonts w:ascii="仿宋" w:eastAsia="仿宋" w:hAnsi="仿宋" w:cs="宋体" w:hint="eastAsia"/>
          <w:sz w:val="32"/>
          <w:szCs w:val="32"/>
        </w:rPr>
        <w:t>均由</w:t>
      </w:r>
      <w:r w:rsidR="005A1F29" w:rsidRPr="00081217">
        <w:rPr>
          <w:rFonts w:ascii="仿宋" w:eastAsia="仿宋" w:hAnsi="仿宋" w:cs="宋体" w:hint="eastAsia"/>
          <w:sz w:val="32"/>
          <w:szCs w:val="32"/>
        </w:rPr>
        <w:t>学校</w:t>
      </w:r>
      <w:r w:rsidRPr="00081217">
        <w:rPr>
          <w:rFonts w:ascii="仿宋" w:eastAsia="仿宋" w:hAnsi="仿宋" w:cs="宋体" w:hint="eastAsia"/>
          <w:sz w:val="32"/>
          <w:szCs w:val="32"/>
        </w:rPr>
        <w:t>组织专家进行命题、阅卷和评分</w:t>
      </w:r>
      <w:r w:rsidR="002A32DB" w:rsidRPr="00081217">
        <w:rPr>
          <w:rFonts w:ascii="仿宋" w:eastAsia="仿宋" w:hAnsi="仿宋" w:cs="宋体" w:hint="eastAsia"/>
          <w:sz w:val="32"/>
          <w:szCs w:val="32"/>
        </w:rPr>
        <w:t>。</w:t>
      </w:r>
    </w:p>
    <w:p w14:paraId="0882EC7D" w14:textId="77777777" w:rsidR="002C259B" w:rsidRPr="002A32DB" w:rsidRDefault="002C259B" w:rsidP="00AB5177">
      <w:pPr>
        <w:spacing w:line="560" w:lineRule="exact"/>
        <w:ind w:firstLineChars="200" w:firstLine="640"/>
        <w:rPr>
          <w:rFonts w:ascii="仿宋" w:eastAsia="仿宋" w:hAnsi="仿宋" w:cs="宋体"/>
          <w:sz w:val="32"/>
          <w:szCs w:val="32"/>
        </w:rPr>
      </w:pPr>
      <w:r w:rsidRPr="00081217">
        <w:rPr>
          <w:rFonts w:ascii="仿宋" w:eastAsia="仿宋" w:hAnsi="仿宋" w:cs="宋体" w:hint="eastAsia"/>
          <w:sz w:val="32"/>
          <w:szCs w:val="32"/>
        </w:rPr>
        <w:t>（二）考试：严格按照《山东省普通高校统一考试实施细则》执行。</w:t>
      </w:r>
      <w:r w:rsidR="005A1F29" w:rsidRPr="00081217">
        <w:rPr>
          <w:rFonts w:ascii="仿宋" w:eastAsia="仿宋" w:hAnsi="仿宋" w:cs="宋体" w:hint="eastAsia"/>
          <w:sz w:val="32"/>
          <w:szCs w:val="32"/>
        </w:rPr>
        <w:t>学校</w:t>
      </w:r>
      <w:r w:rsidRPr="00081217">
        <w:rPr>
          <w:rFonts w:ascii="仿宋" w:eastAsia="仿宋" w:hAnsi="仿宋" w:cs="宋体" w:hint="eastAsia"/>
          <w:sz w:val="32"/>
          <w:szCs w:val="32"/>
        </w:rPr>
        <w:t>成立单独</w:t>
      </w:r>
      <w:r w:rsidR="002B206D" w:rsidRPr="00081217">
        <w:rPr>
          <w:rFonts w:ascii="仿宋" w:eastAsia="仿宋" w:hAnsi="仿宋" w:cs="宋体" w:hint="eastAsia"/>
          <w:sz w:val="32"/>
          <w:szCs w:val="32"/>
        </w:rPr>
        <w:t>考试、综合评价招生</w:t>
      </w:r>
      <w:r w:rsidRPr="00081217">
        <w:rPr>
          <w:rFonts w:ascii="仿宋" w:eastAsia="仿宋" w:hAnsi="仿宋" w:cs="宋体" w:hint="eastAsia"/>
          <w:sz w:val="32"/>
          <w:szCs w:val="32"/>
        </w:rPr>
        <w:t>工</w:t>
      </w:r>
      <w:r w:rsidRPr="002A32DB">
        <w:rPr>
          <w:rFonts w:ascii="仿宋" w:eastAsia="仿宋" w:hAnsi="仿宋" w:cs="宋体" w:hint="eastAsia"/>
          <w:sz w:val="32"/>
          <w:szCs w:val="32"/>
        </w:rPr>
        <w:t>作领导小组，严格考试管理过程，严肃考风考纪，对在考试中违规的考生及工作人员，将按照《国家教育考试违规处理办法》（教育部令第33号）和《普通高等</w:t>
      </w:r>
      <w:r w:rsidR="005A1F29" w:rsidRPr="002A32DB">
        <w:rPr>
          <w:rFonts w:ascii="仿宋" w:eastAsia="仿宋" w:hAnsi="仿宋" w:cs="宋体" w:hint="eastAsia"/>
          <w:sz w:val="32"/>
          <w:szCs w:val="32"/>
        </w:rPr>
        <w:t>学校</w:t>
      </w:r>
      <w:r w:rsidRPr="002A32DB">
        <w:rPr>
          <w:rFonts w:ascii="仿宋" w:eastAsia="仿宋" w:hAnsi="仿宋" w:cs="宋体" w:hint="eastAsia"/>
          <w:sz w:val="32"/>
          <w:szCs w:val="32"/>
        </w:rPr>
        <w:t>招生违规行为处理暂行办法》（教育部令第36号）等有关规定严肃处理。</w:t>
      </w:r>
    </w:p>
    <w:p w14:paraId="21B72D5C" w14:textId="77777777" w:rsidR="00AB5177" w:rsidRPr="002A32DB" w:rsidRDefault="002C259B" w:rsidP="00AB5177">
      <w:pPr>
        <w:spacing w:line="560" w:lineRule="exact"/>
        <w:ind w:firstLineChars="200" w:firstLine="640"/>
        <w:rPr>
          <w:rFonts w:ascii="仿宋" w:eastAsia="仿宋" w:hAnsi="仿宋" w:cs="宋体"/>
          <w:sz w:val="32"/>
          <w:szCs w:val="32"/>
        </w:rPr>
      </w:pPr>
      <w:r w:rsidRPr="002A32DB">
        <w:rPr>
          <w:rFonts w:ascii="仿宋" w:eastAsia="仿宋" w:hAnsi="仿宋" w:cs="宋体" w:hint="eastAsia"/>
          <w:sz w:val="32"/>
          <w:szCs w:val="32"/>
        </w:rPr>
        <w:t>（三）评卷：</w:t>
      </w:r>
      <w:r w:rsidR="005A1F29" w:rsidRPr="002A32DB">
        <w:rPr>
          <w:rFonts w:ascii="仿宋" w:eastAsia="仿宋" w:hAnsi="仿宋" w:cs="宋体" w:hint="eastAsia"/>
          <w:sz w:val="32"/>
          <w:szCs w:val="32"/>
        </w:rPr>
        <w:t>学校</w:t>
      </w:r>
      <w:r w:rsidRPr="002A32DB">
        <w:rPr>
          <w:rFonts w:ascii="仿宋" w:eastAsia="仿宋" w:hAnsi="仿宋" w:cs="宋体" w:hint="eastAsia"/>
          <w:sz w:val="32"/>
          <w:szCs w:val="32"/>
        </w:rPr>
        <w:t>将科学合理的制定评分标准，加大信息公开及结果公示力度，确保考试评判工作公正、透明。</w:t>
      </w:r>
    </w:p>
    <w:p w14:paraId="0B53F3DF" w14:textId="77777777" w:rsidR="0022426A" w:rsidRPr="00A57286" w:rsidRDefault="0022426A" w:rsidP="00AB5177">
      <w:pPr>
        <w:spacing w:line="560" w:lineRule="exact"/>
        <w:jc w:val="center"/>
        <w:rPr>
          <w:rFonts w:ascii="仿宋" w:eastAsia="仿宋" w:hAnsi="仿宋" w:cs="宋体"/>
          <w:sz w:val="32"/>
          <w:szCs w:val="32"/>
        </w:rPr>
      </w:pPr>
      <w:r w:rsidRPr="00A57286">
        <w:rPr>
          <w:rFonts w:ascii="黑体" w:eastAsia="黑体" w:hAnsi="黑体" w:hint="eastAsia"/>
          <w:bCs/>
          <w:sz w:val="32"/>
          <w:szCs w:val="32"/>
        </w:rPr>
        <w:t>第</w:t>
      </w:r>
      <w:r w:rsidR="00431968" w:rsidRPr="00A57286">
        <w:rPr>
          <w:rFonts w:ascii="黑体" w:eastAsia="黑体" w:hAnsi="黑体" w:hint="eastAsia"/>
          <w:bCs/>
          <w:sz w:val="32"/>
          <w:szCs w:val="32"/>
        </w:rPr>
        <w:t>六</w:t>
      </w:r>
      <w:r w:rsidRPr="00A57286">
        <w:rPr>
          <w:rFonts w:ascii="黑体" w:eastAsia="黑体" w:hAnsi="黑体" w:hint="eastAsia"/>
          <w:bCs/>
          <w:sz w:val="32"/>
          <w:szCs w:val="32"/>
        </w:rPr>
        <w:t>章 录取原则</w:t>
      </w:r>
    </w:p>
    <w:p w14:paraId="2EBF767F" w14:textId="77777777" w:rsidR="00512F4B" w:rsidRDefault="0022426A" w:rsidP="00AB5177">
      <w:pPr>
        <w:spacing w:line="560" w:lineRule="exact"/>
        <w:ind w:firstLineChars="200" w:firstLine="640"/>
        <w:rPr>
          <w:rFonts w:ascii="仿宋" w:eastAsia="仿宋" w:hAnsi="仿宋" w:cs="宋体"/>
          <w:bCs/>
          <w:kern w:val="0"/>
          <w:sz w:val="32"/>
          <w:szCs w:val="32"/>
        </w:rPr>
      </w:pPr>
      <w:r w:rsidRPr="00A57286">
        <w:rPr>
          <w:rFonts w:ascii="仿宋" w:eastAsia="仿宋" w:hAnsi="仿宋" w:cs="宋体" w:hint="eastAsia"/>
          <w:bCs/>
          <w:kern w:val="0"/>
          <w:sz w:val="32"/>
          <w:szCs w:val="32"/>
        </w:rPr>
        <w:t>第十</w:t>
      </w:r>
      <w:r w:rsidR="00A57286" w:rsidRPr="00A57286">
        <w:rPr>
          <w:rFonts w:ascii="仿宋" w:eastAsia="仿宋" w:hAnsi="仿宋" w:cs="宋体" w:hint="eastAsia"/>
          <w:bCs/>
          <w:kern w:val="0"/>
          <w:sz w:val="32"/>
          <w:szCs w:val="32"/>
        </w:rPr>
        <w:t>七</w:t>
      </w:r>
      <w:r w:rsidRPr="00A57286">
        <w:rPr>
          <w:rFonts w:ascii="仿宋" w:eastAsia="仿宋" w:hAnsi="仿宋" w:cs="宋体" w:hint="eastAsia"/>
          <w:bCs/>
          <w:kern w:val="0"/>
          <w:sz w:val="32"/>
          <w:szCs w:val="32"/>
        </w:rPr>
        <w:t>条</w:t>
      </w:r>
      <w:r w:rsidR="00A57286" w:rsidRPr="00A57286">
        <w:rPr>
          <w:rFonts w:ascii="仿宋" w:eastAsia="仿宋" w:hAnsi="仿宋" w:cs="宋体" w:hint="eastAsia"/>
          <w:bCs/>
          <w:kern w:val="0"/>
          <w:sz w:val="32"/>
          <w:szCs w:val="32"/>
        </w:rPr>
        <w:t xml:space="preserve"> </w:t>
      </w:r>
      <w:r w:rsidR="006516BF">
        <w:rPr>
          <w:rFonts w:ascii="仿宋" w:eastAsia="仿宋" w:hAnsi="仿宋" w:cs="宋体" w:hint="eastAsia"/>
          <w:bCs/>
          <w:kern w:val="0"/>
          <w:sz w:val="32"/>
          <w:szCs w:val="32"/>
        </w:rPr>
        <w:t>录取原则</w:t>
      </w:r>
    </w:p>
    <w:p w14:paraId="0231C0BB" w14:textId="77777777" w:rsidR="006516BF" w:rsidRPr="006516BF" w:rsidRDefault="006516BF" w:rsidP="006516BF">
      <w:pPr>
        <w:spacing w:line="560" w:lineRule="exact"/>
        <w:ind w:firstLineChars="200" w:firstLine="640"/>
        <w:rPr>
          <w:rFonts w:ascii="楷体" w:eastAsia="楷体" w:hAnsi="楷体" w:cs="宋体"/>
          <w:sz w:val="32"/>
          <w:szCs w:val="32"/>
        </w:rPr>
      </w:pPr>
      <w:r w:rsidRPr="006516BF">
        <w:rPr>
          <w:rFonts w:ascii="楷体" w:eastAsia="楷体" w:hAnsi="楷体" w:cs="宋体" w:hint="eastAsia"/>
          <w:sz w:val="32"/>
          <w:szCs w:val="32"/>
        </w:rPr>
        <w:t>（一）单独招生录取原则</w:t>
      </w:r>
    </w:p>
    <w:p w14:paraId="49BB6A33" w14:textId="77777777" w:rsidR="001E1DEC" w:rsidRPr="00081217" w:rsidRDefault="006516BF" w:rsidP="001E1DEC">
      <w:pPr>
        <w:spacing w:line="560" w:lineRule="exact"/>
        <w:ind w:firstLineChars="200" w:firstLine="640"/>
        <w:rPr>
          <w:rFonts w:ascii="仿宋" w:eastAsia="仿宋" w:hAnsi="仿宋" w:cs="宋体"/>
          <w:bCs/>
          <w:kern w:val="0"/>
          <w:sz w:val="32"/>
          <w:szCs w:val="32"/>
        </w:rPr>
      </w:pPr>
      <w:r w:rsidRPr="00081217">
        <w:rPr>
          <w:rFonts w:ascii="仿宋" w:eastAsia="仿宋" w:hAnsi="仿宋" w:cs="宋体" w:hint="eastAsia"/>
          <w:bCs/>
          <w:kern w:val="0"/>
          <w:sz w:val="32"/>
          <w:szCs w:val="32"/>
        </w:rPr>
        <w:t>学校根据生源情况，</w:t>
      </w:r>
      <w:r w:rsidR="001E1DEC" w:rsidRPr="00081217">
        <w:rPr>
          <w:rFonts w:ascii="仿宋" w:eastAsia="仿宋" w:hAnsi="仿宋" w:cs="宋体" w:hint="eastAsia"/>
          <w:bCs/>
          <w:kern w:val="0"/>
          <w:sz w:val="32"/>
          <w:szCs w:val="32"/>
        </w:rPr>
        <w:t>按考生综合素质测试成绩按大类计划</w:t>
      </w:r>
      <w:r w:rsidR="001E1DEC" w:rsidRPr="00081217">
        <w:rPr>
          <w:rFonts w:ascii="仿宋" w:eastAsia="仿宋" w:hAnsi="仿宋" w:cs="宋体" w:hint="eastAsia"/>
          <w:bCs/>
          <w:kern w:val="0"/>
          <w:sz w:val="32"/>
          <w:szCs w:val="32"/>
        </w:rPr>
        <w:lastRenderedPageBreak/>
        <w:t>由高到低排序，然后再按分专业计划录取。专业不服从调剂者不予录取。</w:t>
      </w:r>
    </w:p>
    <w:p w14:paraId="35E5FD13" w14:textId="77777777" w:rsidR="006516BF" w:rsidRDefault="006516BF" w:rsidP="006516BF">
      <w:pPr>
        <w:spacing w:line="560" w:lineRule="exact"/>
        <w:ind w:firstLineChars="200" w:firstLine="640"/>
        <w:rPr>
          <w:rFonts w:ascii="仿宋" w:eastAsia="仿宋" w:hAnsi="仿宋" w:cs="宋体"/>
          <w:bCs/>
          <w:kern w:val="0"/>
          <w:sz w:val="32"/>
          <w:szCs w:val="32"/>
        </w:rPr>
      </w:pPr>
      <w:r w:rsidRPr="001E1DEC">
        <w:rPr>
          <w:rFonts w:ascii="仿宋" w:eastAsia="仿宋" w:hAnsi="仿宋" w:cs="宋体" w:hint="eastAsia"/>
          <w:bCs/>
          <w:kern w:val="0"/>
          <w:sz w:val="32"/>
          <w:szCs w:val="32"/>
        </w:rPr>
        <w:t>具体录取程序：</w:t>
      </w:r>
      <w:r w:rsidRPr="001E1DEC">
        <w:rPr>
          <w:rFonts w:ascii="仿宋" w:eastAsia="仿宋" w:hAnsi="仿宋" w:cs="宋体"/>
          <w:bCs/>
          <w:kern w:val="0"/>
          <w:sz w:val="32"/>
          <w:szCs w:val="32"/>
        </w:rPr>
        <w:t>对</w:t>
      </w:r>
      <w:r w:rsidRPr="001E1DEC">
        <w:rPr>
          <w:rFonts w:ascii="仿宋" w:eastAsia="仿宋" w:hAnsi="仿宋" w:cs="宋体" w:hint="eastAsia"/>
          <w:bCs/>
          <w:kern w:val="0"/>
          <w:sz w:val="32"/>
          <w:szCs w:val="32"/>
        </w:rPr>
        <w:t>各类别进</w:t>
      </w:r>
      <w:r w:rsidRPr="001E1DEC">
        <w:rPr>
          <w:rFonts w:ascii="仿宋" w:eastAsia="仿宋" w:hAnsi="仿宋" w:cs="宋体"/>
          <w:bCs/>
          <w:kern w:val="0"/>
          <w:sz w:val="32"/>
          <w:szCs w:val="32"/>
        </w:rPr>
        <w:t>档考生的专业安排按照“志愿优先，从高分到低分录取”的原则确定专业。若第一专业志愿考生满足某专业计划，则本专业不再录取其它专业志愿考生；若第一专业志愿考生不满足某专业计划，则录取第二专业志愿考生，依此类推。当</w:t>
      </w:r>
      <w:r w:rsidRPr="001E1DEC">
        <w:rPr>
          <w:rFonts w:ascii="仿宋" w:eastAsia="仿宋" w:hAnsi="仿宋" w:cs="宋体" w:hint="eastAsia"/>
          <w:bCs/>
          <w:kern w:val="0"/>
          <w:sz w:val="32"/>
          <w:szCs w:val="32"/>
        </w:rPr>
        <w:t>进</w:t>
      </w:r>
      <w:r w:rsidRPr="001E1DEC">
        <w:rPr>
          <w:rFonts w:ascii="仿宋" w:eastAsia="仿宋" w:hAnsi="仿宋" w:cs="宋体"/>
          <w:bCs/>
          <w:kern w:val="0"/>
          <w:sz w:val="32"/>
          <w:szCs w:val="32"/>
        </w:rPr>
        <w:t>档考生各专业志愿都不能满足时，服从专业调剂的考生根据专业计划缺额情况进行</w:t>
      </w:r>
      <w:r w:rsidRPr="001E1DEC">
        <w:rPr>
          <w:rFonts w:ascii="仿宋" w:eastAsia="仿宋" w:hAnsi="仿宋" w:cs="宋体" w:hint="eastAsia"/>
          <w:bCs/>
          <w:kern w:val="0"/>
          <w:sz w:val="32"/>
          <w:szCs w:val="32"/>
        </w:rPr>
        <w:t>类别内</w:t>
      </w:r>
      <w:r w:rsidRPr="001E1DEC">
        <w:rPr>
          <w:rFonts w:ascii="仿宋" w:eastAsia="仿宋" w:hAnsi="仿宋" w:cs="宋体"/>
          <w:bCs/>
          <w:kern w:val="0"/>
          <w:sz w:val="32"/>
          <w:szCs w:val="32"/>
        </w:rPr>
        <w:t>专业调剂，</w:t>
      </w:r>
      <w:r w:rsidRPr="001E1DEC">
        <w:rPr>
          <w:rFonts w:ascii="仿宋" w:eastAsia="仿宋" w:hAnsi="仿宋" w:cs="宋体" w:hint="eastAsia"/>
          <w:bCs/>
          <w:kern w:val="0"/>
          <w:sz w:val="32"/>
          <w:szCs w:val="32"/>
        </w:rPr>
        <w:t>跨类别不调剂。</w:t>
      </w:r>
    </w:p>
    <w:p w14:paraId="532A8483" w14:textId="77777777" w:rsidR="006516BF" w:rsidRDefault="006516BF" w:rsidP="006516BF">
      <w:pPr>
        <w:spacing w:line="560" w:lineRule="exact"/>
        <w:ind w:firstLineChars="200" w:firstLine="640"/>
        <w:rPr>
          <w:rFonts w:ascii="楷体" w:eastAsia="楷体" w:hAnsi="楷体" w:cs="宋体"/>
          <w:sz w:val="32"/>
          <w:szCs w:val="32"/>
        </w:rPr>
      </w:pPr>
      <w:r>
        <w:rPr>
          <w:rFonts w:ascii="楷体" w:eastAsia="楷体" w:hAnsi="楷体" w:cs="宋体" w:hint="eastAsia"/>
          <w:sz w:val="32"/>
          <w:szCs w:val="32"/>
        </w:rPr>
        <w:t>（二）综合评价招生录取原则</w:t>
      </w:r>
    </w:p>
    <w:p w14:paraId="212A81CA" w14:textId="77777777" w:rsidR="00F85DB4" w:rsidRPr="00081217" w:rsidRDefault="00F85DB4" w:rsidP="00F85DB4">
      <w:pPr>
        <w:spacing w:line="560" w:lineRule="exact"/>
        <w:ind w:firstLineChars="200" w:firstLine="640"/>
        <w:rPr>
          <w:rFonts w:ascii="仿宋" w:eastAsia="仿宋" w:hAnsi="仿宋" w:cs="宋体"/>
          <w:bCs/>
          <w:kern w:val="0"/>
          <w:sz w:val="32"/>
          <w:szCs w:val="32"/>
        </w:rPr>
      </w:pPr>
      <w:r w:rsidRPr="00081217">
        <w:rPr>
          <w:rFonts w:ascii="仿宋" w:eastAsia="仿宋" w:hAnsi="仿宋" w:cs="宋体" w:hint="eastAsia"/>
          <w:bCs/>
          <w:kern w:val="0"/>
          <w:sz w:val="32"/>
          <w:szCs w:val="32"/>
        </w:rPr>
        <w:t>学校根据生源情况，按照考生综合成绩按招生计划由高到低排序，然后再按分专业计划录取。专业不服从调剂者不予录取。</w:t>
      </w:r>
    </w:p>
    <w:p w14:paraId="76C1E0F2" w14:textId="77777777" w:rsidR="006516BF" w:rsidRDefault="006516BF" w:rsidP="006516BF">
      <w:pPr>
        <w:spacing w:line="560" w:lineRule="exact"/>
        <w:ind w:firstLineChars="200" w:firstLine="640"/>
        <w:rPr>
          <w:rFonts w:ascii="仿宋" w:eastAsia="仿宋" w:hAnsi="仿宋" w:cs="宋体"/>
          <w:bCs/>
          <w:kern w:val="0"/>
          <w:sz w:val="32"/>
          <w:szCs w:val="32"/>
        </w:rPr>
      </w:pPr>
      <w:r w:rsidRPr="001E1DEC">
        <w:rPr>
          <w:rFonts w:ascii="仿宋" w:eastAsia="仿宋" w:hAnsi="仿宋" w:cs="宋体" w:hint="eastAsia"/>
          <w:bCs/>
          <w:kern w:val="0"/>
          <w:sz w:val="32"/>
          <w:szCs w:val="32"/>
        </w:rPr>
        <w:t>具体录取程序：</w:t>
      </w:r>
      <w:r w:rsidRPr="001E1DEC">
        <w:rPr>
          <w:rFonts w:ascii="仿宋" w:eastAsia="仿宋" w:hAnsi="仿宋" w:cs="宋体"/>
          <w:bCs/>
          <w:kern w:val="0"/>
          <w:sz w:val="32"/>
          <w:szCs w:val="32"/>
        </w:rPr>
        <w:t>对</w:t>
      </w:r>
      <w:r w:rsidRPr="001E1DEC">
        <w:rPr>
          <w:rFonts w:ascii="仿宋" w:eastAsia="仿宋" w:hAnsi="仿宋" w:cs="宋体" w:hint="eastAsia"/>
          <w:bCs/>
          <w:kern w:val="0"/>
          <w:sz w:val="32"/>
          <w:szCs w:val="32"/>
        </w:rPr>
        <w:t>进</w:t>
      </w:r>
      <w:r w:rsidRPr="001E1DEC">
        <w:rPr>
          <w:rFonts w:ascii="仿宋" w:eastAsia="仿宋" w:hAnsi="仿宋" w:cs="宋体"/>
          <w:bCs/>
          <w:kern w:val="0"/>
          <w:sz w:val="32"/>
          <w:szCs w:val="32"/>
        </w:rPr>
        <w:t>档考生的专业安排按照“志愿优先，从高分到低分录取”的原则确定专业。若第一专业志愿考生满足某专业计划，则本专业不再录取其它专业志愿考生；若第一专业志愿考生不满足某专业计划，则录取第二专业志愿考生，依此类推。当</w:t>
      </w:r>
      <w:r w:rsidRPr="001E1DEC">
        <w:rPr>
          <w:rFonts w:ascii="仿宋" w:eastAsia="仿宋" w:hAnsi="仿宋" w:cs="宋体" w:hint="eastAsia"/>
          <w:bCs/>
          <w:kern w:val="0"/>
          <w:sz w:val="32"/>
          <w:szCs w:val="32"/>
        </w:rPr>
        <w:t>进</w:t>
      </w:r>
      <w:r w:rsidRPr="001E1DEC">
        <w:rPr>
          <w:rFonts w:ascii="仿宋" w:eastAsia="仿宋" w:hAnsi="仿宋" w:cs="宋体"/>
          <w:bCs/>
          <w:kern w:val="0"/>
          <w:sz w:val="32"/>
          <w:szCs w:val="32"/>
        </w:rPr>
        <w:t>档考生各专业志愿都不能满足时，服从专业调剂的考生根据专业计划缺额情况进行专业调剂。</w:t>
      </w:r>
    </w:p>
    <w:p w14:paraId="06DF9775" w14:textId="77777777" w:rsidR="00766414" w:rsidRPr="003A2908" w:rsidRDefault="00766414" w:rsidP="00766414">
      <w:pPr>
        <w:spacing w:line="560" w:lineRule="exact"/>
        <w:ind w:firstLineChars="200" w:firstLine="640"/>
        <w:rPr>
          <w:rFonts w:ascii="仿宋" w:eastAsia="仿宋" w:hAnsi="仿宋" w:cs="宋体"/>
          <w:color w:val="FF0000"/>
          <w:sz w:val="32"/>
          <w:szCs w:val="32"/>
        </w:rPr>
      </w:pPr>
      <w:r w:rsidRPr="00081217">
        <w:rPr>
          <w:rFonts w:ascii="仿宋" w:eastAsia="仿宋" w:hAnsi="仿宋" w:cs="宋体" w:hint="eastAsia"/>
          <w:bCs/>
          <w:kern w:val="0"/>
          <w:sz w:val="32"/>
          <w:szCs w:val="32"/>
        </w:rPr>
        <w:t>考生综合成绩相同时，则按照单项成绩从高到低录取，单项成绩排序顺序：</w:t>
      </w:r>
      <w:r w:rsidRPr="00081217">
        <w:rPr>
          <w:rFonts w:ascii="仿宋" w:eastAsia="仿宋" w:hAnsi="仿宋" w:cs="宋体" w:hint="eastAsia"/>
          <w:sz w:val="32"/>
          <w:szCs w:val="32"/>
        </w:rPr>
        <w:t>学业水平合格考成绩、</w:t>
      </w:r>
      <w:r w:rsidR="006B38FE" w:rsidRPr="00081217">
        <w:rPr>
          <w:rFonts w:ascii="仿宋" w:eastAsia="仿宋" w:hAnsi="仿宋" w:cs="宋体" w:hint="eastAsia"/>
          <w:sz w:val="32"/>
          <w:szCs w:val="32"/>
        </w:rPr>
        <w:t>职业能力测试成绩、</w:t>
      </w:r>
      <w:r w:rsidRPr="00081217">
        <w:rPr>
          <w:rFonts w:ascii="仿宋" w:eastAsia="仿宋" w:hAnsi="仿宋" w:cs="宋体" w:hint="eastAsia"/>
          <w:sz w:val="32"/>
          <w:szCs w:val="32"/>
        </w:rPr>
        <w:t>综合素质评价成绩</w:t>
      </w:r>
      <w:r w:rsidR="006B38FE" w:rsidRPr="00081217">
        <w:rPr>
          <w:rFonts w:ascii="仿宋" w:eastAsia="仿宋" w:hAnsi="仿宋" w:cs="宋体" w:hint="eastAsia"/>
          <w:sz w:val="32"/>
          <w:szCs w:val="32"/>
        </w:rPr>
        <w:t>。</w:t>
      </w:r>
    </w:p>
    <w:p w14:paraId="4AC21A93" w14:textId="77777777" w:rsidR="00A57286" w:rsidRPr="0033447B" w:rsidRDefault="006516BF" w:rsidP="00A57286">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A57286" w:rsidRPr="0033447B">
        <w:rPr>
          <w:rFonts w:ascii="仿宋" w:eastAsia="仿宋" w:hAnsi="仿宋" w:hint="eastAsia"/>
          <w:sz w:val="32"/>
          <w:szCs w:val="32"/>
        </w:rPr>
        <w:t>外语语种要求：无口语要求，专业语种不限，但学校公共外语课只开设英语。</w:t>
      </w:r>
    </w:p>
    <w:p w14:paraId="138266A7" w14:textId="77777777" w:rsidR="00A57286" w:rsidRPr="00A57286" w:rsidRDefault="006516BF" w:rsidP="00A57286">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（四）</w:t>
      </w:r>
      <w:r w:rsidR="00A57286" w:rsidRPr="00A57286">
        <w:rPr>
          <w:rFonts w:ascii="仿宋" w:eastAsia="仿宋" w:hAnsi="仿宋" w:hint="eastAsia"/>
          <w:sz w:val="32"/>
          <w:szCs w:val="32"/>
        </w:rPr>
        <w:t>录取时无男女比例限制。</w:t>
      </w:r>
    </w:p>
    <w:p w14:paraId="0CA8C1B4" w14:textId="77777777" w:rsidR="00B8795A" w:rsidRPr="008F0E1F" w:rsidRDefault="001E1DEC" w:rsidP="00B8795A">
      <w:pPr>
        <w:spacing w:line="560" w:lineRule="exact"/>
        <w:ind w:firstLineChars="200" w:firstLine="640"/>
        <w:rPr>
          <w:rFonts w:ascii="仿宋" w:eastAsia="仿宋" w:hAnsi="仿宋"/>
          <w:sz w:val="32"/>
          <w:szCs w:val="32"/>
          <w:shd w:val="clear" w:color="auto" w:fill="FFFFFF"/>
        </w:rPr>
      </w:pPr>
      <w:r w:rsidRPr="001E1DEC">
        <w:rPr>
          <w:rFonts w:ascii="仿宋" w:eastAsia="仿宋" w:hAnsi="仿宋" w:hint="eastAsia"/>
          <w:sz w:val="32"/>
          <w:szCs w:val="32"/>
        </w:rPr>
        <w:t>（五）</w:t>
      </w:r>
      <w:r w:rsidR="0022426A" w:rsidRPr="001E1DEC">
        <w:rPr>
          <w:rFonts w:ascii="仿宋" w:eastAsia="仿宋" w:hAnsi="仿宋" w:hint="eastAsia"/>
          <w:sz w:val="32"/>
          <w:szCs w:val="32"/>
        </w:rPr>
        <w:t>运动专长考生单列计划、单独录取</w:t>
      </w:r>
      <w:r w:rsidR="00384EF3" w:rsidRPr="001E1DEC">
        <w:rPr>
          <w:rFonts w:ascii="仿宋" w:eastAsia="仿宋" w:hAnsi="仿宋" w:hint="eastAsia"/>
          <w:sz w:val="32"/>
          <w:szCs w:val="32"/>
        </w:rPr>
        <w:t>，</w:t>
      </w:r>
      <w:r w:rsidR="0022426A" w:rsidRPr="001E1DEC">
        <w:rPr>
          <w:rFonts w:ascii="仿宋" w:eastAsia="仿宋" w:hAnsi="仿宋" w:hint="eastAsia"/>
          <w:sz w:val="32"/>
          <w:szCs w:val="32"/>
        </w:rPr>
        <w:t>分项目划定体育专项能力测试合格线，如线上考生总数超出总计划，按总成绩从高分到低分，分报考项目择优录取，录取专业为报考专业。</w:t>
      </w:r>
      <w:r w:rsidR="002A19C6" w:rsidRPr="008F0E1F">
        <w:rPr>
          <w:rFonts w:ascii="仿宋" w:eastAsia="仿宋" w:hAnsi="仿宋" w:hint="eastAsia"/>
          <w:sz w:val="32"/>
          <w:szCs w:val="32"/>
          <w:shd w:val="clear" w:color="auto" w:fill="FFFFFF"/>
        </w:rPr>
        <w:t>报考我校体育运动专长的考生还需要提供运动员技术等级证书或相关比赛秩序册</w:t>
      </w:r>
      <w:r w:rsidR="008924B5" w:rsidRPr="008F0E1F">
        <w:rPr>
          <w:rFonts w:ascii="仿宋" w:eastAsia="仿宋" w:hAnsi="仿宋" w:hint="eastAsia"/>
          <w:sz w:val="32"/>
          <w:szCs w:val="32"/>
          <w:shd w:val="clear" w:color="auto" w:fill="FFFFFF"/>
        </w:rPr>
        <w:t>、</w:t>
      </w:r>
      <w:r w:rsidR="002A19C6" w:rsidRPr="008F0E1F">
        <w:rPr>
          <w:rFonts w:ascii="仿宋" w:eastAsia="仿宋" w:hAnsi="仿宋" w:hint="eastAsia"/>
          <w:sz w:val="32"/>
          <w:szCs w:val="32"/>
          <w:shd w:val="clear" w:color="auto" w:fill="FFFFFF"/>
        </w:rPr>
        <w:t>成绩证书原件及复印件。</w:t>
      </w:r>
    </w:p>
    <w:p w14:paraId="411BD03C" w14:textId="77777777" w:rsidR="0022426A" w:rsidRPr="006F13CA" w:rsidRDefault="0022426A" w:rsidP="00AB5177">
      <w:pPr>
        <w:spacing w:line="560" w:lineRule="exact"/>
        <w:ind w:firstLineChars="200" w:firstLine="640"/>
        <w:rPr>
          <w:rFonts w:ascii="仿宋" w:eastAsia="仿宋" w:hAnsi="仿宋" w:cs="宋体"/>
          <w:bCs/>
          <w:kern w:val="0"/>
          <w:sz w:val="32"/>
          <w:szCs w:val="32"/>
        </w:rPr>
      </w:pPr>
      <w:r w:rsidRPr="006F13CA">
        <w:rPr>
          <w:rFonts w:ascii="仿宋" w:eastAsia="仿宋" w:hAnsi="仿宋" w:cs="宋体" w:hint="eastAsia"/>
          <w:bCs/>
          <w:kern w:val="0"/>
          <w:sz w:val="32"/>
          <w:szCs w:val="32"/>
        </w:rPr>
        <w:t>第</w:t>
      </w:r>
      <w:r w:rsidR="00A57286" w:rsidRPr="006F13CA">
        <w:rPr>
          <w:rFonts w:ascii="仿宋" w:eastAsia="仿宋" w:hAnsi="仿宋" w:cs="宋体" w:hint="eastAsia"/>
          <w:bCs/>
          <w:kern w:val="0"/>
          <w:sz w:val="32"/>
          <w:szCs w:val="32"/>
        </w:rPr>
        <w:t>十八</w:t>
      </w:r>
      <w:r w:rsidRPr="006F13CA">
        <w:rPr>
          <w:rFonts w:ascii="仿宋" w:eastAsia="仿宋" w:hAnsi="仿宋" w:cs="宋体" w:hint="eastAsia"/>
          <w:bCs/>
          <w:kern w:val="0"/>
          <w:sz w:val="32"/>
          <w:szCs w:val="32"/>
        </w:rPr>
        <w:t>条 录取中对考生身体条件的要求，执行相关部委的有关规定。</w:t>
      </w:r>
    </w:p>
    <w:p w14:paraId="63107053" w14:textId="77777777" w:rsidR="0022426A" w:rsidRPr="00A57286" w:rsidRDefault="0022426A" w:rsidP="00AB5177">
      <w:pPr>
        <w:spacing w:line="560" w:lineRule="exact"/>
        <w:ind w:firstLineChars="200" w:firstLine="640"/>
        <w:rPr>
          <w:rFonts w:ascii="仿宋" w:eastAsia="仿宋" w:hAnsi="仿宋" w:cs="宋体"/>
          <w:bCs/>
          <w:kern w:val="0"/>
          <w:sz w:val="32"/>
          <w:szCs w:val="32"/>
        </w:rPr>
      </w:pPr>
      <w:r w:rsidRPr="00A57286">
        <w:rPr>
          <w:rFonts w:ascii="仿宋" w:eastAsia="仿宋" w:hAnsi="仿宋" w:cs="宋体" w:hint="eastAsia"/>
          <w:bCs/>
          <w:kern w:val="0"/>
          <w:sz w:val="32"/>
          <w:szCs w:val="32"/>
        </w:rPr>
        <w:t>第</w:t>
      </w:r>
      <w:r w:rsidR="00A57286" w:rsidRPr="00A57286">
        <w:rPr>
          <w:rFonts w:ascii="仿宋" w:eastAsia="仿宋" w:hAnsi="仿宋" w:cs="宋体" w:hint="eastAsia"/>
          <w:bCs/>
          <w:kern w:val="0"/>
          <w:sz w:val="32"/>
          <w:szCs w:val="32"/>
        </w:rPr>
        <w:t>十九</w:t>
      </w:r>
      <w:r w:rsidRPr="00A57286">
        <w:rPr>
          <w:rFonts w:ascii="仿宋" w:eastAsia="仿宋" w:hAnsi="仿宋" w:cs="宋体" w:hint="eastAsia"/>
          <w:bCs/>
          <w:kern w:val="0"/>
          <w:sz w:val="32"/>
          <w:szCs w:val="32"/>
        </w:rPr>
        <w:t>条 公示拟录取名单：学</w:t>
      </w:r>
      <w:r w:rsidR="00A57286" w:rsidRPr="00A57286">
        <w:rPr>
          <w:rFonts w:ascii="仿宋" w:eastAsia="仿宋" w:hAnsi="仿宋" w:cs="宋体" w:hint="eastAsia"/>
          <w:bCs/>
          <w:kern w:val="0"/>
          <w:sz w:val="32"/>
          <w:szCs w:val="32"/>
        </w:rPr>
        <w:t>校</w:t>
      </w:r>
      <w:r w:rsidRPr="00A57286">
        <w:rPr>
          <w:rFonts w:ascii="仿宋" w:eastAsia="仿宋" w:hAnsi="仿宋" w:cs="宋体" w:hint="eastAsia"/>
          <w:bCs/>
          <w:kern w:val="0"/>
          <w:sz w:val="32"/>
          <w:szCs w:val="32"/>
        </w:rPr>
        <w:t>招生办公室根据考试成绩及考生身体状况提出预录名单，报学</w:t>
      </w:r>
      <w:r w:rsidR="00A57286" w:rsidRPr="00A57286">
        <w:rPr>
          <w:rFonts w:ascii="仿宋" w:eastAsia="仿宋" w:hAnsi="仿宋" w:cs="宋体" w:hint="eastAsia"/>
          <w:bCs/>
          <w:kern w:val="0"/>
          <w:sz w:val="32"/>
          <w:szCs w:val="32"/>
        </w:rPr>
        <w:t>校</w:t>
      </w:r>
      <w:r w:rsidRPr="008F0E1F">
        <w:rPr>
          <w:rFonts w:ascii="仿宋" w:eastAsia="仿宋" w:hAnsi="仿宋" w:cs="宋体" w:hint="eastAsia"/>
          <w:bCs/>
          <w:kern w:val="0"/>
          <w:sz w:val="32"/>
          <w:szCs w:val="32"/>
        </w:rPr>
        <w:t>单独</w:t>
      </w:r>
      <w:r w:rsidR="00A57286" w:rsidRPr="008F0E1F">
        <w:rPr>
          <w:rFonts w:ascii="仿宋" w:eastAsia="仿宋" w:hAnsi="仿宋" w:cs="宋体" w:hint="eastAsia"/>
          <w:bCs/>
          <w:kern w:val="0"/>
          <w:sz w:val="32"/>
          <w:szCs w:val="32"/>
        </w:rPr>
        <w:t>考试</w:t>
      </w:r>
      <w:r w:rsidR="008546FD" w:rsidRPr="008F0E1F">
        <w:rPr>
          <w:rFonts w:ascii="仿宋" w:eastAsia="仿宋" w:hAnsi="仿宋" w:cs="宋体" w:hint="eastAsia"/>
          <w:bCs/>
          <w:kern w:val="0"/>
          <w:sz w:val="32"/>
          <w:szCs w:val="32"/>
        </w:rPr>
        <w:t>、综合评价</w:t>
      </w:r>
      <w:r w:rsidRPr="008F0E1F">
        <w:rPr>
          <w:rFonts w:ascii="仿宋" w:eastAsia="仿宋" w:hAnsi="仿宋" w:cs="宋体" w:hint="eastAsia"/>
          <w:bCs/>
          <w:kern w:val="0"/>
          <w:sz w:val="32"/>
          <w:szCs w:val="32"/>
        </w:rPr>
        <w:t>招生工作领导小组审核、批准后在我校招生信息网公示</w:t>
      </w:r>
      <w:r w:rsidR="004960F6" w:rsidRPr="00081217">
        <w:rPr>
          <w:rFonts w:ascii="仿宋" w:eastAsia="仿宋" w:hAnsi="仿宋" w:cs="宋体"/>
          <w:bCs/>
          <w:kern w:val="0"/>
          <w:sz w:val="32"/>
          <w:szCs w:val="32"/>
        </w:rPr>
        <w:t>3</w:t>
      </w:r>
      <w:r w:rsidR="006B38FE" w:rsidRPr="008F0E1F">
        <w:rPr>
          <w:rFonts w:ascii="仿宋" w:eastAsia="仿宋" w:hAnsi="仿宋" w:cs="宋体" w:hint="eastAsia"/>
          <w:bCs/>
          <w:kern w:val="0"/>
          <w:sz w:val="32"/>
          <w:szCs w:val="32"/>
        </w:rPr>
        <w:t>天</w:t>
      </w:r>
      <w:r w:rsidRPr="008F0E1F">
        <w:rPr>
          <w:rFonts w:ascii="仿宋" w:eastAsia="仿宋" w:hAnsi="仿宋" w:cs="宋体" w:hint="eastAsia"/>
          <w:bCs/>
          <w:kern w:val="0"/>
          <w:sz w:val="32"/>
          <w:szCs w:val="32"/>
        </w:rPr>
        <w:t>。</w:t>
      </w:r>
      <w:r w:rsidRPr="00A57286">
        <w:rPr>
          <w:rFonts w:ascii="仿宋" w:eastAsia="仿宋" w:hAnsi="仿宋" w:cs="宋体" w:hint="eastAsia"/>
          <w:bCs/>
          <w:kern w:val="0"/>
          <w:sz w:val="32"/>
          <w:szCs w:val="32"/>
        </w:rPr>
        <w:t>公示无异议的考生，我校按照</w:t>
      </w:r>
      <w:r w:rsidR="00C47D77">
        <w:rPr>
          <w:rFonts w:ascii="仿宋" w:eastAsia="仿宋" w:hAnsi="仿宋" w:cs="宋体" w:hint="eastAsia"/>
          <w:bCs/>
          <w:kern w:val="0"/>
          <w:sz w:val="32"/>
          <w:szCs w:val="32"/>
        </w:rPr>
        <w:t>山东</w:t>
      </w:r>
      <w:r w:rsidRPr="00A57286">
        <w:rPr>
          <w:rFonts w:ascii="仿宋" w:eastAsia="仿宋" w:hAnsi="仿宋" w:cs="宋体" w:hint="eastAsia"/>
          <w:bCs/>
          <w:kern w:val="0"/>
          <w:sz w:val="32"/>
          <w:szCs w:val="32"/>
        </w:rPr>
        <w:t>省教育招生考试院的要求于规定时间上报并办理录取手续。</w:t>
      </w:r>
    </w:p>
    <w:p w14:paraId="08B21AE3" w14:textId="77777777" w:rsidR="0022426A" w:rsidRPr="00A57286" w:rsidRDefault="00A57286" w:rsidP="00AB5177">
      <w:pPr>
        <w:spacing w:line="56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第二十</w:t>
      </w:r>
      <w:r w:rsidR="0022426A" w:rsidRPr="00A57286">
        <w:rPr>
          <w:rFonts w:ascii="仿宋" w:eastAsia="仿宋" w:hAnsi="仿宋" w:cs="宋体" w:hint="eastAsia"/>
          <w:bCs/>
          <w:kern w:val="0"/>
          <w:sz w:val="32"/>
          <w:szCs w:val="32"/>
        </w:rPr>
        <w:t>条 我校根据山东省教育招生考试院的审批结果，公布正式录取名单，适时寄发录取通知书。</w:t>
      </w:r>
    </w:p>
    <w:p w14:paraId="33BE3E2C" w14:textId="77777777" w:rsidR="00A57286" w:rsidRDefault="0022426A" w:rsidP="00A57286">
      <w:pPr>
        <w:spacing w:line="560" w:lineRule="exact"/>
        <w:ind w:firstLineChars="200" w:firstLine="640"/>
        <w:rPr>
          <w:rFonts w:ascii="仿宋" w:eastAsia="仿宋" w:hAnsi="仿宋" w:cs="宋体"/>
          <w:bCs/>
          <w:kern w:val="0"/>
          <w:sz w:val="32"/>
          <w:szCs w:val="32"/>
        </w:rPr>
      </w:pPr>
      <w:r w:rsidRPr="00A57286">
        <w:rPr>
          <w:rFonts w:ascii="仿宋" w:eastAsia="仿宋" w:hAnsi="仿宋" w:cs="宋体" w:hint="eastAsia"/>
          <w:bCs/>
          <w:kern w:val="0"/>
          <w:sz w:val="32"/>
          <w:szCs w:val="32"/>
        </w:rPr>
        <w:t>第二十</w:t>
      </w:r>
      <w:r w:rsidR="00A57286">
        <w:rPr>
          <w:rFonts w:ascii="仿宋" w:eastAsia="仿宋" w:hAnsi="仿宋" w:cs="宋体" w:hint="eastAsia"/>
          <w:bCs/>
          <w:kern w:val="0"/>
          <w:sz w:val="32"/>
          <w:szCs w:val="32"/>
        </w:rPr>
        <w:t>一</w:t>
      </w:r>
      <w:r w:rsidRPr="00A57286">
        <w:rPr>
          <w:rFonts w:ascii="仿宋" w:eastAsia="仿宋" w:hAnsi="仿宋" w:cs="宋体" w:hint="eastAsia"/>
          <w:bCs/>
          <w:kern w:val="0"/>
          <w:sz w:val="32"/>
          <w:szCs w:val="32"/>
        </w:rPr>
        <w:t>条 按照</w:t>
      </w:r>
      <w:r w:rsidR="0033195A">
        <w:rPr>
          <w:rFonts w:ascii="仿宋" w:eastAsia="仿宋" w:hAnsi="仿宋" w:cs="宋体" w:hint="eastAsia"/>
          <w:bCs/>
          <w:kern w:val="0"/>
          <w:sz w:val="32"/>
          <w:szCs w:val="32"/>
        </w:rPr>
        <w:t>山东</w:t>
      </w:r>
      <w:r w:rsidRPr="00A57286">
        <w:rPr>
          <w:rFonts w:ascii="仿宋" w:eastAsia="仿宋" w:hAnsi="仿宋" w:cs="宋体" w:hint="eastAsia"/>
          <w:bCs/>
          <w:kern w:val="0"/>
          <w:sz w:val="32"/>
          <w:szCs w:val="32"/>
        </w:rPr>
        <w:t>省教育厅规定，已被我校单独</w:t>
      </w:r>
      <w:r w:rsidR="00A57286" w:rsidRPr="00A57286">
        <w:rPr>
          <w:rFonts w:ascii="仿宋" w:eastAsia="仿宋" w:hAnsi="仿宋" w:cs="宋体" w:hint="eastAsia"/>
          <w:bCs/>
          <w:kern w:val="0"/>
          <w:sz w:val="32"/>
          <w:szCs w:val="32"/>
        </w:rPr>
        <w:t>考试</w:t>
      </w:r>
      <w:r w:rsidRPr="00A57286">
        <w:rPr>
          <w:rFonts w:ascii="仿宋" w:eastAsia="仿宋" w:hAnsi="仿宋" w:cs="宋体" w:hint="eastAsia"/>
          <w:bCs/>
          <w:kern w:val="0"/>
          <w:sz w:val="32"/>
          <w:szCs w:val="32"/>
        </w:rPr>
        <w:t>招生</w:t>
      </w:r>
      <w:r w:rsidR="008546FD">
        <w:rPr>
          <w:rFonts w:ascii="仿宋" w:eastAsia="仿宋" w:hAnsi="仿宋" w:cs="宋体" w:hint="eastAsia"/>
          <w:bCs/>
          <w:kern w:val="0"/>
          <w:sz w:val="32"/>
          <w:szCs w:val="32"/>
        </w:rPr>
        <w:t>和综合评价招生</w:t>
      </w:r>
      <w:r w:rsidRPr="00A57286">
        <w:rPr>
          <w:rFonts w:ascii="仿宋" w:eastAsia="仿宋" w:hAnsi="仿宋" w:cs="宋体" w:hint="eastAsia"/>
          <w:bCs/>
          <w:kern w:val="0"/>
          <w:sz w:val="32"/>
          <w:szCs w:val="32"/>
        </w:rPr>
        <w:t>录取的考生，一律不再参加山东省20</w:t>
      </w:r>
      <w:r w:rsidR="00A57286" w:rsidRPr="00A57286">
        <w:rPr>
          <w:rFonts w:ascii="仿宋" w:eastAsia="仿宋" w:hAnsi="仿宋" w:cs="宋体" w:hint="eastAsia"/>
          <w:bCs/>
          <w:kern w:val="0"/>
          <w:sz w:val="32"/>
          <w:szCs w:val="32"/>
        </w:rPr>
        <w:t>20</w:t>
      </w:r>
      <w:r w:rsidRPr="00A57286">
        <w:rPr>
          <w:rFonts w:ascii="仿宋" w:eastAsia="仿宋" w:hAnsi="仿宋" w:cs="宋体" w:hint="eastAsia"/>
          <w:bCs/>
          <w:kern w:val="0"/>
          <w:sz w:val="32"/>
          <w:szCs w:val="32"/>
        </w:rPr>
        <w:t>年春季、夏季普通高校招生统一考试及录取。</w:t>
      </w:r>
    </w:p>
    <w:p w14:paraId="2463F14F" w14:textId="77777777" w:rsidR="00A57286" w:rsidRPr="00A303B5" w:rsidRDefault="00A57286" w:rsidP="00A57286">
      <w:pPr>
        <w:spacing w:line="560" w:lineRule="exact"/>
        <w:ind w:firstLineChars="200" w:firstLine="640"/>
        <w:rPr>
          <w:rFonts w:ascii="仿宋" w:eastAsia="仿宋" w:hAnsi="仿宋" w:cs="宋体"/>
          <w:color w:val="FF0000"/>
          <w:sz w:val="32"/>
          <w:szCs w:val="32"/>
        </w:rPr>
      </w:pPr>
      <w:r w:rsidRPr="00D272F3">
        <w:rPr>
          <w:rFonts w:ascii="仿宋" w:eastAsia="仿宋" w:hAnsi="仿宋" w:cs="宋体" w:hint="eastAsia"/>
          <w:sz w:val="32"/>
          <w:szCs w:val="32"/>
        </w:rPr>
        <w:t>第二十</w:t>
      </w:r>
      <w:r>
        <w:rPr>
          <w:rFonts w:ascii="仿宋" w:eastAsia="仿宋" w:hAnsi="仿宋" w:cs="宋体" w:hint="eastAsia"/>
          <w:sz w:val="32"/>
          <w:szCs w:val="32"/>
        </w:rPr>
        <w:t>二</w:t>
      </w:r>
      <w:r w:rsidRPr="00D272F3">
        <w:rPr>
          <w:rFonts w:ascii="仿宋" w:eastAsia="仿宋" w:hAnsi="仿宋" w:cs="宋体" w:hint="eastAsia"/>
          <w:sz w:val="32"/>
          <w:szCs w:val="32"/>
        </w:rPr>
        <w:t>条</w:t>
      </w:r>
      <w:r>
        <w:rPr>
          <w:rFonts w:ascii="仿宋" w:eastAsia="仿宋" w:hAnsi="仿宋" w:cs="宋体" w:hint="eastAsia"/>
          <w:sz w:val="32"/>
          <w:szCs w:val="32"/>
        </w:rPr>
        <w:t xml:space="preserve"> </w:t>
      </w:r>
      <w:r w:rsidRPr="00A90E63">
        <w:rPr>
          <w:rFonts w:ascii="仿宋" w:eastAsia="仿宋" w:hAnsi="仿宋" w:cs="宋体" w:hint="eastAsia"/>
          <w:sz w:val="32"/>
          <w:szCs w:val="32"/>
        </w:rPr>
        <w:t>我</w:t>
      </w:r>
      <w:r>
        <w:rPr>
          <w:rFonts w:ascii="仿宋" w:eastAsia="仿宋" w:hAnsi="仿宋" w:cs="宋体" w:hint="eastAsia"/>
          <w:sz w:val="32"/>
          <w:szCs w:val="32"/>
        </w:rPr>
        <w:t>校</w:t>
      </w:r>
      <w:r w:rsidR="00783957">
        <w:rPr>
          <w:rFonts w:ascii="仿宋" w:eastAsia="仿宋" w:hAnsi="仿宋" w:cs="宋体" w:hint="eastAsia"/>
          <w:sz w:val="32"/>
          <w:szCs w:val="32"/>
        </w:rPr>
        <w:t>单独考试</w:t>
      </w:r>
      <w:r w:rsidR="008546FD">
        <w:rPr>
          <w:rFonts w:ascii="仿宋" w:eastAsia="仿宋" w:hAnsi="仿宋" w:cs="宋体" w:hint="eastAsia"/>
          <w:sz w:val="32"/>
          <w:szCs w:val="32"/>
        </w:rPr>
        <w:t>和综合评价招生</w:t>
      </w:r>
      <w:r w:rsidR="008546FD" w:rsidRPr="00A90E63">
        <w:rPr>
          <w:rFonts w:ascii="仿宋" w:eastAsia="仿宋" w:hAnsi="仿宋" w:cs="宋体" w:hint="eastAsia"/>
          <w:sz w:val="32"/>
          <w:szCs w:val="32"/>
        </w:rPr>
        <w:t>录取的</w:t>
      </w:r>
      <w:r w:rsidRPr="00A90E63">
        <w:rPr>
          <w:rFonts w:ascii="仿宋" w:eastAsia="仿宋" w:hAnsi="仿宋" w:cs="宋体" w:hint="eastAsia"/>
          <w:sz w:val="32"/>
          <w:szCs w:val="32"/>
        </w:rPr>
        <w:t>学生与参加高考录取的新生，在校期间享受相同的待遇，学业期满，成绩合格，颁发与普通高校统一招生考试录取的学生相同的大专毕业证书。</w:t>
      </w:r>
    </w:p>
    <w:p w14:paraId="292D1694" w14:textId="77777777" w:rsidR="00FD615C" w:rsidRPr="003C17BA" w:rsidRDefault="00FD615C" w:rsidP="00A57286">
      <w:pPr>
        <w:spacing w:line="560" w:lineRule="exact"/>
        <w:jc w:val="center"/>
        <w:rPr>
          <w:rFonts w:ascii="黑体" w:eastAsia="黑体" w:hAnsi="黑体"/>
          <w:bCs/>
          <w:sz w:val="32"/>
          <w:szCs w:val="32"/>
        </w:rPr>
      </w:pPr>
      <w:r w:rsidRPr="003C17BA">
        <w:rPr>
          <w:rFonts w:ascii="黑体" w:eastAsia="黑体" w:hAnsi="黑体" w:hint="eastAsia"/>
          <w:bCs/>
          <w:sz w:val="32"/>
          <w:szCs w:val="32"/>
        </w:rPr>
        <w:t>第</w:t>
      </w:r>
      <w:r w:rsidR="00431968" w:rsidRPr="003C17BA">
        <w:rPr>
          <w:rFonts w:ascii="黑体" w:eastAsia="黑体" w:hAnsi="黑体" w:hint="eastAsia"/>
          <w:bCs/>
          <w:sz w:val="32"/>
          <w:szCs w:val="32"/>
        </w:rPr>
        <w:t>七</w:t>
      </w:r>
      <w:r w:rsidRPr="003C17BA">
        <w:rPr>
          <w:rFonts w:ascii="黑体" w:eastAsia="黑体" w:hAnsi="黑体" w:hint="eastAsia"/>
          <w:bCs/>
          <w:sz w:val="32"/>
          <w:szCs w:val="32"/>
        </w:rPr>
        <w:t xml:space="preserve">章 </w:t>
      </w:r>
      <w:r w:rsidR="0033195A">
        <w:rPr>
          <w:rFonts w:ascii="黑体" w:eastAsia="黑体" w:hAnsi="黑体" w:hint="eastAsia"/>
          <w:bCs/>
          <w:sz w:val="32"/>
          <w:szCs w:val="32"/>
        </w:rPr>
        <w:t>收退费标准</w:t>
      </w:r>
    </w:p>
    <w:p w14:paraId="41C7EC0E" w14:textId="77777777" w:rsidR="00FD615C" w:rsidRPr="003C17BA" w:rsidRDefault="00FD615C" w:rsidP="00AB5177">
      <w:pPr>
        <w:spacing w:line="560" w:lineRule="exact"/>
        <w:ind w:firstLineChars="200" w:firstLine="640"/>
        <w:rPr>
          <w:rFonts w:ascii="仿宋" w:eastAsia="仿宋" w:hAnsi="仿宋" w:cs="宋体"/>
          <w:sz w:val="32"/>
          <w:szCs w:val="32"/>
        </w:rPr>
      </w:pPr>
      <w:r w:rsidRPr="003C17BA">
        <w:rPr>
          <w:rFonts w:ascii="仿宋" w:eastAsia="仿宋" w:hAnsi="仿宋" w:cs="宋体" w:hint="eastAsia"/>
          <w:sz w:val="32"/>
          <w:szCs w:val="32"/>
        </w:rPr>
        <w:t>第</w:t>
      </w:r>
      <w:r w:rsidR="0022426A" w:rsidRPr="003C17BA">
        <w:rPr>
          <w:rFonts w:ascii="仿宋" w:eastAsia="仿宋" w:hAnsi="仿宋" w:cs="宋体" w:hint="eastAsia"/>
          <w:sz w:val="32"/>
          <w:szCs w:val="32"/>
        </w:rPr>
        <w:t>二十</w:t>
      </w:r>
      <w:r w:rsidR="00A57286" w:rsidRPr="003C17BA">
        <w:rPr>
          <w:rFonts w:ascii="仿宋" w:eastAsia="仿宋" w:hAnsi="仿宋" w:cs="宋体" w:hint="eastAsia"/>
          <w:sz w:val="32"/>
          <w:szCs w:val="32"/>
        </w:rPr>
        <w:t>三</w:t>
      </w:r>
      <w:r w:rsidRPr="003C17BA">
        <w:rPr>
          <w:rFonts w:ascii="仿宋" w:eastAsia="仿宋" w:hAnsi="仿宋" w:cs="宋体" w:hint="eastAsia"/>
          <w:sz w:val="32"/>
          <w:szCs w:val="32"/>
        </w:rPr>
        <w:t>条 会计系、经济管理系普通类专业、酒店管理、</w:t>
      </w:r>
      <w:r w:rsidRPr="003C17BA">
        <w:rPr>
          <w:rFonts w:ascii="仿宋" w:eastAsia="仿宋" w:hAnsi="仿宋" w:cs="宋体" w:hint="eastAsia"/>
          <w:sz w:val="32"/>
          <w:szCs w:val="32"/>
        </w:rPr>
        <w:lastRenderedPageBreak/>
        <w:t>旅游管理专业每生每年学费</w:t>
      </w:r>
      <w:r w:rsidRPr="003C17BA">
        <w:rPr>
          <w:rFonts w:ascii="仿宋" w:eastAsia="仿宋" w:hAnsi="仿宋" w:cs="宋体"/>
          <w:sz w:val="32"/>
          <w:szCs w:val="32"/>
        </w:rPr>
        <w:t>48</w:t>
      </w:r>
      <w:r w:rsidRPr="003C17BA">
        <w:rPr>
          <w:rFonts w:ascii="仿宋" w:eastAsia="仿宋" w:hAnsi="仿宋" w:cs="宋体" w:hint="eastAsia"/>
          <w:sz w:val="32"/>
          <w:szCs w:val="32"/>
        </w:rPr>
        <w:t>00元，中外合作办学专业每生每年学费1</w:t>
      </w:r>
      <w:r w:rsidRPr="003C17BA">
        <w:rPr>
          <w:rFonts w:ascii="仿宋" w:eastAsia="仿宋" w:hAnsi="仿宋" w:cs="宋体"/>
          <w:sz w:val="32"/>
          <w:szCs w:val="32"/>
        </w:rPr>
        <w:t>60</w:t>
      </w:r>
      <w:r w:rsidRPr="003C17BA">
        <w:rPr>
          <w:rFonts w:ascii="仿宋" w:eastAsia="仿宋" w:hAnsi="仿宋" w:cs="宋体" w:hint="eastAsia"/>
          <w:sz w:val="32"/>
          <w:szCs w:val="32"/>
        </w:rPr>
        <w:t>00元，校企合作物联网应用技术专业</w:t>
      </w:r>
      <w:r w:rsidR="0022426A" w:rsidRPr="003C17BA">
        <w:rPr>
          <w:rFonts w:ascii="仿宋" w:eastAsia="仿宋" w:hAnsi="仿宋" w:cs="宋体" w:hint="eastAsia"/>
          <w:sz w:val="32"/>
          <w:szCs w:val="32"/>
        </w:rPr>
        <w:t>每生每年学费</w:t>
      </w:r>
      <w:r w:rsidR="0022426A" w:rsidRPr="003C17BA">
        <w:rPr>
          <w:rFonts w:ascii="仿宋" w:eastAsia="仿宋" w:hAnsi="仿宋" w:cs="宋体"/>
          <w:sz w:val="32"/>
          <w:szCs w:val="32"/>
        </w:rPr>
        <w:t>88</w:t>
      </w:r>
      <w:r w:rsidR="0022426A" w:rsidRPr="003C17BA">
        <w:rPr>
          <w:rFonts w:ascii="仿宋" w:eastAsia="仿宋" w:hAnsi="仿宋" w:cs="宋体" w:hint="eastAsia"/>
          <w:sz w:val="32"/>
          <w:szCs w:val="32"/>
        </w:rPr>
        <w:t>00元、</w:t>
      </w:r>
      <w:r w:rsidR="002B7DC0">
        <w:rPr>
          <w:rFonts w:ascii="仿宋" w:eastAsia="仿宋" w:hAnsi="仿宋" w:cs="宋体" w:hint="eastAsia"/>
          <w:sz w:val="32"/>
          <w:szCs w:val="32"/>
        </w:rPr>
        <w:t>校企合作</w:t>
      </w:r>
      <w:r w:rsidR="0022426A" w:rsidRPr="003C17BA">
        <w:rPr>
          <w:rFonts w:ascii="仿宋" w:eastAsia="仿宋" w:hAnsi="仿宋" w:cs="宋体" w:hint="eastAsia"/>
          <w:sz w:val="32"/>
          <w:szCs w:val="32"/>
        </w:rPr>
        <w:t>建设工程管理专业每生每年学费</w:t>
      </w:r>
      <w:r w:rsidR="0022426A" w:rsidRPr="003C17BA">
        <w:rPr>
          <w:rFonts w:ascii="仿宋" w:eastAsia="仿宋" w:hAnsi="仿宋" w:cs="宋体"/>
          <w:sz w:val="32"/>
          <w:szCs w:val="32"/>
        </w:rPr>
        <w:t>80</w:t>
      </w:r>
      <w:r w:rsidR="0022426A" w:rsidRPr="003C17BA">
        <w:rPr>
          <w:rFonts w:ascii="仿宋" w:eastAsia="仿宋" w:hAnsi="仿宋" w:cs="宋体" w:hint="eastAsia"/>
          <w:sz w:val="32"/>
          <w:szCs w:val="32"/>
        </w:rPr>
        <w:t>00元，</w:t>
      </w:r>
      <w:r w:rsidRPr="003C17BA">
        <w:rPr>
          <w:rFonts w:ascii="仿宋" w:eastAsia="仿宋" w:hAnsi="仿宋" w:cs="宋体" w:hint="eastAsia"/>
          <w:sz w:val="32"/>
          <w:szCs w:val="32"/>
        </w:rPr>
        <w:t>分年度缴纳。</w:t>
      </w:r>
      <w:r w:rsidRPr="003C17BA">
        <w:rPr>
          <w:rFonts w:ascii="仿宋" w:eastAsia="仿宋" w:hAnsi="仿宋" w:cs="宋体"/>
          <w:sz w:val="32"/>
          <w:szCs w:val="32"/>
        </w:rPr>
        <w:t>除学费外，还按标准收取住宿费。学生教材费、生活费等费用自理。</w:t>
      </w:r>
    </w:p>
    <w:p w14:paraId="2DB7A915" w14:textId="69251772" w:rsidR="00FD615C" w:rsidRPr="003C17BA" w:rsidRDefault="00FD615C" w:rsidP="00AB5177">
      <w:pPr>
        <w:spacing w:line="560" w:lineRule="exact"/>
        <w:ind w:firstLineChars="200" w:firstLine="640"/>
        <w:rPr>
          <w:rFonts w:ascii="仿宋" w:eastAsia="仿宋" w:hAnsi="仿宋" w:cs="宋体"/>
          <w:sz w:val="32"/>
          <w:szCs w:val="32"/>
        </w:rPr>
      </w:pPr>
      <w:r w:rsidRPr="003C17BA">
        <w:rPr>
          <w:rFonts w:ascii="仿宋" w:eastAsia="仿宋" w:hAnsi="仿宋" w:cs="宋体" w:hint="eastAsia"/>
          <w:sz w:val="32"/>
          <w:szCs w:val="32"/>
        </w:rPr>
        <w:t>第</w:t>
      </w:r>
      <w:r w:rsidR="0022426A" w:rsidRPr="003C17BA">
        <w:rPr>
          <w:rFonts w:ascii="仿宋" w:eastAsia="仿宋" w:hAnsi="仿宋" w:cs="宋体" w:hint="eastAsia"/>
          <w:sz w:val="32"/>
          <w:szCs w:val="32"/>
        </w:rPr>
        <w:t>二十</w:t>
      </w:r>
      <w:r w:rsidR="003C17BA" w:rsidRPr="003C17BA">
        <w:rPr>
          <w:rFonts w:ascii="仿宋" w:eastAsia="仿宋" w:hAnsi="仿宋" w:cs="宋体" w:hint="eastAsia"/>
          <w:sz w:val="32"/>
          <w:szCs w:val="32"/>
        </w:rPr>
        <w:t>四</w:t>
      </w:r>
      <w:r w:rsidRPr="003C17BA">
        <w:rPr>
          <w:rFonts w:ascii="仿宋" w:eastAsia="仿宋" w:hAnsi="仿宋" w:cs="宋体" w:hint="eastAsia"/>
          <w:sz w:val="32"/>
          <w:szCs w:val="32"/>
        </w:rPr>
        <w:t xml:space="preserve">条 </w:t>
      </w:r>
      <w:r w:rsidRPr="003C17BA">
        <w:rPr>
          <w:rFonts w:ascii="仿宋" w:eastAsia="仿宋" w:hAnsi="仿宋" w:cs="宋体"/>
          <w:sz w:val="32"/>
          <w:szCs w:val="32"/>
        </w:rPr>
        <w:t>退费按照鲁</w:t>
      </w:r>
      <w:r w:rsidR="00C56D92">
        <w:rPr>
          <w:rFonts w:ascii="仿宋" w:eastAsia="仿宋" w:hAnsi="仿宋" w:cs="宋体" w:hint="eastAsia"/>
          <w:sz w:val="32"/>
          <w:szCs w:val="32"/>
        </w:rPr>
        <w:t>政办</w:t>
      </w:r>
      <w:r w:rsidRPr="003C17BA">
        <w:rPr>
          <w:rFonts w:ascii="仿宋" w:eastAsia="仿宋" w:hAnsi="仿宋" w:cs="宋体"/>
          <w:sz w:val="32"/>
          <w:szCs w:val="32"/>
        </w:rPr>
        <w:t>字[</w:t>
      </w:r>
      <w:r w:rsidR="00C56D92" w:rsidRPr="003C17BA">
        <w:rPr>
          <w:rFonts w:ascii="仿宋" w:eastAsia="仿宋" w:hAnsi="仿宋" w:cs="宋体"/>
          <w:sz w:val="32"/>
          <w:szCs w:val="32"/>
        </w:rPr>
        <w:t>201</w:t>
      </w:r>
      <w:r w:rsidR="00C56D92">
        <w:rPr>
          <w:rFonts w:ascii="仿宋" w:eastAsia="仿宋" w:hAnsi="仿宋" w:cs="宋体"/>
          <w:sz w:val="32"/>
          <w:szCs w:val="32"/>
        </w:rPr>
        <w:t>8</w:t>
      </w:r>
      <w:r w:rsidRPr="003C17BA">
        <w:rPr>
          <w:rFonts w:ascii="仿宋" w:eastAsia="仿宋" w:hAnsi="仿宋" w:cs="宋体"/>
          <w:sz w:val="32"/>
          <w:szCs w:val="32"/>
        </w:rPr>
        <w:t>]</w:t>
      </w:r>
      <w:r w:rsidR="00C56D92">
        <w:rPr>
          <w:rFonts w:ascii="仿宋" w:eastAsia="仿宋" w:hAnsi="仿宋" w:cs="宋体"/>
          <w:sz w:val="32"/>
          <w:szCs w:val="32"/>
        </w:rPr>
        <w:t>98</w:t>
      </w:r>
      <w:r w:rsidRPr="003C17BA">
        <w:rPr>
          <w:rFonts w:ascii="仿宋" w:eastAsia="仿宋" w:hAnsi="仿宋" w:cs="宋体"/>
          <w:sz w:val="32"/>
          <w:szCs w:val="32"/>
        </w:rPr>
        <w:t>号</w:t>
      </w:r>
      <w:r w:rsidR="00C56D92">
        <w:rPr>
          <w:rFonts w:ascii="仿宋" w:eastAsia="仿宋" w:hAnsi="仿宋" w:cs="宋体" w:hint="eastAsia"/>
          <w:sz w:val="32"/>
          <w:szCs w:val="32"/>
        </w:rPr>
        <w:t>文件</w:t>
      </w:r>
      <w:r w:rsidRPr="003C17BA">
        <w:rPr>
          <w:rFonts w:ascii="仿宋" w:eastAsia="仿宋" w:hAnsi="仿宋" w:cs="宋体"/>
          <w:sz w:val="32"/>
          <w:szCs w:val="32"/>
        </w:rPr>
        <w:t>中的有关规定执行。</w:t>
      </w:r>
    </w:p>
    <w:p w14:paraId="79DE55DB" w14:textId="77777777" w:rsidR="003C17BA" w:rsidRDefault="00FD615C" w:rsidP="003C17BA">
      <w:pPr>
        <w:spacing w:line="560" w:lineRule="exact"/>
        <w:ind w:firstLineChars="200" w:firstLine="640"/>
        <w:rPr>
          <w:rFonts w:ascii="仿宋" w:eastAsia="仿宋" w:hAnsi="仿宋" w:cs="宋体"/>
          <w:sz w:val="32"/>
          <w:szCs w:val="32"/>
        </w:rPr>
      </w:pPr>
      <w:r w:rsidRPr="003C17BA">
        <w:rPr>
          <w:rFonts w:ascii="仿宋" w:eastAsia="仿宋" w:hAnsi="仿宋" w:cs="宋体" w:hint="eastAsia"/>
          <w:sz w:val="32"/>
          <w:szCs w:val="32"/>
        </w:rPr>
        <w:t>第</w:t>
      </w:r>
      <w:r w:rsidR="0022426A" w:rsidRPr="003C17BA">
        <w:rPr>
          <w:rFonts w:ascii="仿宋" w:eastAsia="仿宋" w:hAnsi="仿宋" w:cs="宋体" w:hint="eastAsia"/>
          <w:sz w:val="32"/>
          <w:szCs w:val="32"/>
        </w:rPr>
        <w:t>二十</w:t>
      </w:r>
      <w:r w:rsidR="00A57286" w:rsidRPr="003C17BA">
        <w:rPr>
          <w:rFonts w:ascii="仿宋" w:eastAsia="仿宋" w:hAnsi="仿宋" w:cs="宋体" w:hint="eastAsia"/>
          <w:sz w:val="32"/>
          <w:szCs w:val="32"/>
        </w:rPr>
        <w:t>四</w:t>
      </w:r>
      <w:r w:rsidRPr="003C17BA">
        <w:rPr>
          <w:rFonts w:ascii="仿宋" w:eastAsia="仿宋" w:hAnsi="仿宋" w:cs="宋体" w:hint="eastAsia"/>
          <w:sz w:val="32"/>
          <w:szCs w:val="32"/>
        </w:rPr>
        <w:t xml:space="preserve">条 </w:t>
      </w:r>
      <w:r w:rsidRPr="003C17BA">
        <w:rPr>
          <w:rFonts w:ascii="仿宋" w:eastAsia="仿宋" w:hAnsi="仿宋" w:cs="宋体"/>
          <w:sz w:val="32"/>
          <w:szCs w:val="32"/>
        </w:rPr>
        <w:t>在校大学生应征入伍可享受国家优惠政策。</w:t>
      </w:r>
    </w:p>
    <w:p w14:paraId="61909A7B" w14:textId="77777777" w:rsidR="00FD615C" w:rsidRPr="003C17BA" w:rsidRDefault="00FD615C" w:rsidP="003C17BA">
      <w:pPr>
        <w:spacing w:line="560" w:lineRule="exact"/>
        <w:jc w:val="center"/>
        <w:rPr>
          <w:rFonts w:ascii="黑体" w:eastAsia="黑体" w:hAnsi="黑体"/>
          <w:bCs/>
          <w:sz w:val="32"/>
          <w:szCs w:val="32"/>
        </w:rPr>
      </w:pPr>
      <w:r w:rsidRPr="003C17BA">
        <w:rPr>
          <w:rFonts w:ascii="黑体" w:eastAsia="黑体" w:hAnsi="黑体"/>
          <w:bCs/>
          <w:sz w:val="32"/>
          <w:szCs w:val="32"/>
        </w:rPr>
        <w:t>第</w:t>
      </w:r>
      <w:r w:rsidR="00431968" w:rsidRPr="003C17BA">
        <w:rPr>
          <w:rFonts w:ascii="黑体" w:eastAsia="黑体" w:hAnsi="黑体" w:hint="eastAsia"/>
          <w:bCs/>
          <w:sz w:val="32"/>
          <w:szCs w:val="32"/>
        </w:rPr>
        <w:t>八</w:t>
      </w:r>
      <w:r w:rsidRPr="003C17BA">
        <w:rPr>
          <w:rFonts w:ascii="黑体" w:eastAsia="黑体" w:hAnsi="黑体"/>
          <w:bCs/>
          <w:sz w:val="32"/>
          <w:szCs w:val="32"/>
        </w:rPr>
        <w:t>章 助学扶持</w:t>
      </w:r>
    </w:p>
    <w:p w14:paraId="03835E7E" w14:textId="77777777" w:rsidR="003C17BA" w:rsidRDefault="00FD615C" w:rsidP="003C17BA">
      <w:pPr>
        <w:tabs>
          <w:tab w:val="left" w:pos="1520"/>
        </w:tabs>
        <w:spacing w:line="560" w:lineRule="exact"/>
        <w:ind w:firstLineChars="200" w:firstLine="640"/>
        <w:jc w:val="left"/>
        <w:rPr>
          <w:rFonts w:ascii="仿宋" w:eastAsia="仿宋" w:hAnsi="仿宋" w:cs="宋体"/>
          <w:sz w:val="32"/>
          <w:szCs w:val="32"/>
        </w:rPr>
      </w:pPr>
      <w:r w:rsidRPr="003C17BA">
        <w:rPr>
          <w:rFonts w:ascii="仿宋" w:eastAsia="仿宋" w:hAnsi="仿宋" w:cs="宋体" w:hint="eastAsia"/>
          <w:sz w:val="32"/>
          <w:szCs w:val="32"/>
        </w:rPr>
        <w:t>第</w:t>
      </w:r>
      <w:r w:rsidR="0022426A" w:rsidRPr="003C17BA">
        <w:rPr>
          <w:rFonts w:ascii="仿宋" w:eastAsia="仿宋" w:hAnsi="仿宋" w:cs="宋体" w:hint="eastAsia"/>
          <w:sz w:val="32"/>
          <w:szCs w:val="32"/>
        </w:rPr>
        <w:t>二十</w:t>
      </w:r>
      <w:r w:rsidR="003C17BA" w:rsidRPr="003C17BA">
        <w:rPr>
          <w:rFonts w:ascii="仿宋" w:eastAsia="仿宋" w:hAnsi="仿宋" w:cs="宋体" w:hint="eastAsia"/>
          <w:sz w:val="32"/>
          <w:szCs w:val="32"/>
        </w:rPr>
        <w:t>五</w:t>
      </w:r>
      <w:r w:rsidRPr="003C17BA">
        <w:rPr>
          <w:rFonts w:ascii="仿宋" w:eastAsia="仿宋" w:hAnsi="仿宋" w:cs="宋体" w:hint="eastAsia"/>
          <w:sz w:val="32"/>
          <w:szCs w:val="32"/>
        </w:rPr>
        <w:t>条 学校除设立国家奖学金、国家励志奖学金、省政府奖学金外，同时设立了院长奖学金、优秀干部奖学金、学习标兵奖学金、技能大赛奖学金、文体单项奖学金等多项奖励，奖励面达70%，优秀学生每年可获得多达万元的奖励。同时，学习还设立了300多个勤工助学岗位。</w:t>
      </w:r>
    </w:p>
    <w:p w14:paraId="61CCBA46" w14:textId="77777777" w:rsidR="00FD615C" w:rsidRPr="003C17BA" w:rsidRDefault="00FD615C" w:rsidP="003C17BA">
      <w:pPr>
        <w:tabs>
          <w:tab w:val="left" w:pos="1520"/>
        </w:tabs>
        <w:spacing w:line="560" w:lineRule="exact"/>
        <w:jc w:val="center"/>
        <w:rPr>
          <w:rFonts w:ascii="黑体" w:eastAsia="黑体" w:hAnsi="黑体"/>
          <w:bCs/>
          <w:sz w:val="32"/>
          <w:szCs w:val="32"/>
        </w:rPr>
      </w:pPr>
      <w:r w:rsidRPr="003C17BA">
        <w:rPr>
          <w:rFonts w:ascii="黑体" w:eastAsia="黑体" w:hAnsi="黑体"/>
          <w:bCs/>
          <w:sz w:val="32"/>
          <w:szCs w:val="32"/>
        </w:rPr>
        <w:t>第</w:t>
      </w:r>
      <w:r w:rsidR="00431968" w:rsidRPr="003C17BA">
        <w:rPr>
          <w:rFonts w:ascii="黑体" w:eastAsia="黑体" w:hAnsi="黑体" w:hint="eastAsia"/>
          <w:bCs/>
          <w:sz w:val="32"/>
          <w:szCs w:val="32"/>
        </w:rPr>
        <w:t>九</w:t>
      </w:r>
      <w:r w:rsidRPr="003C17BA">
        <w:rPr>
          <w:rFonts w:ascii="黑体" w:eastAsia="黑体" w:hAnsi="黑体"/>
          <w:bCs/>
          <w:sz w:val="32"/>
          <w:szCs w:val="32"/>
        </w:rPr>
        <w:t xml:space="preserve">章 </w:t>
      </w:r>
      <w:r w:rsidRPr="003C17BA">
        <w:rPr>
          <w:rFonts w:ascii="黑体" w:eastAsia="黑体" w:hAnsi="黑体" w:hint="eastAsia"/>
          <w:bCs/>
          <w:sz w:val="32"/>
          <w:szCs w:val="32"/>
        </w:rPr>
        <w:t>其他</w:t>
      </w:r>
    </w:p>
    <w:p w14:paraId="0612F99B" w14:textId="77777777" w:rsidR="00FD615C" w:rsidRPr="006F13CA" w:rsidRDefault="00FD615C" w:rsidP="00AB5177">
      <w:pPr>
        <w:spacing w:line="560" w:lineRule="exact"/>
        <w:ind w:firstLineChars="200" w:firstLine="640"/>
        <w:rPr>
          <w:rFonts w:ascii="仿宋" w:eastAsia="仿宋" w:hAnsi="仿宋" w:cs="宋体"/>
          <w:sz w:val="32"/>
          <w:szCs w:val="32"/>
        </w:rPr>
      </w:pPr>
      <w:r w:rsidRPr="006F13CA">
        <w:rPr>
          <w:rFonts w:ascii="仿宋" w:eastAsia="仿宋" w:hAnsi="仿宋" w:cs="宋体" w:hint="eastAsia"/>
          <w:sz w:val="32"/>
          <w:szCs w:val="32"/>
        </w:rPr>
        <w:t>第二十</w:t>
      </w:r>
      <w:r w:rsidR="003C17BA" w:rsidRPr="006F13CA">
        <w:rPr>
          <w:rFonts w:ascii="仿宋" w:eastAsia="仿宋" w:hAnsi="仿宋" w:cs="宋体" w:hint="eastAsia"/>
          <w:sz w:val="32"/>
          <w:szCs w:val="32"/>
        </w:rPr>
        <w:t>六</w:t>
      </w:r>
      <w:r w:rsidRPr="006F13CA">
        <w:rPr>
          <w:rFonts w:ascii="仿宋" w:eastAsia="仿宋" w:hAnsi="仿宋" w:cs="宋体" w:hint="eastAsia"/>
          <w:sz w:val="32"/>
          <w:szCs w:val="32"/>
        </w:rPr>
        <w:t xml:space="preserve">条 </w:t>
      </w:r>
      <w:r w:rsidRPr="006F13CA">
        <w:rPr>
          <w:rFonts w:ascii="仿宋" w:eastAsia="仿宋" w:hAnsi="仿宋" w:cs="宋体"/>
          <w:sz w:val="32"/>
          <w:szCs w:val="32"/>
        </w:rPr>
        <w:t>新生入校后，学校采取入学测试、面试、核查电子档案、体检等形式对新生资格进行复查，对违反招生工作有关规定进入学校的新生进行处理。复查不合格的新生，由学校区别情况予以处理。情节严重的，报请有关部门取消其入学资格或学籍。</w:t>
      </w:r>
    </w:p>
    <w:p w14:paraId="20FE718C" w14:textId="77777777" w:rsidR="003C17BA" w:rsidRPr="006F13CA" w:rsidRDefault="00FD615C" w:rsidP="003C17BA">
      <w:pPr>
        <w:spacing w:line="560" w:lineRule="exact"/>
        <w:ind w:firstLineChars="200" w:firstLine="640"/>
        <w:rPr>
          <w:rFonts w:ascii="仿宋" w:eastAsia="仿宋" w:hAnsi="仿宋" w:cs="宋体"/>
          <w:sz w:val="32"/>
          <w:szCs w:val="32"/>
        </w:rPr>
      </w:pPr>
      <w:r w:rsidRPr="006F13CA">
        <w:rPr>
          <w:rFonts w:ascii="仿宋" w:eastAsia="仿宋" w:hAnsi="仿宋" w:cs="宋体" w:hint="eastAsia"/>
          <w:sz w:val="32"/>
          <w:szCs w:val="32"/>
        </w:rPr>
        <w:t>第二十</w:t>
      </w:r>
      <w:r w:rsidR="003C17BA" w:rsidRPr="006F13CA">
        <w:rPr>
          <w:rFonts w:ascii="仿宋" w:eastAsia="仿宋" w:hAnsi="仿宋" w:cs="宋体" w:hint="eastAsia"/>
          <w:sz w:val="32"/>
          <w:szCs w:val="32"/>
        </w:rPr>
        <w:t>七</w:t>
      </w:r>
      <w:r w:rsidRPr="006F13CA">
        <w:rPr>
          <w:rFonts w:ascii="仿宋" w:eastAsia="仿宋" w:hAnsi="仿宋" w:cs="宋体" w:hint="eastAsia"/>
          <w:sz w:val="32"/>
          <w:szCs w:val="32"/>
        </w:rPr>
        <w:t xml:space="preserve">条 </w:t>
      </w:r>
      <w:r w:rsidRPr="006F13CA">
        <w:rPr>
          <w:rFonts w:ascii="仿宋" w:eastAsia="仿宋" w:hAnsi="仿宋" w:cs="宋体"/>
          <w:sz w:val="32"/>
          <w:szCs w:val="32"/>
        </w:rPr>
        <w:t>颁发学历证书的</w:t>
      </w:r>
      <w:r w:rsidR="005A1F29">
        <w:rPr>
          <w:rFonts w:ascii="仿宋" w:eastAsia="仿宋" w:hAnsi="仿宋" w:cs="宋体"/>
          <w:sz w:val="32"/>
          <w:szCs w:val="32"/>
        </w:rPr>
        <w:t>学校</w:t>
      </w:r>
      <w:r w:rsidRPr="006F13CA">
        <w:rPr>
          <w:rFonts w:ascii="仿宋" w:eastAsia="仿宋" w:hAnsi="仿宋" w:cs="宋体"/>
          <w:sz w:val="32"/>
          <w:szCs w:val="32"/>
        </w:rPr>
        <w:t>名称及证书种类：山东商务职业学院；普通高等教育专科学历证书。</w:t>
      </w:r>
    </w:p>
    <w:p w14:paraId="5C56D136" w14:textId="77777777" w:rsidR="00FD615C" w:rsidRPr="006F13CA" w:rsidRDefault="00FD615C" w:rsidP="003C17BA">
      <w:pPr>
        <w:spacing w:line="560" w:lineRule="exact"/>
        <w:jc w:val="center"/>
        <w:rPr>
          <w:rFonts w:ascii="黑体" w:eastAsia="黑体" w:hAnsi="黑体"/>
          <w:bCs/>
          <w:sz w:val="32"/>
          <w:szCs w:val="32"/>
        </w:rPr>
      </w:pPr>
      <w:r w:rsidRPr="006F13CA">
        <w:rPr>
          <w:rFonts w:ascii="黑体" w:eastAsia="黑体" w:hAnsi="黑体"/>
          <w:bCs/>
          <w:sz w:val="32"/>
          <w:szCs w:val="32"/>
        </w:rPr>
        <w:t>第</w:t>
      </w:r>
      <w:r w:rsidR="00431968" w:rsidRPr="006F13CA">
        <w:rPr>
          <w:rFonts w:ascii="黑体" w:eastAsia="黑体" w:hAnsi="黑体" w:hint="eastAsia"/>
          <w:bCs/>
          <w:sz w:val="32"/>
          <w:szCs w:val="32"/>
        </w:rPr>
        <w:t>十</w:t>
      </w:r>
      <w:r w:rsidRPr="006F13CA">
        <w:rPr>
          <w:rFonts w:ascii="黑体" w:eastAsia="黑体" w:hAnsi="黑体"/>
          <w:bCs/>
          <w:sz w:val="32"/>
          <w:szCs w:val="32"/>
        </w:rPr>
        <w:t xml:space="preserve">章 </w:t>
      </w:r>
      <w:r w:rsidRPr="006F13CA">
        <w:rPr>
          <w:rFonts w:ascii="黑体" w:eastAsia="黑体" w:hAnsi="黑体" w:hint="eastAsia"/>
          <w:bCs/>
          <w:sz w:val="32"/>
          <w:szCs w:val="32"/>
        </w:rPr>
        <w:t>附则</w:t>
      </w:r>
    </w:p>
    <w:p w14:paraId="09A4FE28" w14:textId="77777777" w:rsidR="00FD615C" w:rsidRPr="006F13CA" w:rsidRDefault="00FD615C" w:rsidP="00AB5177">
      <w:pPr>
        <w:spacing w:line="560" w:lineRule="exact"/>
        <w:ind w:firstLineChars="200" w:firstLine="640"/>
        <w:rPr>
          <w:rFonts w:ascii="仿宋" w:eastAsia="仿宋" w:hAnsi="仿宋" w:cs="宋体"/>
          <w:sz w:val="32"/>
          <w:szCs w:val="32"/>
        </w:rPr>
      </w:pPr>
      <w:r w:rsidRPr="006F13CA">
        <w:rPr>
          <w:rFonts w:ascii="仿宋" w:eastAsia="仿宋" w:hAnsi="仿宋" w:cs="宋体" w:hint="eastAsia"/>
          <w:sz w:val="32"/>
          <w:szCs w:val="32"/>
        </w:rPr>
        <w:t>第</w:t>
      </w:r>
      <w:r w:rsidR="003C17BA" w:rsidRPr="006F13CA">
        <w:rPr>
          <w:rFonts w:ascii="仿宋" w:eastAsia="仿宋" w:hAnsi="仿宋" w:cs="宋体" w:hint="eastAsia"/>
          <w:sz w:val="32"/>
          <w:szCs w:val="32"/>
        </w:rPr>
        <w:t>二十八</w:t>
      </w:r>
      <w:r w:rsidRPr="006F13CA">
        <w:rPr>
          <w:rFonts w:ascii="仿宋" w:eastAsia="仿宋" w:hAnsi="仿宋" w:cs="宋体" w:hint="eastAsia"/>
          <w:sz w:val="32"/>
          <w:szCs w:val="32"/>
        </w:rPr>
        <w:t>条 学校不委托任何机构和个人办理招生相关事</w:t>
      </w:r>
      <w:r w:rsidRPr="006F13CA">
        <w:rPr>
          <w:rFonts w:ascii="仿宋" w:eastAsia="仿宋" w:hAnsi="仿宋" w:cs="宋体" w:hint="eastAsia"/>
          <w:sz w:val="32"/>
          <w:szCs w:val="32"/>
        </w:rPr>
        <w:lastRenderedPageBreak/>
        <w:t>宜。对以山东商务职业学院名义进行非法招生宣传等活动的机构或个人，学校保留依法追究其责任的权利。</w:t>
      </w:r>
    </w:p>
    <w:p w14:paraId="19B6E979" w14:textId="77777777" w:rsidR="00FD615C" w:rsidRPr="006F13CA" w:rsidRDefault="00FD615C" w:rsidP="00AB5177">
      <w:pPr>
        <w:spacing w:line="560" w:lineRule="exact"/>
        <w:ind w:firstLineChars="200" w:firstLine="640"/>
        <w:rPr>
          <w:rFonts w:ascii="仿宋" w:eastAsia="仿宋" w:hAnsi="仿宋" w:cs="宋体"/>
          <w:sz w:val="32"/>
          <w:szCs w:val="32"/>
        </w:rPr>
      </w:pPr>
      <w:r w:rsidRPr="006F13CA">
        <w:rPr>
          <w:rFonts w:ascii="仿宋" w:eastAsia="仿宋" w:hAnsi="仿宋" w:cs="宋体" w:hint="eastAsia"/>
          <w:sz w:val="32"/>
          <w:szCs w:val="32"/>
        </w:rPr>
        <w:t>第</w:t>
      </w:r>
      <w:r w:rsidR="003C17BA" w:rsidRPr="006F13CA">
        <w:rPr>
          <w:rFonts w:ascii="仿宋" w:eastAsia="仿宋" w:hAnsi="仿宋" w:cs="宋体" w:hint="eastAsia"/>
          <w:sz w:val="32"/>
          <w:szCs w:val="32"/>
        </w:rPr>
        <w:t>二十九</w:t>
      </w:r>
      <w:r w:rsidRPr="006F13CA">
        <w:rPr>
          <w:rFonts w:ascii="仿宋" w:eastAsia="仿宋" w:hAnsi="仿宋" w:cs="宋体" w:hint="eastAsia"/>
          <w:sz w:val="32"/>
          <w:szCs w:val="32"/>
        </w:rPr>
        <w:t xml:space="preserve">条 </w:t>
      </w:r>
      <w:r w:rsidRPr="006F13CA">
        <w:rPr>
          <w:rFonts w:ascii="仿宋" w:eastAsia="仿宋" w:hAnsi="仿宋" w:cs="宋体"/>
          <w:sz w:val="32"/>
          <w:szCs w:val="32"/>
        </w:rPr>
        <w:t>本章程若有与国家法律、法规和上级有关政策不一致之处，以国家法律、法规和上级有关政策为准。未尽事宜，按上级有关规定执行。</w:t>
      </w:r>
    </w:p>
    <w:p w14:paraId="19278F7E" w14:textId="77777777" w:rsidR="00FD615C" w:rsidRPr="006F13CA" w:rsidRDefault="00FD615C" w:rsidP="00AB5177">
      <w:pPr>
        <w:spacing w:line="560" w:lineRule="exact"/>
        <w:ind w:firstLineChars="200" w:firstLine="640"/>
        <w:rPr>
          <w:rFonts w:ascii="仿宋" w:eastAsia="仿宋" w:hAnsi="仿宋" w:cs="宋体"/>
          <w:sz w:val="32"/>
          <w:szCs w:val="32"/>
        </w:rPr>
      </w:pPr>
      <w:r w:rsidRPr="006F13CA">
        <w:rPr>
          <w:rFonts w:ascii="仿宋" w:eastAsia="仿宋" w:hAnsi="仿宋" w:cs="宋体" w:hint="eastAsia"/>
          <w:sz w:val="32"/>
          <w:szCs w:val="32"/>
        </w:rPr>
        <w:t>第</w:t>
      </w:r>
      <w:r w:rsidR="003C17BA" w:rsidRPr="006F13CA">
        <w:rPr>
          <w:rFonts w:ascii="仿宋" w:eastAsia="仿宋" w:hAnsi="仿宋" w:cs="宋体" w:hint="eastAsia"/>
          <w:sz w:val="32"/>
          <w:szCs w:val="32"/>
        </w:rPr>
        <w:t>三十</w:t>
      </w:r>
      <w:r w:rsidRPr="006F13CA">
        <w:rPr>
          <w:rFonts w:ascii="仿宋" w:eastAsia="仿宋" w:hAnsi="仿宋" w:cs="宋体" w:hint="eastAsia"/>
          <w:sz w:val="32"/>
          <w:szCs w:val="32"/>
        </w:rPr>
        <w:t xml:space="preserve">条 本章程由山东商务职业学院负责解释。 </w:t>
      </w:r>
    </w:p>
    <w:p w14:paraId="1DB881A8" w14:textId="77777777" w:rsidR="00FD615C" w:rsidRPr="006F13CA" w:rsidRDefault="00FD615C" w:rsidP="00AB5177">
      <w:pPr>
        <w:spacing w:line="560" w:lineRule="exact"/>
        <w:ind w:firstLineChars="200" w:firstLine="640"/>
        <w:rPr>
          <w:rFonts w:ascii="仿宋" w:eastAsia="仿宋" w:hAnsi="仿宋" w:cs="宋体"/>
          <w:sz w:val="32"/>
          <w:szCs w:val="32"/>
        </w:rPr>
      </w:pPr>
      <w:r w:rsidRPr="006F13CA">
        <w:rPr>
          <w:rFonts w:ascii="仿宋" w:eastAsia="仿宋" w:hAnsi="仿宋" w:cs="宋体" w:hint="eastAsia"/>
          <w:sz w:val="32"/>
          <w:szCs w:val="32"/>
        </w:rPr>
        <w:t>第</w:t>
      </w:r>
      <w:r w:rsidR="0022426A" w:rsidRPr="006F13CA">
        <w:rPr>
          <w:rFonts w:ascii="仿宋" w:eastAsia="仿宋" w:hAnsi="仿宋" w:cs="宋体" w:hint="eastAsia"/>
          <w:sz w:val="32"/>
          <w:szCs w:val="32"/>
        </w:rPr>
        <w:t>三十</w:t>
      </w:r>
      <w:r w:rsidR="003C17BA" w:rsidRPr="006F13CA">
        <w:rPr>
          <w:rFonts w:ascii="仿宋" w:eastAsia="仿宋" w:hAnsi="仿宋" w:cs="宋体" w:hint="eastAsia"/>
          <w:sz w:val="32"/>
          <w:szCs w:val="32"/>
        </w:rPr>
        <w:t>一</w:t>
      </w:r>
      <w:r w:rsidRPr="006F13CA">
        <w:rPr>
          <w:rFonts w:ascii="仿宋" w:eastAsia="仿宋" w:hAnsi="仿宋" w:cs="宋体" w:hint="eastAsia"/>
          <w:sz w:val="32"/>
          <w:szCs w:val="32"/>
        </w:rPr>
        <w:t>条 本章程自公布之日起施行。</w:t>
      </w:r>
    </w:p>
    <w:p w14:paraId="4A52DC4D" w14:textId="77777777" w:rsidR="00FD615C" w:rsidRPr="006F13CA" w:rsidRDefault="00FD615C" w:rsidP="00AB5177">
      <w:pPr>
        <w:spacing w:line="560" w:lineRule="exact"/>
        <w:ind w:firstLineChars="200" w:firstLine="640"/>
        <w:rPr>
          <w:rFonts w:ascii="仿宋" w:eastAsia="仿宋" w:hAnsi="仿宋" w:cs="宋体"/>
          <w:bCs/>
          <w:sz w:val="32"/>
          <w:szCs w:val="32"/>
        </w:rPr>
      </w:pPr>
      <w:r w:rsidRPr="006F13CA">
        <w:rPr>
          <w:rFonts w:ascii="仿宋" w:eastAsia="仿宋" w:hAnsi="仿宋" w:cs="宋体" w:hint="eastAsia"/>
          <w:bCs/>
          <w:sz w:val="32"/>
          <w:szCs w:val="32"/>
        </w:rPr>
        <w:t>第</w:t>
      </w:r>
      <w:r w:rsidR="0022426A" w:rsidRPr="006F13CA">
        <w:rPr>
          <w:rFonts w:ascii="仿宋" w:eastAsia="仿宋" w:hAnsi="仿宋" w:cs="宋体" w:hint="eastAsia"/>
          <w:bCs/>
          <w:sz w:val="32"/>
          <w:szCs w:val="32"/>
        </w:rPr>
        <w:t>三十</w:t>
      </w:r>
      <w:r w:rsidR="003C17BA" w:rsidRPr="006F13CA">
        <w:rPr>
          <w:rFonts w:ascii="仿宋" w:eastAsia="仿宋" w:hAnsi="仿宋" w:cs="宋体" w:hint="eastAsia"/>
          <w:bCs/>
          <w:sz w:val="32"/>
          <w:szCs w:val="32"/>
        </w:rPr>
        <w:t>二</w:t>
      </w:r>
      <w:r w:rsidRPr="006F13CA">
        <w:rPr>
          <w:rFonts w:ascii="仿宋" w:eastAsia="仿宋" w:hAnsi="仿宋" w:cs="宋体" w:hint="eastAsia"/>
          <w:bCs/>
          <w:sz w:val="32"/>
          <w:szCs w:val="32"/>
        </w:rPr>
        <w:t>条</w:t>
      </w:r>
      <w:r w:rsidR="00D745DC">
        <w:rPr>
          <w:rFonts w:ascii="仿宋" w:eastAsia="仿宋" w:hAnsi="仿宋" w:cs="宋体" w:hint="eastAsia"/>
          <w:bCs/>
          <w:sz w:val="32"/>
          <w:szCs w:val="32"/>
        </w:rPr>
        <w:t xml:space="preserve"> </w:t>
      </w:r>
      <w:r w:rsidRPr="006F13CA">
        <w:rPr>
          <w:rFonts w:ascii="仿宋" w:eastAsia="仿宋" w:hAnsi="仿宋" w:cs="宋体" w:hint="eastAsia"/>
          <w:bCs/>
          <w:sz w:val="32"/>
          <w:szCs w:val="32"/>
        </w:rPr>
        <w:t>联系方式</w:t>
      </w:r>
    </w:p>
    <w:p w14:paraId="67DA60BE" w14:textId="77777777" w:rsidR="003C17BA" w:rsidRPr="006F13CA" w:rsidRDefault="00FD615C" w:rsidP="00AB5177">
      <w:pPr>
        <w:spacing w:line="560" w:lineRule="exact"/>
        <w:ind w:firstLineChars="200" w:firstLine="640"/>
        <w:rPr>
          <w:rFonts w:ascii="仿宋" w:eastAsia="仿宋" w:hAnsi="仿宋" w:cs="宋体"/>
          <w:sz w:val="32"/>
          <w:szCs w:val="32"/>
        </w:rPr>
      </w:pPr>
      <w:r w:rsidRPr="006F13CA">
        <w:rPr>
          <w:rFonts w:ascii="仿宋" w:eastAsia="仿宋" w:hAnsi="仿宋" w:cs="宋体" w:hint="eastAsia"/>
          <w:bCs/>
          <w:sz w:val="32"/>
          <w:szCs w:val="32"/>
        </w:rPr>
        <w:t>1.招生咨询电话：</w:t>
      </w:r>
      <w:r w:rsidRPr="006F13CA">
        <w:rPr>
          <w:rFonts w:ascii="仿宋" w:eastAsia="仿宋" w:hAnsi="仿宋" w:cs="宋体" w:hint="eastAsia"/>
          <w:sz w:val="32"/>
          <w:szCs w:val="32"/>
        </w:rPr>
        <w:t>0535-6925031</w:t>
      </w:r>
      <w:r w:rsidR="003C17BA" w:rsidRPr="006F13CA">
        <w:rPr>
          <w:rFonts w:ascii="仿宋" w:eastAsia="仿宋" w:hAnsi="仿宋" w:cs="宋体" w:hint="eastAsia"/>
          <w:sz w:val="32"/>
          <w:szCs w:val="32"/>
        </w:rPr>
        <w:t xml:space="preserve">  </w:t>
      </w:r>
      <w:r w:rsidRPr="006F13CA">
        <w:rPr>
          <w:rFonts w:ascii="仿宋" w:eastAsia="仿宋" w:hAnsi="仿宋" w:cs="宋体" w:hint="eastAsia"/>
          <w:sz w:val="32"/>
          <w:szCs w:val="32"/>
        </w:rPr>
        <w:t>6925035</w:t>
      </w:r>
    </w:p>
    <w:p w14:paraId="3FBE5302" w14:textId="77777777" w:rsidR="00FD615C" w:rsidRPr="006F13CA" w:rsidRDefault="00FD615C" w:rsidP="00AB5177">
      <w:pPr>
        <w:spacing w:line="560" w:lineRule="exact"/>
        <w:ind w:firstLineChars="200" w:firstLine="640"/>
        <w:rPr>
          <w:rFonts w:ascii="仿宋" w:eastAsia="仿宋" w:hAnsi="仿宋" w:cs="宋体"/>
          <w:sz w:val="32"/>
          <w:szCs w:val="32"/>
        </w:rPr>
      </w:pPr>
      <w:r w:rsidRPr="006F13CA">
        <w:rPr>
          <w:rFonts w:ascii="仿宋" w:eastAsia="仿宋" w:hAnsi="仿宋" w:cs="宋体" w:hint="eastAsia"/>
          <w:sz w:val="32"/>
          <w:szCs w:val="32"/>
        </w:rPr>
        <w:t>2.学校网址：http://www.sdbi.edu.cn</w:t>
      </w:r>
    </w:p>
    <w:p w14:paraId="0383427B" w14:textId="77777777" w:rsidR="00FD615C" w:rsidRPr="006F13CA" w:rsidRDefault="00FD615C" w:rsidP="00AB5177">
      <w:pPr>
        <w:spacing w:line="560" w:lineRule="exact"/>
        <w:ind w:firstLineChars="200" w:firstLine="640"/>
        <w:rPr>
          <w:rFonts w:ascii="仿宋" w:eastAsia="仿宋" w:hAnsi="仿宋" w:cs="宋体"/>
          <w:sz w:val="32"/>
          <w:szCs w:val="32"/>
        </w:rPr>
      </w:pPr>
      <w:r w:rsidRPr="006F13CA">
        <w:rPr>
          <w:rFonts w:ascii="仿宋" w:eastAsia="仿宋" w:hAnsi="仿宋" w:cs="宋体" w:hint="eastAsia"/>
          <w:sz w:val="32"/>
          <w:szCs w:val="32"/>
        </w:rPr>
        <w:t>3.学校招生办网址：http://zs.sdbi.edu.cn</w:t>
      </w:r>
    </w:p>
    <w:p w14:paraId="5D9A187D" w14:textId="77777777" w:rsidR="00FD615C" w:rsidRPr="006F13CA" w:rsidRDefault="00FD615C" w:rsidP="00AB5177">
      <w:pPr>
        <w:spacing w:line="560" w:lineRule="exact"/>
        <w:ind w:firstLineChars="200" w:firstLine="640"/>
        <w:rPr>
          <w:rFonts w:ascii="仿宋" w:eastAsia="仿宋" w:hAnsi="仿宋" w:cs="宋体"/>
          <w:sz w:val="32"/>
          <w:szCs w:val="32"/>
        </w:rPr>
      </w:pPr>
      <w:r w:rsidRPr="006F13CA">
        <w:rPr>
          <w:rFonts w:ascii="仿宋" w:eastAsia="仿宋" w:hAnsi="仿宋" w:cs="宋体" w:hint="eastAsia"/>
          <w:sz w:val="32"/>
          <w:szCs w:val="32"/>
        </w:rPr>
        <w:t>4.学校招生办邮箱：zhaoshengban@sdbi.edu.cn</w:t>
      </w:r>
    </w:p>
    <w:p w14:paraId="7BAA48E6" w14:textId="77777777" w:rsidR="00FD615C" w:rsidRDefault="00FD615C" w:rsidP="003C17BA">
      <w:pPr>
        <w:spacing w:line="560" w:lineRule="exact"/>
        <w:ind w:firstLineChars="200" w:firstLine="640"/>
        <w:rPr>
          <w:rFonts w:ascii="仿宋" w:eastAsia="仿宋" w:hAnsi="仿宋" w:cs="宋体"/>
          <w:sz w:val="32"/>
          <w:szCs w:val="32"/>
        </w:rPr>
      </w:pPr>
      <w:r w:rsidRPr="006F13CA">
        <w:rPr>
          <w:rFonts w:ascii="仿宋" w:eastAsia="仿宋" w:hAnsi="仿宋" w:cs="宋体" w:hint="eastAsia"/>
          <w:sz w:val="32"/>
          <w:szCs w:val="32"/>
        </w:rPr>
        <w:t>5.学校官方微信公众号：sdswzyxy</w:t>
      </w:r>
    </w:p>
    <w:p w14:paraId="4EBBA96C" w14:textId="77777777" w:rsidR="00115A64" w:rsidRPr="008F0E1F" w:rsidRDefault="00115A64" w:rsidP="003C17BA">
      <w:pPr>
        <w:spacing w:line="560" w:lineRule="exact"/>
        <w:ind w:firstLineChars="200" w:firstLine="640"/>
        <w:rPr>
          <w:rFonts w:ascii="仿宋" w:eastAsia="仿宋" w:hAnsi="仿宋"/>
          <w:sz w:val="32"/>
          <w:szCs w:val="32"/>
        </w:rPr>
      </w:pPr>
      <w:bookmarkStart w:id="1" w:name="_Hlk39160452"/>
      <w:r w:rsidRPr="008F0E1F">
        <w:rPr>
          <w:rFonts w:ascii="仿宋" w:eastAsia="仿宋" w:hAnsi="仿宋" w:cs="宋体"/>
          <w:sz w:val="32"/>
          <w:szCs w:val="32"/>
        </w:rPr>
        <w:t>6.</w:t>
      </w:r>
      <w:r w:rsidRPr="008F0E1F">
        <w:rPr>
          <w:rFonts w:ascii="仿宋" w:eastAsia="仿宋" w:hAnsi="仿宋" w:cs="宋体" w:hint="eastAsia"/>
          <w:sz w:val="32"/>
          <w:szCs w:val="32"/>
        </w:rPr>
        <w:t>学校纪检监督电话：0</w:t>
      </w:r>
      <w:r w:rsidRPr="008F0E1F">
        <w:rPr>
          <w:rFonts w:ascii="仿宋" w:eastAsia="仿宋" w:hAnsi="仿宋" w:cs="宋体"/>
          <w:sz w:val="32"/>
          <w:szCs w:val="32"/>
        </w:rPr>
        <w:t>535-6925171</w:t>
      </w:r>
      <w:bookmarkEnd w:id="1"/>
    </w:p>
    <w:sectPr w:rsidR="00115A64" w:rsidRPr="008F0E1F" w:rsidSect="0083608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1474E" w14:textId="77777777" w:rsidR="0059380B" w:rsidRDefault="0059380B" w:rsidP="00720F42">
      <w:r>
        <w:separator/>
      </w:r>
    </w:p>
  </w:endnote>
  <w:endnote w:type="continuationSeparator" w:id="0">
    <w:p w14:paraId="0C2B30C4" w14:textId="77777777" w:rsidR="0059380B" w:rsidRDefault="0059380B" w:rsidP="0072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456D2" w14:textId="77777777" w:rsidR="0059380B" w:rsidRDefault="0059380B" w:rsidP="00720F42">
      <w:r>
        <w:separator/>
      </w:r>
    </w:p>
  </w:footnote>
  <w:footnote w:type="continuationSeparator" w:id="0">
    <w:p w14:paraId="167B4782" w14:textId="77777777" w:rsidR="0059380B" w:rsidRDefault="0059380B" w:rsidP="00720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097F"/>
    <w:rsid w:val="0005293D"/>
    <w:rsid w:val="000567C2"/>
    <w:rsid w:val="00073659"/>
    <w:rsid w:val="000770A2"/>
    <w:rsid w:val="00080CA2"/>
    <w:rsid w:val="00081217"/>
    <w:rsid w:val="000A506B"/>
    <w:rsid w:val="000B2E6E"/>
    <w:rsid w:val="00115A64"/>
    <w:rsid w:val="00126E7B"/>
    <w:rsid w:val="00143093"/>
    <w:rsid w:val="001A3427"/>
    <w:rsid w:val="001E1DEC"/>
    <w:rsid w:val="001E2760"/>
    <w:rsid w:val="001E50B4"/>
    <w:rsid w:val="0020647E"/>
    <w:rsid w:val="00207A92"/>
    <w:rsid w:val="00216624"/>
    <w:rsid w:val="00221FCB"/>
    <w:rsid w:val="0022426A"/>
    <w:rsid w:val="00230DCF"/>
    <w:rsid w:val="00234F0E"/>
    <w:rsid w:val="00237E2D"/>
    <w:rsid w:val="00283BB3"/>
    <w:rsid w:val="002A19C6"/>
    <w:rsid w:val="002A32DB"/>
    <w:rsid w:val="002B206D"/>
    <w:rsid w:val="002B7DC0"/>
    <w:rsid w:val="002C259B"/>
    <w:rsid w:val="002C4FC2"/>
    <w:rsid w:val="002F21F9"/>
    <w:rsid w:val="002F5F31"/>
    <w:rsid w:val="00312295"/>
    <w:rsid w:val="003129BC"/>
    <w:rsid w:val="0033195A"/>
    <w:rsid w:val="00332A40"/>
    <w:rsid w:val="00332E86"/>
    <w:rsid w:val="00376647"/>
    <w:rsid w:val="00384EF3"/>
    <w:rsid w:val="003A2908"/>
    <w:rsid w:val="003A36C5"/>
    <w:rsid w:val="003C17BA"/>
    <w:rsid w:val="003E19E0"/>
    <w:rsid w:val="003E3DC1"/>
    <w:rsid w:val="003F720D"/>
    <w:rsid w:val="00412CAD"/>
    <w:rsid w:val="00420F78"/>
    <w:rsid w:val="00431968"/>
    <w:rsid w:val="00436AD5"/>
    <w:rsid w:val="0044322F"/>
    <w:rsid w:val="00446EDF"/>
    <w:rsid w:val="00474C87"/>
    <w:rsid w:val="00480161"/>
    <w:rsid w:val="004919CE"/>
    <w:rsid w:val="004960F6"/>
    <w:rsid w:val="004A6E4D"/>
    <w:rsid w:val="004B3E1D"/>
    <w:rsid w:val="004D4700"/>
    <w:rsid w:val="004E09F5"/>
    <w:rsid w:val="00512F4B"/>
    <w:rsid w:val="00515DC2"/>
    <w:rsid w:val="0059380B"/>
    <w:rsid w:val="005A1F29"/>
    <w:rsid w:val="005B02DA"/>
    <w:rsid w:val="005F5633"/>
    <w:rsid w:val="00623E70"/>
    <w:rsid w:val="0063597B"/>
    <w:rsid w:val="006516BF"/>
    <w:rsid w:val="00655B9E"/>
    <w:rsid w:val="0067375A"/>
    <w:rsid w:val="006B38FE"/>
    <w:rsid w:val="006B3C93"/>
    <w:rsid w:val="006E4CEC"/>
    <w:rsid w:val="006F13CA"/>
    <w:rsid w:val="00704B7A"/>
    <w:rsid w:val="00707215"/>
    <w:rsid w:val="00720F42"/>
    <w:rsid w:val="00735324"/>
    <w:rsid w:val="00766414"/>
    <w:rsid w:val="00783957"/>
    <w:rsid w:val="007D1096"/>
    <w:rsid w:val="00836084"/>
    <w:rsid w:val="008457A5"/>
    <w:rsid w:val="008546FD"/>
    <w:rsid w:val="00870D45"/>
    <w:rsid w:val="008924B5"/>
    <w:rsid w:val="008946BB"/>
    <w:rsid w:val="008E2176"/>
    <w:rsid w:val="008F0E1F"/>
    <w:rsid w:val="009056BC"/>
    <w:rsid w:val="009076CE"/>
    <w:rsid w:val="00910DD6"/>
    <w:rsid w:val="00997C56"/>
    <w:rsid w:val="009C1B33"/>
    <w:rsid w:val="009C5571"/>
    <w:rsid w:val="009E1563"/>
    <w:rsid w:val="009F097F"/>
    <w:rsid w:val="009F7FDA"/>
    <w:rsid w:val="00A015D1"/>
    <w:rsid w:val="00A24761"/>
    <w:rsid w:val="00A303B5"/>
    <w:rsid w:val="00A32606"/>
    <w:rsid w:val="00A57286"/>
    <w:rsid w:val="00AB24DB"/>
    <w:rsid w:val="00AB5177"/>
    <w:rsid w:val="00AD574C"/>
    <w:rsid w:val="00B352BD"/>
    <w:rsid w:val="00B83CE0"/>
    <w:rsid w:val="00B8795A"/>
    <w:rsid w:val="00B95FAE"/>
    <w:rsid w:val="00C0373B"/>
    <w:rsid w:val="00C04F0F"/>
    <w:rsid w:val="00C12E44"/>
    <w:rsid w:val="00C47D77"/>
    <w:rsid w:val="00C54315"/>
    <w:rsid w:val="00C56D92"/>
    <w:rsid w:val="00CA4495"/>
    <w:rsid w:val="00CE03ED"/>
    <w:rsid w:val="00CE2525"/>
    <w:rsid w:val="00D43ADD"/>
    <w:rsid w:val="00D73A06"/>
    <w:rsid w:val="00D745DC"/>
    <w:rsid w:val="00D9048F"/>
    <w:rsid w:val="00D91ECD"/>
    <w:rsid w:val="00E42C68"/>
    <w:rsid w:val="00E70146"/>
    <w:rsid w:val="00E8117C"/>
    <w:rsid w:val="00E9300A"/>
    <w:rsid w:val="00EA7A6F"/>
    <w:rsid w:val="00EB3FB9"/>
    <w:rsid w:val="00F047FC"/>
    <w:rsid w:val="00F07787"/>
    <w:rsid w:val="00F7202C"/>
    <w:rsid w:val="00F85DB4"/>
    <w:rsid w:val="00FD615C"/>
    <w:rsid w:val="00FE7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52469"/>
  <w15:docId w15:val="{50E422E8-D7DB-4D9B-B38C-17022563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F4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F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20F42"/>
    <w:rPr>
      <w:sz w:val="18"/>
      <w:szCs w:val="18"/>
    </w:rPr>
  </w:style>
  <w:style w:type="paragraph" w:styleId="a5">
    <w:name w:val="footer"/>
    <w:basedOn w:val="a"/>
    <w:link w:val="a6"/>
    <w:uiPriority w:val="99"/>
    <w:unhideWhenUsed/>
    <w:rsid w:val="00720F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20F42"/>
    <w:rPr>
      <w:sz w:val="18"/>
      <w:szCs w:val="18"/>
    </w:rPr>
  </w:style>
  <w:style w:type="paragraph" w:styleId="a7">
    <w:name w:val="Normal (Web)"/>
    <w:basedOn w:val="a"/>
    <w:uiPriority w:val="99"/>
    <w:unhideWhenUsed/>
    <w:rsid w:val="00720F42"/>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2C259B"/>
    <w:rPr>
      <w:b/>
      <w:bCs/>
    </w:rPr>
  </w:style>
  <w:style w:type="paragraph" w:styleId="a9">
    <w:name w:val="List Paragraph"/>
    <w:basedOn w:val="a"/>
    <w:uiPriority w:val="34"/>
    <w:qFormat/>
    <w:rsid w:val="00836084"/>
    <w:pPr>
      <w:ind w:firstLineChars="200" w:firstLine="420"/>
    </w:pPr>
  </w:style>
  <w:style w:type="character" w:customStyle="1" w:styleId="fontstyle01">
    <w:name w:val="fontstyle01"/>
    <w:basedOn w:val="a0"/>
    <w:rsid w:val="00E8117C"/>
    <w:rPr>
      <w:rFonts w:ascii="仿宋_GB2312" w:eastAsia="仿宋_GB2312" w:hint="eastAsia"/>
      <w:b w:val="0"/>
      <w:bCs w:val="0"/>
      <w:i w:val="0"/>
      <w:iCs w:val="0"/>
      <w:color w:val="000000"/>
      <w:sz w:val="32"/>
      <w:szCs w:val="32"/>
    </w:rPr>
  </w:style>
  <w:style w:type="character" w:customStyle="1" w:styleId="fontstyle21">
    <w:name w:val="fontstyle21"/>
    <w:basedOn w:val="a0"/>
    <w:rsid w:val="00E8117C"/>
    <w:rPr>
      <w:rFonts w:ascii="Times New Roman" w:hAnsi="Times New Roman" w:cs="Times New Roman" w:hint="default"/>
      <w:b w:val="0"/>
      <w:bCs w:val="0"/>
      <w:i w:val="0"/>
      <w:iCs w:val="0"/>
      <w:color w:val="000000"/>
      <w:sz w:val="32"/>
      <w:szCs w:val="32"/>
    </w:rPr>
  </w:style>
  <w:style w:type="paragraph" w:styleId="aa">
    <w:name w:val="Balloon Text"/>
    <w:basedOn w:val="a"/>
    <w:link w:val="ab"/>
    <w:uiPriority w:val="99"/>
    <w:semiHidden/>
    <w:unhideWhenUsed/>
    <w:rsid w:val="00C56D92"/>
    <w:rPr>
      <w:sz w:val="18"/>
      <w:szCs w:val="18"/>
    </w:rPr>
  </w:style>
  <w:style w:type="character" w:customStyle="1" w:styleId="ab">
    <w:name w:val="批注框文本 字符"/>
    <w:basedOn w:val="a0"/>
    <w:link w:val="aa"/>
    <w:uiPriority w:val="99"/>
    <w:semiHidden/>
    <w:rsid w:val="00C56D92"/>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757563">
      <w:bodyDiv w:val="1"/>
      <w:marLeft w:val="0"/>
      <w:marRight w:val="0"/>
      <w:marTop w:val="0"/>
      <w:marBottom w:val="0"/>
      <w:divBdr>
        <w:top w:val="none" w:sz="0" w:space="0" w:color="auto"/>
        <w:left w:val="none" w:sz="0" w:space="0" w:color="auto"/>
        <w:bottom w:val="none" w:sz="0" w:space="0" w:color="auto"/>
        <w:right w:val="none" w:sz="0" w:space="0" w:color="auto"/>
      </w:divBdr>
    </w:div>
    <w:div w:id="738795182">
      <w:bodyDiv w:val="1"/>
      <w:marLeft w:val="0"/>
      <w:marRight w:val="0"/>
      <w:marTop w:val="0"/>
      <w:marBottom w:val="0"/>
      <w:divBdr>
        <w:top w:val="none" w:sz="0" w:space="0" w:color="auto"/>
        <w:left w:val="none" w:sz="0" w:space="0" w:color="auto"/>
        <w:bottom w:val="none" w:sz="0" w:space="0" w:color="auto"/>
        <w:right w:val="none" w:sz="0" w:space="0" w:color="auto"/>
      </w:divBdr>
    </w:div>
    <w:div w:id="1106464971">
      <w:bodyDiv w:val="1"/>
      <w:marLeft w:val="0"/>
      <w:marRight w:val="0"/>
      <w:marTop w:val="0"/>
      <w:marBottom w:val="0"/>
      <w:divBdr>
        <w:top w:val="none" w:sz="0" w:space="0" w:color="auto"/>
        <w:left w:val="none" w:sz="0" w:space="0" w:color="auto"/>
        <w:bottom w:val="none" w:sz="0" w:space="0" w:color="auto"/>
        <w:right w:val="none" w:sz="0" w:space="0" w:color="auto"/>
      </w:divBdr>
    </w:div>
    <w:div w:id="1140270122">
      <w:bodyDiv w:val="1"/>
      <w:marLeft w:val="0"/>
      <w:marRight w:val="0"/>
      <w:marTop w:val="0"/>
      <w:marBottom w:val="0"/>
      <w:divBdr>
        <w:top w:val="none" w:sz="0" w:space="0" w:color="auto"/>
        <w:left w:val="none" w:sz="0" w:space="0" w:color="auto"/>
        <w:bottom w:val="none" w:sz="0" w:space="0" w:color="auto"/>
        <w:right w:val="none" w:sz="0" w:space="0" w:color="auto"/>
      </w:divBdr>
    </w:div>
    <w:div w:id="1152137981">
      <w:bodyDiv w:val="1"/>
      <w:marLeft w:val="0"/>
      <w:marRight w:val="0"/>
      <w:marTop w:val="0"/>
      <w:marBottom w:val="0"/>
      <w:divBdr>
        <w:top w:val="none" w:sz="0" w:space="0" w:color="auto"/>
        <w:left w:val="none" w:sz="0" w:space="0" w:color="auto"/>
        <w:bottom w:val="none" w:sz="0" w:space="0" w:color="auto"/>
        <w:right w:val="none" w:sz="0" w:space="0" w:color="auto"/>
      </w:divBdr>
    </w:div>
    <w:div w:id="1398016225">
      <w:bodyDiv w:val="1"/>
      <w:marLeft w:val="0"/>
      <w:marRight w:val="0"/>
      <w:marTop w:val="0"/>
      <w:marBottom w:val="0"/>
      <w:divBdr>
        <w:top w:val="none" w:sz="0" w:space="0" w:color="auto"/>
        <w:left w:val="none" w:sz="0" w:space="0" w:color="auto"/>
        <w:bottom w:val="none" w:sz="0" w:space="0" w:color="auto"/>
        <w:right w:val="none" w:sz="0" w:space="0" w:color="auto"/>
      </w:divBdr>
    </w:div>
    <w:div w:id="21105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兴华</dc:creator>
  <cp:keywords/>
  <dc:description/>
  <cp:lastModifiedBy>生办</cp:lastModifiedBy>
  <cp:revision>71</cp:revision>
  <dcterms:created xsi:type="dcterms:W3CDTF">2019-04-04T01:40:00Z</dcterms:created>
  <dcterms:modified xsi:type="dcterms:W3CDTF">2020-05-14T08:09:00Z</dcterms:modified>
</cp:coreProperties>
</file>