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调 研 提 纲</w:t>
      </w:r>
    </w:p>
    <w:p>
      <w:pPr>
        <w:rPr>
          <w:rFonts w:hint="eastAsia"/>
        </w:rPr>
      </w:pPr>
      <w:r>
        <w:rPr>
          <w:rFonts w:hint="eastAsia"/>
        </w:rPr>
        <w:t>　　调研要涵盖中共中央、国务院《关于全面深化新时代教师队伍建设改革的意见》（中发〔2018〕4号）文件内容，结合各自实际，分幼儿园、中小学、高校、职业院校、教师教育培养培训机构等分别确定调研重点内容，同时为体现我省已有改革经验和成功做法，重点突出继续深化教师管理体制机制改革方面的内容。</w:t>
      </w:r>
    </w:p>
    <w:p>
      <w:pPr>
        <w:rPr>
          <w:rFonts w:hint="eastAsia"/>
        </w:rPr>
      </w:pPr>
      <w:r>
        <w:rPr>
          <w:rFonts w:hint="eastAsia"/>
        </w:rPr>
        <w:t>　　幼儿园教师队伍。重点了解国家实施二孩政策后，学前教育对教师需求情况，师范院校学前教育专业培养规模，当前幼儿园教师队伍存在的问题。探讨研究幼儿园教师供给侧规模、结构，公办幼儿园教师补充方式，民办幼儿园教师合同管理、待遇保障方面的政策措施等。</w:t>
      </w:r>
    </w:p>
    <w:p>
      <w:pPr>
        <w:rPr>
          <w:rFonts w:hint="eastAsia"/>
        </w:rPr>
      </w:pPr>
      <w:r>
        <w:rPr>
          <w:rFonts w:hint="eastAsia"/>
        </w:rPr>
        <w:t>　　中小学教师队伍。《乡村教师支持计划》落实情况，乡村学校短缺学科教师、农村青年教师情况，如何提高农村教师待遇等。城镇中小学解决大班额问题教师补充存在的难题，如何健全完善教师编制管理、补充录用长效机制。制约“县管校聘”改革推进的瓶颈、存在的问题、解决措施，推进义务教育城乡一体化，教师队伍如何实施一体化管理。影响教师教学积极性和职业吸引力的主要原因及解决对策等。</w:t>
      </w:r>
    </w:p>
    <w:p>
      <w:pPr>
        <w:rPr>
          <w:rFonts w:hint="eastAsia"/>
        </w:rPr>
      </w:pPr>
      <w:r>
        <w:rPr>
          <w:rFonts w:hint="eastAsia"/>
        </w:rPr>
        <w:t>　　高校教师队伍和高层次人才。高校实行人员总量控制、下放职称评审权，以及取消二级学院行政级别等改革推进情况，存在问题。如何保障高校教师配备、待遇及管理机制，激发教育教学积极性的措施。民办高校教师队伍存在的问题，研究促进民办高等教育发展的教师队伍政策措施。高校高层次人才建设情况，研究聚集、引进国内外高层人才的政策措施等。</w:t>
      </w:r>
    </w:p>
    <w:p>
      <w:pPr>
        <w:rPr>
          <w:rFonts w:hint="eastAsia"/>
        </w:rPr>
      </w:pPr>
      <w:r>
        <w:rPr>
          <w:rFonts w:hint="eastAsia"/>
        </w:rPr>
        <w:t>　　职业院校教师队伍。中等职业学校教师队伍总体结构、存在问题、解决措施等。高等职业院校教师队伍存在问题，实行人员控制总量、下放教师职称评审权等改革以来教师补充、教师待遇、双师型教师队伍建设等方面存在问题，研究解决措施等。</w:t>
      </w:r>
    </w:p>
    <w:p>
      <w:pPr>
        <w:rPr>
          <w:rFonts w:hint="eastAsia"/>
        </w:rPr>
      </w:pPr>
      <w:r>
        <w:rPr>
          <w:rFonts w:hint="eastAsia"/>
        </w:rPr>
        <w:t>　　教师教育培养培训。师范院校培养规模，人才培养质量，师范生就业、招生等情况；提高师范生生源质量政策措施。了解师范专业认证、师范生实习支教、教师资格制度改革等情况，存在问题，研究解决措施。教师培训基地建设、教师培训学时学分等方面存在问题，如何完善师范院校师范培养体系，整合师范院校资源等。探讨建立国内国外教师培训基地和海外研修政策措施等。</w:t>
      </w:r>
    </w:p>
    <w:p>
      <w:pPr>
        <w:rPr>
          <w:rFonts w:hint="eastAsia"/>
        </w:rPr>
      </w:pPr>
      <w:r>
        <w:rPr>
          <w:rFonts w:hint="eastAsia"/>
        </w:rPr>
        <w:t>　　教师队伍管理体制机制。分别从基层学校、校长和教师角度，从组织、编制、人社、财政等部门角度，从教育行政部门角度，从家长、教育专家和社会角度，调研深化教师队伍管理体制机制改革方面存在的问题、建议。重点包括：优化师范生性别结构和培养机制，严格教师准入以及优化招聘、职称、绩效、激励、退出等政策链条，如何真正建立优秀人才争相从教、教师人人尽展其才、好老师不断涌现的体制机制等。</w:t>
      </w:r>
    </w:p>
    <w:p>
      <w:pPr>
        <w:rPr>
          <w:rFonts w:hint="eastAsia"/>
        </w:rPr>
      </w:pPr>
      <w:r>
        <w:rPr>
          <w:rFonts w:hint="eastAsia"/>
        </w:rPr>
        <w:t>　　重大典型案例做法。各市、各县（市、区）和各级各类学校在加强教师队伍建设改革中的创新做法、典型案例或制度设计等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2481A"/>
    <w:rsid w:val="21C248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2018-11-03T08:12:00Z</dcterms:created>
  <dc:creator>Administrator</dc:creator>
  <cp:lastModifiedBy>Administrator</cp:lastModifiedBy>
  <dcterms:modified xsi:type="dcterms:W3CDTF">2018-11-03T08:14:04Z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