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60" w:lineRule="exact"/>
        <w:jc w:val="left"/>
        <w:rPr>
          <w:rFonts w:hint="eastAsia" w:ascii="宋体" w:hAnsi="宋体" w:eastAsia="宋体"/>
          <w:b/>
          <w:sz w:val="24"/>
          <w:szCs w:val="24"/>
          <w:lang w:eastAsia="zh-CN"/>
        </w:rPr>
      </w:pPr>
      <w:r>
        <w:rPr>
          <w:rFonts w:hint="eastAsia" w:ascii="宋体" w:hAnsi="宋体"/>
          <w:b/>
          <w:sz w:val="24"/>
          <w:szCs w:val="24"/>
          <w:lang w:eastAsia="zh-CN"/>
        </w:rPr>
        <w:t>全国优秀教育先进工作者</w:t>
      </w:r>
    </w:p>
    <w:p>
      <w:pPr>
        <w:widowControl/>
        <w:spacing w:line="460" w:lineRule="exact"/>
        <w:jc w:val="center"/>
        <w:rPr>
          <w:rFonts w:ascii="宋体" w:hAnsi="宋体"/>
          <w:b/>
          <w:sz w:val="32"/>
          <w:szCs w:val="32"/>
        </w:rPr>
      </w:pPr>
    </w:p>
    <w:p>
      <w:pPr>
        <w:widowControl/>
        <w:spacing w:line="460" w:lineRule="exact"/>
        <w:jc w:val="center"/>
        <w:rPr>
          <w:rFonts w:ascii="宋体" w:hAnsi="宋体"/>
          <w:b/>
          <w:sz w:val="32"/>
          <w:szCs w:val="32"/>
        </w:rPr>
      </w:pPr>
    </w:p>
    <w:p>
      <w:pPr>
        <w:widowControl/>
        <w:spacing w:line="460" w:lineRule="exact"/>
        <w:jc w:val="center"/>
        <w:rPr>
          <w:rFonts w:ascii="宋体" w:hAnsi="宋体"/>
          <w:b/>
          <w:sz w:val="32"/>
          <w:szCs w:val="32"/>
        </w:rPr>
      </w:pPr>
    </w:p>
    <w:p>
      <w:pPr>
        <w:widowControl/>
        <w:spacing w:line="460" w:lineRule="exact"/>
        <w:jc w:val="center"/>
        <w:rPr>
          <w:rFonts w:ascii="宋体" w:hAnsi="宋体"/>
          <w:b/>
          <w:sz w:val="32"/>
          <w:szCs w:val="32"/>
        </w:rPr>
      </w:pPr>
    </w:p>
    <w:p>
      <w:pPr>
        <w:widowControl/>
        <w:spacing w:line="460" w:lineRule="exact"/>
        <w:jc w:val="center"/>
        <w:rPr>
          <w:rFonts w:ascii="宋体" w:hAnsi="宋体"/>
          <w:b/>
          <w:sz w:val="32"/>
          <w:szCs w:val="32"/>
        </w:rPr>
      </w:pPr>
    </w:p>
    <w:p>
      <w:pPr>
        <w:widowControl/>
        <w:spacing w:line="460" w:lineRule="exact"/>
        <w:jc w:val="center"/>
        <w:rPr>
          <w:rFonts w:ascii="宋体" w:hAnsi="宋体"/>
          <w:b/>
          <w:sz w:val="44"/>
          <w:szCs w:val="44"/>
        </w:rPr>
      </w:pPr>
      <w:r>
        <w:rPr>
          <w:rFonts w:hint="eastAsia" w:ascii="宋体" w:hAnsi="宋体"/>
          <w:b/>
          <w:sz w:val="44"/>
          <w:szCs w:val="44"/>
        </w:rPr>
        <w:t>个人事迹材料</w:t>
      </w:r>
    </w:p>
    <w:p>
      <w:pPr>
        <w:widowControl/>
        <w:spacing w:line="460" w:lineRule="exact"/>
        <w:jc w:val="center"/>
        <w:rPr>
          <w:rFonts w:ascii="宋体" w:hAnsi="宋体"/>
          <w:b/>
          <w:sz w:val="44"/>
          <w:szCs w:val="44"/>
        </w:rPr>
      </w:pPr>
    </w:p>
    <w:p>
      <w:pPr>
        <w:widowControl/>
        <w:spacing w:line="460" w:lineRule="exact"/>
        <w:jc w:val="center"/>
        <w:rPr>
          <w:rFonts w:ascii="宋体" w:hAnsi="宋体"/>
          <w:b/>
          <w:sz w:val="32"/>
          <w:szCs w:val="32"/>
        </w:rPr>
      </w:pPr>
    </w:p>
    <w:p>
      <w:pPr>
        <w:widowControl/>
        <w:spacing w:line="460" w:lineRule="exact"/>
        <w:jc w:val="center"/>
        <w:rPr>
          <w:rFonts w:ascii="宋体" w:hAnsi="宋体"/>
          <w:b/>
          <w:sz w:val="32"/>
          <w:szCs w:val="32"/>
        </w:rPr>
      </w:pPr>
    </w:p>
    <w:p>
      <w:pPr>
        <w:widowControl/>
        <w:spacing w:line="460" w:lineRule="exact"/>
        <w:jc w:val="center"/>
        <w:rPr>
          <w:rFonts w:ascii="宋体" w:hAnsi="宋体"/>
          <w:b/>
          <w:sz w:val="36"/>
          <w:szCs w:val="36"/>
        </w:rPr>
      </w:pPr>
    </w:p>
    <w:p>
      <w:pPr>
        <w:widowControl/>
        <w:spacing w:line="460" w:lineRule="exact"/>
        <w:jc w:val="center"/>
        <w:rPr>
          <w:rFonts w:ascii="宋体" w:hAnsi="宋体"/>
          <w:b/>
          <w:sz w:val="36"/>
          <w:szCs w:val="36"/>
        </w:rPr>
      </w:pPr>
    </w:p>
    <w:p>
      <w:pPr>
        <w:widowControl/>
        <w:spacing w:line="460" w:lineRule="exact"/>
        <w:jc w:val="center"/>
        <w:rPr>
          <w:rFonts w:ascii="宋体" w:hAnsi="宋体"/>
          <w:b/>
          <w:sz w:val="36"/>
          <w:szCs w:val="36"/>
        </w:rPr>
      </w:pPr>
    </w:p>
    <w:p>
      <w:pPr>
        <w:widowControl/>
        <w:spacing w:line="460" w:lineRule="exact"/>
        <w:ind w:firstLine="1807" w:firstLineChars="500"/>
        <w:rPr>
          <w:rFonts w:ascii="宋体" w:hAnsi="宋体"/>
          <w:b/>
          <w:sz w:val="36"/>
          <w:szCs w:val="36"/>
        </w:rPr>
      </w:pPr>
      <w:r>
        <w:rPr>
          <w:rFonts w:hint="eastAsia" w:ascii="宋体" w:hAnsi="宋体"/>
          <w:b/>
          <w:sz w:val="36"/>
          <w:szCs w:val="36"/>
        </w:rPr>
        <w:t>昌邑市奎聚街道</w:t>
      </w:r>
      <w:r>
        <w:rPr>
          <w:rFonts w:hint="eastAsia" w:ascii="宋体" w:hAnsi="宋体"/>
          <w:b/>
          <w:sz w:val="36"/>
          <w:szCs w:val="36"/>
          <w:lang w:val="en-US" w:eastAsia="zh-CN"/>
        </w:rPr>
        <w:t>办事处中心学校</w:t>
      </w:r>
    </w:p>
    <w:p>
      <w:pPr>
        <w:widowControl/>
        <w:spacing w:line="460" w:lineRule="exact"/>
        <w:jc w:val="center"/>
        <w:rPr>
          <w:rFonts w:ascii="宋体" w:hAnsi="宋体"/>
          <w:b/>
          <w:sz w:val="36"/>
          <w:szCs w:val="36"/>
        </w:rPr>
      </w:pPr>
    </w:p>
    <w:p>
      <w:pPr>
        <w:widowControl/>
        <w:spacing w:line="460" w:lineRule="exact"/>
        <w:jc w:val="center"/>
        <w:rPr>
          <w:rFonts w:ascii="宋体" w:hAnsi="宋体"/>
          <w:b/>
          <w:sz w:val="36"/>
          <w:szCs w:val="36"/>
        </w:rPr>
      </w:pPr>
    </w:p>
    <w:p>
      <w:pPr>
        <w:widowControl/>
        <w:spacing w:line="460" w:lineRule="exact"/>
        <w:jc w:val="center"/>
        <w:rPr>
          <w:rFonts w:ascii="宋体" w:hAnsi="宋体"/>
          <w:b/>
          <w:sz w:val="36"/>
          <w:szCs w:val="36"/>
        </w:rPr>
      </w:pPr>
    </w:p>
    <w:p>
      <w:pPr>
        <w:widowControl/>
        <w:spacing w:line="460" w:lineRule="exact"/>
        <w:jc w:val="center"/>
        <w:rPr>
          <w:rFonts w:ascii="宋体" w:hAnsi="宋体"/>
          <w:b/>
          <w:sz w:val="36"/>
          <w:szCs w:val="36"/>
        </w:rPr>
      </w:pPr>
    </w:p>
    <w:p>
      <w:pPr>
        <w:widowControl/>
        <w:spacing w:line="460" w:lineRule="exact"/>
        <w:jc w:val="center"/>
        <w:rPr>
          <w:rFonts w:ascii="宋体" w:hAnsi="宋体"/>
          <w:b/>
          <w:sz w:val="36"/>
          <w:szCs w:val="36"/>
        </w:rPr>
      </w:pPr>
      <w:r>
        <w:rPr>
          <w:rFonts w:hint="eastAsia" w:ascii="宋体" w:hAnsi="宋体"/>
          <w:b/>
          <w:sz w:val="36"/>
          <w:szCs w:val="36"/>
          <w:lang w:val="en-US" w:eastAsia="zh-CN"/>
        </w:rPr>
        <w:t>姜 言 邦</w:t>
      </w:r>
    </w:p>
    <w:p>
      <w:pPr>
        <w:widowControl/>
        <w:spacing w:line="460" w:lineRule="exact"/>
        <w:jc w:val="center"/>
        <w:rPr>
          <w:rFonts w:ascii="宋体" w:hAnsi="宋体"/>
          <w:b/>
          <w:sz w:val="32"/>
          <w:szCs w:val="32"/>
        </w:rPr>
      </w:pPr>
    </w:p>
    <w:p>
      <w:pPr>
        <w:widowControl/>
        <w:spacing w:line="460" w:lineRule="exact"/>
        <w:jc w:val="center"/>
        <w:rPr>
          <w:rFonts w:hint="eastAsia" w:ascii="宋体" w:hAnsi="宋体"/>
          <w:b/>
          <w:sz w:val="32"/>
          <w:szCs w:val="32"/>
        </w:rPr>
      </w:pPr>
    </w:p>
    <w:p>
      <w:pPr>
        <w:widowControl/>
        <w:spacing w:line="460" w:lineRule="exact"/>
        <w:jc w:val="center"/>
        <w:rPr>
          <w:rFonts w:hint="eastAsia" w:ascii="宋体" w:hAnsi="宋体"/>
          <w:b/>
          <w:sz w:val="32"/>
          <w:szCs w:val="32"/>
        </w:rPr>
      </w:pPr>
    </w:p>
    <w:p>
      <w:pPr>
        <w:widowControl/>
        <w:spacing w:line="460" w:lineRule="exact"/>
        <w:jc w:val="center"/>
        <w:rPr>
          <w:rFonts w:hint="eastAsia" w:ascii="宋体" w:hAnsi="宋体"/>
          <w:b/>
          <w:sz w:val="32"/>
          <w:szCs w:val="32"/>
        </w:rPr>
      </w:pPr>
    </w:p>
    <w:p>
      <w:pPr>
        <w:widowControl/>
        <w:spacing w:line="460" w:lineRule="exact"/>
        <w:jc w:val="center"/>
        <w:rPr>
          <w:rFonts w:hint="eastAsia" w:ascii="宋体" w:hAnsi="宋体"/>
          <w:b/>
          <w:sz w:val="32"/>
          <w:szCs w:val="32"/>
        </w:rPr>
      </w:pPr>
    </w:p>
    <w:p>
      <w:pPr>
        <w:widowControl/>
        <w:spacing w:line="460" w:lineRule="exact"/>
        <w:jc w:val="center"/>
        <w:rPr>
          <w:rFonts w:hint="eastAsia" w:ascii="宋体" w:hAnsi="宋体"/>
          <w:b/>
          <w:sz w:val="32"/>
          <w:szCs w:val="32"/>
        </w:rPr>
      </w:pPr>
    </w:p>
    <w:p>
      <w:pPr>
        <w:widowControl/>
        <w:spacing w:line="460" w:lineRule="exact"/>
        <w:jc w:val="center"/>
        <w:rPr>
          <w:rFonts w:hint="eastAsia" w:ascii="宋体" w:hAnsi="宋体"/>
          <w:b/>
          <w:sz w:val="32"/>
          <w:szCs w:val="32"/>
        </w:rPr>
      </w:pPr>
    </w:p>
    <w:p>
      <w:pPr>
        <w:widowControl/>
        <w:spacing w:line="460" w:lineRule="exact"/>
        <w:jc w:val="center"/>
        <w:rPr>
          <w:rFonts w:hint="eastAsia" w:ascii="宋体" w:hAnsi="宋体"/>
          <w:b/>
          <w:sz w:val="32"/>
          <w:szCs w:val="32"/>
        </w:rPr>
      </w:pPr>
    </w:p>
    <w:p>
      <w:pPr>
        <w:widowControl/>
        <w:spacing w:line="460" w:lineRule="exact"/>
        <w:jc w:val="center"/>
        <w:rPr>
          <w:rFonts w:hint="eastAsia" w:ascii="宋体" w:hAnsi="宋体"/>
          <w:b/>
          <w:sz w:val="32"/>
          <w:szCs w:val="32"/>
        </w:rPr>
      </w:pPr>
    </w:p>
    <w:p>
      <w:pPr>
        <w:widowControl/>
        <w:spacing w:line="460" w:lineRule="exact"/>
        <w:jc w:val="center"/>
        <w:rPr>
          <w:rFonts w:hint="eastAsia" w:ascii="宋体" w:hAnsi="宋体"/>
          <w:b/>
          <w:sz w:val="32"/>
          <w:szCs w:val="32"/>
        </w:rPr>
      </w:pPr>
    </w:p>
    <w:p>
      <w:pPr>
        <w:widowControl/>
        <w:spacing w:line="460" w:lineRule="exact"/>
        <w:jc w:val="center"/>
        <w:rPr>
          <w:rFonts w:hint="eastAsia" w:ascii="宋体" w:hAnsi="宋体"/>
          <w:b/>
          <w:sz w:val="32"/>
          <w:szCs w:val="32"/>
        </w:rPr>
      </w:pPr>
    </w:p>
    <w:p>
      <w:pPr>
        <w:widowControl/>
        <w:spacing w:line="240" w:lineRule="auto"/>
        <w:jc w:val="center"/>
        <w:rPr>
          <w:rFonts w:hint="eastAsia" w:ascii="宋体" w:hAnsi="宋体" w:eastAsia="宋体" w:cs="宋体"/>
          <w:b/>
          <w:bCs w:val="0"/>
          <w:sz w:val="32"/>
          <w:szCs w:val="32"/>
        </w:rPr>
      </w:pPr>
      <w:r>
        <w:rPr>
          <w:rFonts w:hint="eastAsia" w:ascii="宋体" w:hAnsi="宋体" w:eastAsia="宋体" w:cs="宋体"/>
          <w:b/>
          <w:bCs w:val="0"/>
          <w:sz w:val="32"/>
          <w:szCs w:val="32"/>
        </w:rPr>
        <w:t>个人事迹材料</w:t>
      </w:r>
    </w:p>
    <w:p>
      <w:pPr>
        <w:widowControl/>
        <w:spacing w:line="240" w:lineRule="auto"/>
        <w:jc w:val="center"/>
        <w:rPr>
          <w:rFonts w:hint="eastAsia" w:ascii="宋体" w:hAnsi="宋体" w:eastAsia="宋体" w:cs="宋体"/>
          <w:b/>
          <w:bCs w:val="0"/>
          <w:sz w:val="32"/>
          <w:szCs w:val="32"/>
        </w:rPr>
      </w:pPr>
    </w:p>
    <w:p>
      <w:pPr>
        <w:spacing w:line="360" w:lineRule="auto"/>
        <w:ind w:firstLine="560" w:firstLineChars="200"/>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姜言邦，</w:t>
      </w:r>
      <w:r>
        <w:rPr>
          <w:rFonts w:hint="eastAsia" w:ascii="宋体" w:hAnsi="宋体" w:eastAsia="宋体" w:cs="宋体"/>
          <w:b w:val="0"/>
          <w:bCs/>
          <w:color w:val="000000"/>
          <w:spacing w:val="0"/>
          <w:w w:val="100"/>
          <w:position w:val="0"/>
          <w:sz w:val="28"/>
          <w:szCs w:val="28"/>
        </w:rPr>
        <w:t>1962年出生。</w:t>
      </w:r>
      <w:r>
        <w:rPr>
          <w:rFonts w:hint="eastAsia" w:ascii="宋体" w:hAnsi="宋体" w:eastAsia="宋体" w:cs="宋体"/>
          <w:b w:val="0"/>
          <w:bCs/>
          <w:sz w:val="28"/>
          <w:szCs w:val="28"/>
          <w:lang w:val="en-US" w:eastAsia="zh-CN"/>
        </w:rPr>
        <w:t>现任奎聚街道办事处中心学校党总支书记、校长，自参加工作以来，本</w:t>
      </w:r>
      <w:r>
        <w:rPr>
          <w:rFonts w:hint="eastAsia" w:ascii="宋体" w:hAnsi="宋体" w:cs="宋体"/>
          <w:b w:val="0"/>
          <w:bCs/>
          <w:sz w:val="28"/>
          <w:szCs w:val="28"/>
          <w:lang w:val="en-US" w:eastAsia="zh-CN"/>
        </w:rPr>
        <w:t>人奉行</w:t>
      </w:r>
      <w:r>
        <w:rPr>
          <w:rFonts w:hint="eastAsia" w:ascii="宋体" w:hAnsi="宋体" w:eastAsia="宋体" w:cs="宋体"/>
          <w:b w:val="0"/>
          <w:bCs/>
          <w:sz w:val="28"/>
          <w:szCs w:val="28"/>
          <w:lang w:val="en-US" w:eastAsia="zh-CN"/>
        </w:rPr>
        <w:t>“</w:t>
      </w:r>
      <w:r>
        <w:rPr>
          <w:rFonts w:hint="eastAsia" w:ascii="宋体" w:hAnsi="宋体" w:cs="宋体"/>
          <w:b w:val="0"/>
          <w:bCs/>
          <w:sz w:val="28"/>
          <w:szCs w:val="28"/>
          <w:lang w:val="en-US" w:eastAsia="zh-CN"/>
        </w:rPr>
        <w:t>活着</w:t>
      </w:r>
      <w:r>
        <w:rPr>
          <w:rFonts w:hint="eastAsia" w:ascii="宋体" w:hAnsi="宋体" w:eastAsia="宋体" w:cs="宋体"/>
          <w:b w:val="0"/>
          <w:bCs/>
          <w:sz w:val="28"/>
          <w:szCs w:val="28"/>
          <w:lang w:val="en-US" w:eastAsia="zh-CN"/>
        </w:rPr>
        <w:t>是一面旗帜”</w:t>
      </w:r>
      <w:r>
        <w:rPr>
          <w:rFonts w:hint="eastAsia" w:ascii="宋体" w:hAnsi="宋体" w:cs="宋体"/>
          <w:b w:val="0"/>
          <w:bCs/>
          <w:sz w:val="28"/>
          <w:szCs w:val="28"/>
          <w:lang w:val="en-US" w:eastAsia="zh-CN"/>
        </w:rPr>
        <w:t xml:space="preserve"> </w:t>
      </w:r>
      <w:r>
        <w:rPr>
          <w:rFonts w:hint="eastAsia" w:ascii="宋体" w:hAnsi="宋体" w:eastAsia="宋体" w:cs="宋体"/>
          <w:b w:val="0"/>
          <w:bCs/>
          <w:sz w:val="28"/>
          <w:szCs w:val="28"/>
          <w:lang w:val="en-US" w:eastAsia="zh-CN"/>
        </w:rPr>
        <w:t>的人生</w:t>
      </w:r>
      <w:r>
        <w:rPr>
          <w:rFonts w:hint="eastAsia" w:ascii="宋体" w:hAnsi="宋体" w:cs="宋体"/>
          <w:b w:val="0"/>
          <w:bCs/>
          <w:sz w:val="28"/>
          <w:szCs w:val="28"/>
          <w:lang w:val="en-US" w:eastAsia="zh-CN"/>
        </w:rPr>
        <w:t>信条，</w:t>
      </w:r>
      <w:r>
        <w:rPr>
          <w:rFonts w:hint="eastAsia" w:ascii="宋体" w:hAnsi="宋体" w:eastAsia="宋体" w:cs="宋体"/>
          <w:b w:val="0"/>
          <w:bCs/>
          <w:sz w:val="28"/>
          <w:szCs w:val="28"/>
          <w:lang w:val="en-US" w:eastAsia="zh-CN"/>
        </w:rPr>
        <w:t>在工作上勤勤恳恳、兢兢业业、任劳任怨，对自己、对工作高标准严要求，</w:t>
      </w:r>
      <w:r>
        <w:rPr>
          <w:rFonts w:hint="eastAsia" w:ascii="宋体" w:hAnsi="宋体" w:cs="宋体"/>
          <w:b w:val="0"/>
          <w:bCs/>
          <w:sz w:val="28"/>
          <w:szCs w:val="28"/>
          <w:lang w:val="en-US" w:eastAsia="zh-CN"/>
        </w:rPr>
        <w:t>一定要干出个样子来给自己看</w:t>
      </w:r>
      <w:r>
        <w:rPr>
          <w:rFonts w:hint="eastAsia" w:ascii="宋体" w:hAnsi="宋体" w:eastAsia="宋体" w:cs="宋体"/>
          <w:b w:val="0"/>
          <w:bCs/>
          <w:sz w:val="28"/>
          <w:szCs w:val="28"/>
          <w:lang w:val="en-US" w:eastAsia="zh-CN"/>
        </w:rPr>
        <w:t>：</w:t>
      </w:r>
      <w:r>
        <w:rPr>
          <w:rFonts w:hint="eastAsia" w:ascii="宋体" w:hAnsi="宋体" w:cs="宋体"/>
          <w:b w:val="0"/>
          <w:bCs/>
          <w:sz w:val="28"/>
          <w:szCs w:val="28"/>
          <w:lang w:val="en-US" w:eastAsia="zh-CN"/>
        </w:rPr>
        <w:t>2010年11月被评为正高级教师，全国第一位小学“教授”；</w:t>
      </w:r>
      <w:r>
        <w:rPr>
          <w:rFonts w:hint="eastAsia" w:ascii="宋体" w:hAnsi="宋体" w:eastAsia="宋体" w:cs="宋体"/>
          <w:b w:val="0"/>
          <w:bCs/>
          <w:sz w:val="28"/>
          <w:szCs w:val="28"/>
        </w:rPr>
        <w:t>1986年9月，被潍坊市人民政府授予“全市优秀教师”称号；1996年12月，被潍坊市教育委员会、潍坊市人事局授予“潍坊市普通中小学十佳青年教师”称号；1998年11月和2001年8月，被昌邑市委、人民政府授予“专业技术拔尖人才”称号；1999年12月，被山东省教育组委会授予“山东省教学能手”称号；2002年9月 ，被山东省人民政府授予“山东省特级教师”称号；2004年10月，被山东省教育厅授予“山东省教育科研先进工作者”称号；2009年9月，被潍坊市人民政府评为“教学成果个人二等奖”；2015年6月，被昌邑市委授予“优秀共产党员”称号；2016年1月，被潍坊创新教育政策研究院授予“最具影响力校长”称号；2017年9月，被昌邑市教育局授予“教学工作先进个人”称号（连续数年获此荣誉）；2017年12月，被山东省泰山教育创新研究院授予“依法自主办学领军人物” 称号；2018年1月，被潍坊教育年度盛典组委会授予“最具影响力校长” 称号；2018年12月，被中国新教育研究院授予“潍坊特级创新校长” 称号</w:t>
      </w:r>
      <w:r>
        <w:rPr>
          <w:rFonts w:hint="eastAsia" w:ascii="宋体" w:hAnsi="宋体" w:eastAsia="宋体" w:cs="宋体"/>
          <w:b w:val="0"/>
          <w:bCs/>
          <w:sz w:val="28"/>
          <w:szCs w:val="28"/>
          <w:lang w:eastAsia="zh-CN"/>
        </w:rPr>
        <w:t>；</w:t>
      </w:r>
      <w:r>
        <w:rPr>
          <w:rFonts w:hint="eastAsia" w:ascii="宋体" w:hAnsi="宋体" w:eastAsia="宋体" w:cs="宋体"/>
          <w:b w:val="0"/>
          <w:bCs/>
          <w:sz w:val="28"/>
          <w:szCs w:val="28"/>
        </w:rPr>
        <w:t>2019年6月，被昌邑市委授予优秀党务工作者</w:t>
      </w:r>
      <w:r>
        <w:rPr>
          <w:rFonts w:hint="eastAsia" w:ascii="宋体" w:hAnsi="宋体" w:eastAsia="宋体" w:cs="宋体"/>
          <w:b w:val="0"/>
          <w:bCs/>
          <w:sz w:val="28"/>
          <w:szCs w:val="28"/>
          <w:lang w:eastAsia="zh-CN"/>
        </w:rPr>
        <w:t>。</w:t>
      </w:r>
      <w:r>
        <w:rPr>
          <w:rFonts w:hint="eastAsia" w:ascii="宋体" w:hAnsi="宋体" w:eastAsia="宋体" w:cs="宋体"/>
          <w:b w:val="0"/>
          <w:bCs/>
          <w:sz w:val="28"/>
          <w:szCs w:val="28"/>
          <w:lang w:val="en-US" w:eastAsia="zh-CN"/>
        </w:rPr>
        <w:t>这些成绩的取得</w:t>
      </w:r>
      <w:r>
        <w:rPr>
          <w:rFonts w:hint="eastAsia" w:ascii="宋体" w:hAnsi="宋体" w:cs="宋体"/>
          <w:b w:val="0"/>
          <w:bCs/>
          <w:sz w:val="28"/>
          <w:szCs w:val="28"/>
          <w:lang w:val="en-US" w:eastAsia="zh-CN"/>
        </w:rPr>
        <w:t>与我长期以来一直坚守的</w:t>
      </w:r>
      <w:r>
        <w:rPr>
          <w:rFonts w:hint="eastAsia" w:ascii="宋体" w:hAnsi="宋体" w:eastAsia="宋体" w:cs="宋体"/>
          <w:b w:val="0"/>
          <w:bCs/>
          <w:sz w:val="28"/>
          <w:szCs w:val="28"/>
          <w:lang w:val="en-US" w:eastAsia="zh-CN"/>
        </w:rPr>
        <w:t>“一三四五”</w:t>
      </w:r>
      <w:r>
        <w:rPr>
          <w:rFonts w:hint="eastAsia" w:ascii="宋体" w:hAnsi="宋体" w:cs="宋体"/>
          <w:b w:val="0"/>
          <w:bCs/>
          <w:sz w:val="28"/>
          <w:szCs w:val="28"/>
          <w:lang w:val="en-US" w:eastAsia="zh-CN"/>
        </w:rPr>
        <w:t>教育</w:t>
      </w:r>
      <w:r>
        <w:rPr>
          <w:rFonts w:hint="eastAsia" w:ascii="宋体" w:hAnsi="宋体" w:eastAsia="宋体" w:cs="宋体"/>
          <w:b w:val="0"/>
          <w:bCs/>
          <w:sz w:val="28"/>
          <w:szCs w:val="28"/>
          <w:lang w:val="en-US" w:eastAsia="zh-CN"/>
        </w:rPr>
        <w:t>工作方略</w:t>
      </w:r>
      <w:r>
        <w:rPr>
          <w:rFonts w:hint="eastAsia" w:ascii="宋体" w:hAnsi="宋体" w:cs="宋体"/>
          <w:b w:val="0"/>
          <w:bCs/>
          <w:sz w:val="28"/>
          <w:szCs w:val="28"/>
          <w:lang w:val="en-US" w:eastAsia="zh-CN"/>
        </w:rPr>
        <w:t>是分不开的</w:t>
      </w:r>
      <w:r>
        <w:rPr>
          <w:rFonts w:hint="eastAsia" w:ascii="宋体" w:hAnsi="宋体" w:eastAsia="宋体" w:cs="宋体"/>
          <w:b w:val="0"/>
          <w:bCs/>
          <w:sz w:val="28"/>
          <w:szCs w:val="28"/>
          <w:lang w:val="en-US" w:eastAsia="zh-CN"/>
        </w:rPr>
        <w:t>，“一”是一个目标：让每个孩子都享受最好的教育；“三”是三项任务：促进学校发展、教师发展、学生发展；“四”是项措施：党建引领、文化立校、课程改革、团队建设。工作中努力争创</w:t>
      </w:r>
      <w:r>
        <w:rPr>
          <w:rFonts w:hint="eastAsia" w:ascii="宋体" w:hAnsi="宋体" w:cs="宋体"/>
          <w:b w:val="0"/>
          <w:bCs/>
          <w:sz w:val="28"/>
          <w:szCs w:val="28"/>
          <w:lang w:val="en-US" w:eastAsia="zh-CN"/>
        </w:rPr>
        <w:t>“</w:t>
      </w:r>
      <w:r>
        <w:rPr>
          <w:rFonts w:hint="eastAsia" w:ascii="宋体" w:hAnsi="宋体" w:eastAsia="宋体" w:cs="宋体"/>
          <w:b w:val="0"/>
          <w:bCs/>
          <w:sz w:val="28"/>
          <w:szCs w:val="28"/>
          <w:lang w:val="en-US" w:eastAsia="zh-CN"/>
        </w:rPr>
        <w:t>五</w:t>
      </w:r>
      <w:r>
        <w:rPr>
          <w:rFonts w:hint="eastAsia" w:ascii="宋体" w:hAnsi="宋体" w:cs="宋体"/>
          <w:b w:val="0"/>
          <w:bCs/>
          <w:sz w:val="28"/>
          <w:szCs w:val="28"/>
          <w:lang w:val="en-US" w:eastAsia="zh-CN"/>
        </w:rPr>
        <w:t>”</w:t>
      </w:r>
      <w:r>
        <w:rPr>
          <w:rFonts w:hint="eastAsia" w:ascii="宋体" w:hAnsi="宋体" w:eastAsia="宋体" w:cs="宋体"/>
          <w:b w:val="0"/>
          <w:bCs/>
          <w:sz w:val="28"/>
          <w:szCs w:val="28"/>
          <w:lang w:val="en-US" w:eastAsia="zh-CN"/>
        </w:rPr>
        <w:t>个一流：一流的办学条件、一流的师资队伍、一流的学校管理、一流的教育品牌、一流的教育服务。</w:t>
      </w:r>
      <w:r>
        <w:rPr>
          <w:rFonts w:hint="eastAsia" w:ascii="宋体" w:hAnsi="宋体" w:cs="宋体"/>
          <w:b w:val="0"/>
          <w:bCs/>
          <w:sz w:val="28"/>
          <w:szCs w:val="28"/>
          <w:lang w:val="en-US" w:eastAsia="zh-CN"/>
        </w:rPr>
        <w:t>其</w:t>
      </w:r>
      <w:r>
        <w:rPr>
          <w:rFonts w:hint="eastAsia" w:ascii="宋体" w:hAnsi="宋体" w:eastAsia="宋体" w:cs="宋体"/>
          <w:b w:val="0"/>
          <w:bCs/>
          <w:sz w:val="28"/>
          <w:szCs w:val="28"/>
          <w:lang w:val="en-US" w:eastAsia="zh-CN"/>
        </w:rPr>
        <w:t>核心就是办现代化、优质化、城市化、国际化的一流教育，办老百姓满意的好教育！具体做法是：</w:t>
      </w:r>
    </w:p>
    <w:p>
      <w:pPr>
        <w:numPr>
          <w:ilvl w:val="0"/>
          <w:numId w:val="1"/>
        </w:numPr>
        <w:spacing w:line="240" w:lineRule="auto"/>
        <w:ind w:firstLine="562" w:firstLineChars="200"/>
        <w:rPr>
          <w:rFonts w:hint="eastAsia" w:ascii="宋体" w:hAnsi="宋体" w:cs="宋体"/>
          <w:b/>
          <w:bCs w:val="0"/>
          <w:kern w:val="0"/>
          <w:sz w:val="28"/>
          <w:szCs w:val="28"/>
          <w:lang w:val="en-US" w:eastAsia="zh-CN"/>
        </w:rPr>
      </w:pPr>
      <w:r>
        <w:rPr>
          <w:rFonts w:hint="eastAsia" w:ascii="宋体" w:hAnsi="宋体" w:cs="宋体"/>
          <w:b/>
          <w:bCs w:val="0"/>
          <w:kern w:val="0"/>
          <w:sz w:val="28"/>
          <w:szCs w:val="28"/>
          <w:lang w:val="en-US" w:eastAsia="zh-CN"/>
        </w:rPr>
        <w:t>坚持立德树人，</w:t>
      </w:r>
      <w:r>
        <w:rPr>
          <w:rFonts w:hint="eastAsia" w:asciiTheme="minorEastAsia" w:hAnsiTheme="minorEastAsia"/>
          <w:b/>
          <w:sz w:val="28"/>
          <w:szCs w:val="28"/>
        </w:rPr>
        <w:t>强化党建引领</w:t>
      </w:r>
      <w:r>
        <w:rPr>
          <w:rFonts w:hint="eastAsia" w:asciiTheme="minorEastAsia" w:hAnsiTheme="minorEastAsia"/>
          <w:b/>
          <w:sz w:val="28"/>
          <w:szCs w:val="28"/>
          <w:lang w:eastAsia="zh-CN"/>
        </w:rPr>
        <w:t>。</w:t>
      </w:r>
    </w:p>
    <w:p>
      <w:pPr>
        <w:numPr>
          <w:ilvl w:val="0"/>
          <w:numId w:val="0"/>
        </w:numPr>
        <w:spacing w:line="240" w:lineRule="auto"/>
        <w:ind w:firstLine="560" w:firstLineChars="200"/>
        <w:rPr>
          <w:rFonts w:hint="eastAsia"/>
          <w:sz w:val="28"/>
          <w:szCs w:val="28"/>
          <w:lang w:eastAsia="zh-CN"/>
        </w:rPr>
      </w:pPr>
      <w:r>
        <w:rPr>
          <w:rFonts w:hint="eastAsia"/>
          <w:sz w:val="28"/>
          <w:szCs w:val="28"/>
        </w:rPr>
        <w:t>习近平总书记提出，广大教师要做“四有好老师”，要坚持把立德树人作为根本任务。</w:t>
      </w:r>
      <w:r>
        <w:rPr>
          <w:rFonts w:hint="eastAsia"/>
          <w:sz w:val="28"/>
          <w:szCs w:val="28"/>
          <w:lang w:eastAsia="zh-CN"/>
        </w:rPr>
        <w:t>我作为昌邑市党建研究会领导小组的成员，深感肩上的重任，在充分调研的基础上决定</w:t>
      </w:r>
      <w:r>
        <w:rPr>
          <w:rFonts w:hint="eastAsia"/>
          <w:sz w:val="28"/>
          <w:szCs w:val="28"/>
          <w:lang w:val="en-US" w:eastAsia="zh-CN"/>
        </w:rPr>
        <w:t>以</w:t>
      </w:r>
      <w:r>
        <w:rPr>
          <w:rFonts w:hint="eastAsia"/>
          <w:sz w:val="28"/>
          <w:szCs w:val="28"/>
        </w:rPr>
        <w:t>党建</w:t>
      </w:r>
      <w:r>
        <w:rPr>
          <w:rFonts w:hint="eastAsia"/>
          <w:sz w:val="28"/>
          <w:szCs w:val="28"/>
          <w:lang w:val="en-US" w:eastAsia="zh-CN"/>
        </w:rPr>
        <w:t>进</w:t>
      </w:r>
      <w:r>
        <w:rPr>
          <w:rFonts w:hint="eastAsia"/>
          <w:sz w:val="28"/>
          <w:szCs w:val="28"/>
        </w:rPr>
        <w:t>校园</w:t>
      </w:r>
      <w:r>
        <w:rPr>
          <w:rFonts w:hint="eastAsia"/>
          <w:sz w:val="28"/>
          <w:szCs w:val="28"/>
          <w:lang w:val="en-US" w:eastAsia="zh-CN"/>
        </w:rPr>
        <w:t>为突破口，强化党建引领，</w:t>
      </w:r>
      <w:r>
        <w:rPr>
          <w:rFonts w:hint="eastAsia"/>
          <w:sz w:val="28"/>
          <w:szCs w:val="28"/>
        </w:rPr>
        <w:t>将党建融入立德树人全过程</w:t>
      </w:r>
      <w:r>
        <w:rPr>
          <w:rFonts w:hint="eastAsia"/>
          <w:sz w:val="28"/>
          <w:szCs w:val="28"/>
          <w:lang w:eastAsia="zh-CN"/>
        </w:rPr>
        <w:t>。</w:t>
      </w:r>
    </w:p>
    <w:p>
      <w:pPr>
        <w:numPr>
          <w:ilvl w:val="0"/>
          <w:numId w:val="0"/>
        </w:numPr>
        <w:spacing w:line="240" w:lineRule="auto"/>
        <w:ind w:firstLine="560" w:firstLineChars="200"/>
        <w:rPr>
          <w:rFonts w:hint="eastAsia"/>
          <w:sz w:val="28"/>
          <w:szCs w:val="28"/>
        </w:rPr>
      </w:pPr>
      <w:r>
        <w:rPr>
          <w:rFonts w:hint="eastAsia"/>
          <w:sz w:val="28"/>
          <w:szCs w:val="28"/>
        </w:rPr>
        <w:t>首先，坚持目标引领，在规定动作上求实效。</w:t>
      </w:r>
      <w:r>
        <w:rPr>
          <w:rFonts w:hint="eastAsia"/>
          <w:sz w:val="28"/>
          <w:szCs w:val="28"/>
          <w:lang w:eastAsia="zh-CN"/>
        </w:rPr>
        <w:t>做到“三抓”：</w:t>
      </w:r>
      <w:r>
        <w:rPr>
          <w:rFonts w:hint="eastAsia"/>
          <w:sz w:val="28"/>
          <w:szCs w:val="28"/>
          <w:lang w:val="en-US" w:eastAsia="zh-CN"/>
        </w:rPr>
        <w:t>1.</w:t>
      </w:r>
      <w:r>
        <w:rPr>
          <w:rFonts w:hint="eastAsia"/>
          <w:sz w:val="28"/>
          <w:szCs w:val="28"/>
          <w:lang w:eastAsia="zh-CN"/>
        </w:rPr>
        <w:t>抓支部班子建设。推行党支部书记、校长一肩挑，实施一岗双责，党务工作、教学工作同部署、共发展。</w:t>
      </w:r>
      <w:r>
        <w:rPr>
          <w:rFonts w:hint="eastAsia"/>
          <w:sz w:val="28"/>
          <w:szCs w:val="28"/>
          <w:lang w:val="en-US" w:eastAsia="zh-CN"/>
        </w:rPr>
        <w:t>2.抓党建工作清单管理。3.抓党员先锋典型带动。</w:t>
      </w:r>
    </w:p>
    <w:p>
      <w:pPr>
        <w:numPr>
          <w:ilvl w:val="0"/>
          <w:numId w:val="0"/>
        </w:numPr>
        <w:spacing w:line="240" w:lineRule="auto"/>
        <w:ind w:firstLine="560" w:firstLineChars="200"/>
        <w:rPr>
          <w:rFonts w:hint="eastAsia"/>
          <w:sz w:val="28"/>
          <w:szCs w:val="28"/>
          <w:lang w:eastAsia="zh-CN"/>
        </w:rPr>
      </w:pPr>
      <w:r>
        <w:rPr>
          <w:rFonts w:hint="eastAsia"/>
          <w:sz w:val="28"/>
          <w:szCs w:val="28"/>
        </w:rPr>
        <w:t>在此基础上，奎聚中心校党总支坚持创新发展，在自选动作上创特色。实施“淬火工程”提升党组织战斗力。成立了党建研究分会，把党建这个“灵魂”植入</w:t>
      </w:r>
      <w:r>
        <w:rPr>
          <w:rFonts w:hint="eastAsia"/>
          <w:sz w:val="28"/>
          <w:szCs w:val="28"/>
          <w:lang w:eastAsia="zh-CN"/>
        </w:rPr>
        <w:t>日常教育教学</w:t>
      </w:r>
      <w:r>
        <w:rPr>
          <w:rFonts w:hint="eastAsia"/>
          <w:sz w:val="28"/>
          <w:szCs w:val="28"/>
        </w:rPr>
        <w:t>工作中，</w:t>
      </w:r>
      <w:r>
        <w:rPr>
          <w:rFonts w:hint="eastAsia"/>
          <w:sz w:val="28"/>
          <w:szCs w:val="28"/>
          <w:lang w:eastAsia="zh-CN"/>
        </w:rPr>
        <w:t>构建“四三党建</w:t>
      </w:r>
      <w:r>
        <w:rPr>
          <w:rFonts w:hint="eastAsia"/>
          <w:sz w:val="28"/>
          <w:szCs w:val="28"/>
          <w:lang w:val="en-US" w:eastAsia="zh-CN"/>
        </w:rPr>
        <w:t>+”</w:t>
      </w:r>
      <w:r>
        <w:rPr>
          <w:rFonts w:hint="eastAsia"/>
          <w:sz w:val="28"/>
          <w:szCs w:val="28"/>
          <w:lang w:eastAsia="zh-CN"/>
        </w:rPr>
        <w:t>工作新机制。</w:t>
      </w:r>
    </w:p>
    <w:p>
      <w:pPr>
        <w:numPr>
          <w:ilvl w:val="0"/>
          <w:numId w:val="0"/>
        </w:numPr>
        <w:spacing w:line="240" w:lineRule="auto"/>
        <w:ind w:firstLine="560" w:firstLineChars="200"/>
        <w:rPr>
          <w:rFonts w:hint="eastAsia"/>
          <w:sz w:val="28"/>
          <w:szCs w:val="28"/>
          <w:lang w:eastAsia="zh-CN"/>
        </w:rPr>
      </w:pPr>
      <w:r>
        <w:rPr>
          <w:rFonts w:hint="eastAsia"/>
          <w:sz w:val="28"/>
          <w:szCs w:val="28"/>
          <w:lang w:eastAsia="zh-CN"/>
        </w:rPr>
        <w:t>“四”是“四心”目标理念：对中国共产党表“忠心”、对国家未来树立“信心”、对教育发展充满“雄心”、对师生感情充满“爱心”。</w:t>
      </w:r>
    </w:p>
    <w:p>
      <w:pPr>
        <w:numPr>
          <w:ilvl w:val="0"/>
          <w:numId w:val="0"/>
        </w:numPr>
        <w:spacing w:line="240" w:lineRule="auto"/>
        <w:ind w:firstLine="560" w:firstLineChars="200"/>
        <w:rPr>
          <w:rFonts w:hint="eastAsia"/>
          <w:sz w:val="28"/>
          <w:szCs w:val="28"/>
          <w:lang w:val="en-US" w:eastAsia="zh-CN"/>
        </w:rPr>
      </w:pPr>
      <w:r>
        <w:rPr>
          <w:rFonts w:hint="eastAsia"/>
          <w:sz w:val="28"/>
          <w:szCs w:val="28"/>
          <w:lang w:eastAsia="zh-CN"/>
        </w:rPr>
        <w:t>“三”就是做好三个结合这篇大文章，即党建</w:t>
      </w:r>
      <w:r>
        <w:rPr>
          <w:rFonts w:hint="eastAsia"/>
          <w:sz w:val="28"/>
          <w:szCs w:val="28"/>
          <w:lang w:val="en-US" w:eastAsia="zh-CN"/>
        </w:rPr>
        <w:t>+管理、党建+课程、</w:t>
      </w:r>
    </w:p>
    <w:p>
      <w:pPr>
        <w:numPr>
          <w:ilvl w:val="0"/>
          <w:numId w:val="0"/>
        </w:numPr>
        <w:spacing w:line="240" w:lineRule="auto"/>
        <w:ind w:firstLine="560" w:firstLineChars="200"/>
        <w:rPr>
          <w:rFonts w:hint="eastAsia"/>
          <w:sz w:val="28"/>
          <w:szCs w:val="28"/>
        </w:rPr>
      </w:pPr>
      <w:r>
        <w:rPr>
          <w:rFonts w:hint="eastAsia"/>
          <w:sz w:val="28"/>
          <w:szCs w:val="28"/>
          <w:lang w:val="en-US" w:eastAsia="zh-CN"/>
        </w:rPr>
        <w:t>党建+课堂，</w:t>
      </w:r>
      <w:r>
        <w:rPr>
          <w:rFonts w:hint="eastAsia"/>
          <w:sz w:val="28"/>
          <w:szCs w:val="28"/>
        </w:rPr>
        <w:t>进行深入研究和实践，使奎聚教育党建工作</w:t>
      </w:r>
      <w:r>
        <w:rPr>
          <w:rFonts w:hint="eastAsia"/>
          <w:sz w:val="28"/>
          <w:szCs w:val="28"/>
          <w:lang w:eastAsia="zh-CN"/>
        </w:rPr>
        <w:t>及立德树人目标</w:t>
      </w:r>
      <w:r>
        <w:rPr>
          <w:rFonts w:hint="eastAsia"/>
          <w:sz w:val="28"/>
          <w:szCs w:val="28"/>
        </w:rPr>
        <w:t>达到了常态化、制度化、科学化。</w:t>
      </w:r>
    </w:p>
    <w:p>
      <w:pPr>
        <w:numPr>
          <w:ilvl w:val="0"/>
          <w:numId w:val="0"/>
        </w:numPr>
        <w:spacing w:line="240" w:lineRule="auto"/>
        <w:ind w:firstLine="560" w:firstLineChars="200"/>
        <w:rPr>
          <w:rFonts w:hint="eastAsia"/>
          <w:sz w:val="28"/>
          <w:szCs w:val="28"/>
          <w:lang w:val="en-US" w:eastAsia="zh-CN"/>
        </w:rPr>
      </w:pPr>
      <w:r>
        <w:rPr>
          <w:rFonts w:hint="eastAsia"/>
          <w:sz w:val="28"/>
          <w:szCs w:val="28"/>
          <w:lang w:eastAsia="zh-CN"/>
        </w:rPr>
        <w:t>党建</w:t>
      </w:r>
      <w:r>
        <w:rPr>
          <w:rFonts w:hint="eastAsia"/>
          <w:sz w:val="28"/>
          <w:szCs w:val="28"/>
          <w:lang w:val="en-US" w:eastAsia="zh-CN"/>
        </w:rPr>
        <w:t>+管理。</w:t>
      </w:r>
    </w:p>
    <w:p>
      <w:pPr>
        <w:numPr>
          <w:ilvl w:val="0"/>
          <w:numId w:val="0"/>
        </w:numPr>
        <w:spacing w:line="240" w:lineRule="auto"/>
        <w:ind w:firstLine="560" w:firstLineChars="200"/>
        <w:rPr>
          <w:rFonts w:hint="eastAsia"/>
          <w:sz w:val="28"/>
          <w:szCs w:val="28"/>
        </w:rPr>
      </w:pPr>
      <w:r>
        <w:rPr>
          <w:rFonts w:hint="eastAsia"/>
          <w:sz w:val="28"/>
          <w:szCs w:val="28"/>
        </w:rPr>
        <w:t>1.推行并完善“党员成长档案”。强化党员成长过程性管理，并将“党员成长档案”作为“两学一做”学习教育常态化、制度化的有效载体，详实记录党员个人日常表现情况，将学改做过程“档案”化，从而让党员在思想上有认同感和归属感，解决党员管理难、评价难等问题。</w:t>
      </w:r>
    </w:p>
    <w:p>
      <w:pPr>
        <w:numPr>
          <w:ilvl w:val="0"/>
          <w:numId w:val="0"/>
        </w:numPr>
        <w:spacing w:line="240" w:lineRule="auto"/>
        <w:ind w:firstLine="560" w:firstLineChars="200"/>
        <w:rPr>
          <w:rFonts w:hint="eastAsia"/>
          <w:sz w:val="28"/>
          <w:szCs w:val="28"/>
        </w:rPr>
      </w:pPr>
      <w:r>
        <w:rPr>
          <w:rFonts w:hint="eastAsia"/>
          <w:sz w:val="28"/>
          <w:szCs w:val="28"/>
          <w:lang w:val="en-US" w:eastAsia="zh-CN"/>
        </w:rPr>
        <w:t>2.</w:t>
      </w:r>
      <w:r>
        <w:rPr>
          <w:rFonts w:hint="eastAsia"/>
          <w:sz w:val="28"/>
          <w:szCs w:val="28"/>
        </w:rPr>
        <w:t>创新党员积分管理，实施“三级双驱两落实”。以文山小学党支部为示范引领，在奎聚各学校将党支部对党员教师的评价用分数进行量化，用积分记录党员变化、衡量党员作用、评定党员优劣，促使党员肩上有责、争先有标、行为有尺、评议有据，让党员教师的先进性“看得见”，让党支部的组织力“摸得着”。</w:t>
      </w:r>
    </w:p>
    <w:p>
      <w:pPr>
        <w:numPr>
          <w:ilvl w:val="0"/>
          <w:numId w:val="0"/>
        </w:numPr>
        <w:spacing w:line="240" w:lineRule="auto"/>
        <w:ind w:firstLine="560" w:firstLineChars="200"/>
        <w:rPr>
          <w:rFonts w:hint="eastAsia"/>
          <w:sz w:val="28"/>
          <w:szCs w:val="28"/>
          <w:lang w:eastAsia="zh-CN"/>
        </w:rPr>
      </w:pPr>
      <w:r>
        <w:rPr>
          <w:rFonts w:hint="eastAsia"/>
          <w:sz w:val="28"/>
          <w:szCs w:val="28"/>
          <w:lang w:val="en-US" w:eastAsia="zh-CN"/>
        </w:rPr>
        <w:t>3.打造红色文化。</w:t>
      </w:r>
      <w:r>
        <w:rPr>
          <w:rFonts w:hint="eastAsia"/>
          <w:sz w:val="28"/>
          <w:szCs w:val="28"/>
        </w:rPr>
        <w:t>奎聚各学校积极打造红色校园文化，建红色图书角、红色文化长廊、校史馆、少先队活动室等，让红色文化浸染校园，让学校拥有了</w:t>
      </w:r>
      <w:r>
        <w:rPr>
          <w:rFonts w:hint="eastAsia"/>
          <w:sz w:val="28"/>
          <w:szCs w:val="28"/>
          <w:lang w:eastAsia="zh-CN"/>
        </w:rPr>
        <w:t>一颗</w:t>
      </w:r>
      <w:r>
        <w:rPr>
          <w:rFonts w:hint="eastAsia"/>
          <w:sz w:val="28"/>
          <w:szCs w:val="28"/>
        </w:rPr>
        <w:t>“中国心”</w:t>
      </w:r>
      <w:r>
        <w:rPr>
          <w:rFonts w:hint="eastAsia"/>
          <w:sz w:val="28"/>
          <w:szCs w:val="28"/>
          <w:lang w:eastAsia="zh-CN"/>
        </w:rPr>
        <w:t>，增强红色文化的教育力、延续力。</w:t>
      </w:r>
    </w:p>
    <w:p>
      <w:pPr>
        <w:numPr>
          <w:ilvl w:val="0"/>
          <w:numId w:val="0"/>
        </w:numPr>
        <w:spacing w:line="240" w:lineRule="auto"/>
        <w:ind w:firstLine="560" w:firstLineChars="200"/>
        <w:rPr>
          <w:rFonts w:hint="eastAsia"/>
          <w:sz w:val="28"/>
          <w:szCs w:val="28"/>
          <w:lang w:eastAsia="zh-CN"/>
        </w:rPr>
      </w:pPr>
      <w:r>
        <w:rPr>
          <w:rFonts w:hint="eastAsia"/>
          <w:sz w:val="28"/>
          <w:szCs w:val="28"/>
          <w:lang w:val="en-US" w:eastAsia="zh-CN"/>
        </w:rPr>
        <w:t>党建+课程。</w:t>
      </w:r>
      <w:r>
        <w:rPr>
          <w:rFonts w:hint="eastAsia"/>
          <w:sz w:val="28"/>
          <w:szCs w:val="28"/>
        </w:rPr>
        <w:t>坚持立德树人，</w:t>
      </w:r>
      <w:r>
        <w:rPr>
          <w:rFonts w:hint="eastAsia"/>
          <w:sz w:val="28"/>
          <w:szCs w:val="28"/>
          <w:lang w:val="en-US" w:eastAsia="zh-CN"/>
        </w:rPr>
        <w:t>坚持课程育人，</w:t>
      </w:r>
      <w:r>
        <w:rPr>
          <w:rFonts w:hint="eastAsia"/>
          <w:sz w:val="28"/>
          <w:szCs w:val="28"/>
        </w:rPr>
        <w:t>把思想政治工作贯穿教育全过程</w:t>
      </w:r>
      <w:r>
        <w:rPr>
          <w:rFonts w:hint="eastAsia"/>
          <w:sz w:val="28"/>
          <w:szCs w:val="28"/>
          <w:lang w:eastAsia="zh-CN"/>
        </w:rPr>
        <w:t>。</w:t>
      </w:r>
    </w:p>
    <w:p>
      <w:pPr>
        <w:numPr>
          <w:ilvl w:val="0"/>
          <w:numId w:val="0"/>
        </w:numPr>
        <w:spacing w:line="240" w:lineRule="auto"/>
        <w:ind w:firstLine="560" w:firstLineChars="200"/>
        <w:rPr>
          <w:rFonts w:hint="eastAsia"/>
          <w:sz w:val="28"/>
          <w:szCs w:val="28"/>
        </w:rPr>
      </w:pPr>
      <w:r>
        <w:rPr>
          <w:rFonts w:hint="eastAsia"/>
          <w:sz w:val="28"/>
          <w:szCs w:val="28"/>
          <w:lang w:val="en-US" w:eastAsia="zh-CN"/>
        </w:rPr>
        <w:t>1.</w:t>
      </w:r>
      <w:r>
        <w:rPr>
          <w:rFonts w:hint="eastAsia"/>
          <w:sz w:val="28"/>
          <w:szCs w:val="28"/>
        </w:rPr>
        <w:t>充分挖掘国家课程、地方课程和校本课程资源，在学科教学中渗透国史、党史教育，将国史、党史作为必修课融进学生课堂，把“红色种子”埋进学生的心田。为孩子们打好厚实的“中国底色”。</w:t>
      </w:r>
      <w:r>
        <w:rPr>
          <w:rFonts w:hint="eastAsia"/>
          <w:sz w:val="28"/>
          <w:szCs w:val="28"/>
          <w:lang w:eastAsia="zh-CN"/>
        </w:rPr>
        <w:t>文山小学</w:t>
      </w:r>
      <w:r>
        <w:rPr>
          <w:rFonts w:hint="eastAsia"/>
          <w:sz w:val="28"/>
          <w:szCs w:val="28"/>
        </w:rPr>
        <w:t>深化红色教育的课程化研究，形成了“5+X”框架的科学有效的红色教育课程体系，引领了全市红色教育的开展，十几处省内外学校领导</w:t>
      </w:r>
      <w:r>
        <w:rPr>
          <w:rFonts w:hint="eastAsia"/>
          <w:sz w:val="28"/>
          <w:szCs w:val="28"/>
          <w:lang w:eastAsia="zh-CN"/>
        </w:rPr>
        <w:t>学</w:t>
      </w:r>
      <w:r>
        <w:rPr>
          <w:rFonts w:hint="eastAsia"/>
          <w:sz w:val="28"/>
          <w:szCs w:val="28"/>
        </w:rPr>
        <w:t>校参观学习。</w:t>
      </w:r>
    </w:p>
    <w:p>
      <w:pPr>
        <w:numPr>
          <w:ilvl w:val="0"/>
          <w:numId w:val="0"/>
        </w:numPr>
        <w:spacing w:line="240" w:lineRule="auto"/>
        <w:ind w:firstLine="560" w:firstLineChars="200"/>
        <w:rPr>
          <w:rFonts w:hint="default"/>
          <w:sz w:val="28"/>
          <w:szCs w:val="28"/>
          <w:lang w:val="en-US" w:eastAsia="zh-CN"/>
        </w:rPr>
      </w:pPr>
      <w:r>
        <w:rPr>
          <w:rFonts w:hint="eastAsia"/>
          <w:sz w:val="28"/>
          <w:szCs w:val="28"/>
          <w:lang w:val="en-US" w:eastAsia="zh-CN"/>
        </w:rPr>
        <w:t>2.</w:t>
      </w:r>
      <w:r>
        <w:rPr>
          <w:rFonts w:hint="eastAsia"/>
          <w:sz w:val="28"/>
          <w:szCs w:val="28"/>
        </w:rPr>
        <w:t>组建红色社团，让不同年级、班级的学生为了共同的爱好、理想走到一起，传播红色文化。</w:t>
      </w:r>
    </w:p>
    <w:p>
      <w:pPr>
        <w:numPr>
          <w:ilvl w:val="0"/>
          <w:numId w:val="0"/>
        </w:numPr>
        <w:spacing w:line="240" w:lineRule="auto"/>
        <w:ind w:firstLine="560" w:firstLineChars="200"/>
        <w:rPr>
          <w:rFonts w:hint="default"/>
          <w:sz w:val="28"/>
          <w:szCs w:val="28"/>
          <w:lang w:val="en-US" w:eastAsia="zh-CN"/>
        </w:rPr>
      </w:pPr>
      <w:r>
        <w:rPr>
          <w:rFonts w:hint="eastAsia"/>
          <w:sz w:val="28"/>
          <w:szCs w:val="28"/>
          <w:lang w:val="en-US" w:eastAsia="zh-CN"/>
        </w:rPr>
        <w:t>党建+课堂</w:t>
      </w:r>
    </w:p>
    <w:p>
      <w:pPr>
        <w:numPr>
          <w:ilvl w:val="0"/>
          <w:numId w:val="0"/>
        </w:numPr>
        <w:spacing w:line="240" w:lineRule="auto"/>
        <w:ind w:firstLine="560" w:firstLineChars="200"/>
        <w:rPr>
          <w:rFonts w:hint="eastAsia"/>
          <w:sz w:val="28"/>
          <w:szCs w:val="28"/>
          <w:lang w:eastAsia="zh-CN"/>
        </w:rPr>
      </w:pPr>
      <w:r>
        <w:rPr>
          <w:rFonts w:hint="eastAsia"/>
          <w:sz w:val="28"/>
          <w:szCs w:val="28"/>
          <w:lang w:val="en-US" w:eastAsia="zh-CN"/>
        </w:rPr>
        <w:t>1.组织</w:t>
      </w:r>
      <w:r>
        <w:rPr>
          <w:rFonts w:hint="eastAsia"/>
          <w:sz w:val="28"/>
          <w:szCs w:val="28"/>
        </w:rPr>
        <w:t>学生读红色书籍、看经典红色电影、参观红色书画展、唱红色革命歌曲、办红色手抄报、黑板报</w:t>
      </w:r>
      <w:r>
        <w:rPr>
          <w:rFonts w:hint="eastAsia"/>
          <w:sz w:val="28"/>
          <w:szCs w:val="28"/>
          <w:lang w:eastAsia="zh-CN"/>
        </w:rPr>
        <w:t>、</w:t>
      </w:r>
      <w:r>
        <w:rPr>
          <w:rFonts w:hint="eastAsia"/>
          <w:sz w:val="28"/>
          <w:szCs w:val="28"/>
        </w:rPr>
        <w:t>开展红色研学</w:t>
      </w:r>
      <w:r>
        <w:rPr>
          <w:rFonts w:hint="eastAsia"/>
          <w:sz w:val="28"/>
          <w:szCs w:val="28"/>
          <w:lang w:eastAsia="zh-CN"/>
        </w:rPr>
        <w:t>、</w:t>
      </w:r>
      <w:r>
        <w:rPr>
          <w:rFonts w:hint="eastAsia"/>
          <w:sz w:val="28"/>
          <w:szCs w:val="28"/>
        </w:rPr>
        <w:t>表演红色课本剧、开展“明党史、感党恩、跟党走”主题演讲等活动，让学生在实践中接受革命传统教育</w:t>
      </w:r>
      <w:r>
        <w:rPr>
          <w:rFonts w:hint="eastAsia"/>
          <w:sz w:val="28"/>
          <w:szCs w:val="28"/>
          <w:lang w:eastAsia="zh-CN"/>
        </w:rPr>
        <w:t>。</w:t>
      </w:r>
    </w:p>
    <w:p>
      <w:pPr>
        <w:numPr>
          <w:ilvl w:val="0"/>
          <w:numId w:val="0"/>
        </w:numPr>
        <w:spacing w:line="240" w:lineRule="auto"/>
        <w:ind w:firstLine="560" w:firstLineChars="200"/>
        <w:rPr>
          <w:rFonts w:hint="eastAsia"/>
          <w:sz w:val="28"/>
          <w:szCs w:val="28"/>
          <w:lang w:eastAsia="zh-CN"/>
        </w:rPr>
      </w:pPr>
      <w:r>
        <w:rPr>
          <w:rFonts w:hint="eastAsia"/>
          <w:sz w:val="28"/>
          <w:szCs w:val="28"/>
          <w:lang w:val="en-US" w:eastAsia="zh-CN"/>
        </w:rPr>
        <w:t>2.</w:t>
      </w:r>
      <w:r>
        <w:rPr>
          <w:rFonts w:hint="eastAsia"/>
          <w:sz w:val="28"/>
          <w:szCs w:val="28"/>
        </w:rPr>
        <w:t>举行“亲子红色游学活动”。利用寒假、清明节、端午节和双休时机，各校积极开展了以“传承红色基因，争做时代先锋”为主题的“亲子红色研学”活动。让学生在家长的陪同下，零距离了解革命历史和红色文化，感受红色文化的精髓，传承红色精神</w:t>
      </w:r>
      <w:r>
        <w:rPr>
          <w:rFonts w:hint="eastAsia"/>
          <w:sz w:val="28"/>
          <w:szCs w:val="28"/>
          <w:lang w:eastAsia="zh-CN"/>
        </w:rPr>
        <w:t>。</w:t>
      </w:r>
    </w:p>
    <w:p>
      <w:pPr>
        <w:ind w:firstLine="560" w:firstLineChars="200"/>
        <w:rPr>
          <w:rFonts w:hint="default" w:ascii="仿宋_GB2312" w:eastAsia="宋体"/>
          <w:b/>
          <w:color w:val="auto"/>
          <w:sz w:val="24"/>
          <w:lang w:val="en-US" w:eastAsia="zh-CN"/>
        </w:rPr>
      </w:pPr>
      <w:r>
        <w:rPr>
          <w:rFonts w:hint="eastAsia"/>
          <w:sz w:val="28"/>
          <w:szCs w:val="28"/>
        </w:rPr>
        <w:t>奎聚各学校涌现出了一大批品德高尚的好少年。有助人为乐</w:t>
      </w:r>
      <w:r>
        <w:rPr>
          <w:rFonts w:hint="eastAsia"/>
          <w:sz w:val="28"/>
          <w:szCs w:val="28"/>
          <w:lang w:eastAsia="zh-CN"/>
        </w:rPr>
        <w:t>搀扶老人过马路、</w:t>
      </w:r>
      <w:r>
        <w:rPr>
          <w:rFonts w:hint="eastAsia"/>
          <w:sz w:val="28"/>
          <w:szCs w:val="28"/>
        </w:rPr>
        <w:t>引得路人纷纷点赞的徐坤，</w:t>
      </w:r>
      <w:r>
        <w:rPr>
          <w:rFonts w:hint="eastAsia"/>
          <w:sz w:val="28"/>
          <w:szCs w:val="28"/>
          <w:lang w:eastAsia="zh-CN"/>
        </w:rPr>
        <w:t>获“昌邑市助人为乐好少年”荣誉称号，少工委迟海燕部长亲自颁奖。</w:t>
      </w:r>
      <w:r>
        <w:rPr>
          <w:rFonts w:hint="eastAsia"/>
          <w:sz w:val="28"/>
          <w:szCs w:val="28"/>
        </w:rPr>
        <w:t>有拾金不昧主动把钱包交给老师的李梓涵、佟卓然，有孝敬长辈坚持每天给奶奶捶背的马宗恒，有凌晨四点为环卫工人送姜茶的朱欣玉等同学……什么样的学生是好学生？这些品德高尚的好少年用实际行动给了我们最有力的回答！</w:t>
      </w:r>
      <w:r>
        <w:rPr>
          <w:rFonts w:hint="eastAsia"/>
          <w:sz w:val="28"/>
          <w:szCs w:val="28"/>
          <w:lang w:val="en-US" w:eastAsia="zh-CN"/>
        </w:rPr>
        <w:t>2019年1月，山东省潍坊市红色文化研究会昌邑分会成立，文山小学被确认为红色文化教育基地；</w:t>
      </w:r>
      <w:r>
        <w:rPr>
          <w:rFonts w:hint="eastAsia"/>
          <w:sz w:val="28"/>
          <w:szCs w:val="28"/>
        </w:rPr>
        <w:t>奎聚小学的“创新抓好教师队伍党建工作”和文山小学的“红色教育课程化建设”被确定为</w:t>
      </w:r>
      <w:r>
        <w:rPr>
          <w:rFonts w:hint="eastAsia"/>
          <w:sz w:val="28"/>
          <w:szCs w:val="28"/>
          <w:lang w:eastAsia="zh-CN"/>
        </w:rPr>
        <w:t>潍坊</w:t>
      </w:r>
      <w:r>
        <w:rPr>
          <w:rFonts w:hint="eastAsia"/>
          <w:sz w:val="28"/>
          <w:szCs w:val="28"/>
        </w:rPr>
        <w:t>党建重点项目。奎聚小学、文山小学、南隅小学被昌邑市教体局确定为党建品牌建设示范校。</w:t>
      </w:r>
      <w:r>
        <w:rPr>
          <w:rFonts w:hint="eastAsia"/>
          <w:sz w:val="28"/>
          <w:szCs w:val="28"/>
          <w:lang w:eastAsia="zh-CN"/>
        </w:rPr>
        <w:t>同时</w:t>
      </w:r>
      <w:r>
        <w:rPr>
          <w:rFonts w:hint="eastAsia"/>
          <w:sz w:val="28"/>
          <w:szCs w:val="28"/>
        </w:rPr>
        <w:t>奎聚街道文山小学承办了昌邑市教育系统党建“四化“建设暨红色教育推进会。多名教师在各级各类演讲比赛中取得佳绩</w:t>
      </w:r>
      <w:r>
        <w:rPr>
          <w:rFonts w:hint="eastAsia"/>
          <w:sz w:val="28"/>
          <w:szCs w:val="28"/>
          <w:lang w:eastAsia="zh-CN"/>
        </w:rPr>
        <w:t>。我们的</w:t>
      </w:r>
      <w:r>
        <w:rPr>
          <w:rFonts w:hint="eastAsia"/>
          <w:sz w:val="28"/>
          <w:szCs w:val="28"/>
        </w:rPr>
        <w:t>经验</w:t>
      </w:r>
      <w:r>
        <w:rPr>
          <w:rFonts w:hint="eastAsia"/>
          <w:sz w:val="28"/>
          <w:szCs w:val="28"/>
          <w:lang w:eastAsia="zh-CN"/>
        </w:rPr>
        <w:t>做法</w:t>
      </w:r>
      <w:r>
        <w:rPr>
          <w:rFonts w:hint="eastAsia"/>
          <w:sz w:val="28"/>
          <w:szCs w:val="28"/>
        </w:rPr>
        <w:t>先后在潍坊、昌邑等各级简报上发表，被中国教育报、潍坊日报等40多家媒体宣传报道。各学校多次承接了来自全国各地的参观学习，受到了上级领导的高度肯定</w:t>
      </w:r>
      <w:r>
        <w:rPr>
          <w:rFonts w:hint="eastAsia"/>
          <w:sz w:val="28"/>
          <w:szCs w:val="28"/>
          <w:lang w:eastAsia="zh-CN"/>
        </w:rPr>
        <w:t>，</w:t>
      </w:r>
      <w:r>
        <w:rPr>
          <w:rFonts w:hint="eastAsia"/>
          <w:sz w:val="28"/>
          <w:szCs w:val="28"/>
          <w:lang w:val="en-US" w:eastAsia="zh-CN"/>
        </w:rPr>
        <w:t>2019年6月我本人由于工作成绩突出，被推荐为山东省优秀共产党员。</w:t>
      </w:r>
    </w:p>
    <w:p>
      <w:pPr>
        <w:numPr>
          <w:ilvl w:val="0"/>
          <w:numId w:val="0"/>
        </w:numPr>
        <w:spacing w:line="240" w:lineRule="auto"/>
        <w:ind w:firstLine="562" w:firstLineChars="200"/>
        <w:rPr>
          <w:rFonts w:hint="default" w:eastAsia="宋体" w:cs="Times New Roman"/>
          <w:b/>
          <w:bCs/>
          <w:sz w:val="28"/>
          <w:szCs w:val="28"/>
          <w:lang w:val="en-US" w:eastAsia="zh-CN"/>
        </w:rPr>
      </w:pPr>
      <w:r>
        <w:rPr>
          <w:rFonts w:hint="eastAsia" w:cs="Times New Roman"/>
          <w:b/>
          <w:bCs/>
          <w:sz w:val="28"/>
          <w:szCs w:val="28"/>
          <w:lang w:val="en-US" w:eastAsia="zh-CN"/>
        </w:rPr>
        <w:t>二</w:t>
      </w:r>
      <w:r>
        <w:rPr>
          <w:rFonts w:hint="eastAsia" w:eastAsia="宋体" w:cs="Times New Roman"/>
          <w:b/>
          <w:bCs/>
          <w:sz w:val="28"/>
          <w:szCs w:val="28"/>
          <w:lang w:val="en-US" w:eastAsia="zh-CN"/>
        </w:rPr>
        <w:t>、坚持改革创新，多措并举提质量。</w:t>
      </w:r>
    </w:p>
    <w:p>
      <w:pPr>
        <w:numPr>
          <w:ilvl w:val="0"/>
          <w:numId w:val="0"/>
        </w:numPr>
        <w:spacing w:line="240" w:lineRule="auto"/>
        <w:ind w:firstLine="560" w:firstLineChars="200"/>
        <w:rPr>
          <w:rFonts w:hint="eastAsia" w:cs="Times New Roman"/>
          <w:sz w:val="28"/>
          <w:szCs w:val="28"/>
          <w:lang w:val="en-US" w:eastAsia="zh-CN"/>
        </w:rPr>
      </w:pPr>
      <w:r>
        <w:rPr>
          <w:rFonts w:hint="eastAsia" w:eastAsia="宋体" w:cs="Times New Roman"/>
          <w:sz w:val="28"/>
          <w:szCs w:val="28"/>
          <w:lang w:val="en-US" w:eastAsia="zh-CN"/>
        </w:rPr>
        <w:t>在奎聚中心校统领下，我们不断探索新形势下教育管理的新思路、新方法。</w:t>
      </w:r>
      <w:r>
        <w:rPr>
          <w:rFonts w:hint="eastAsia" w:cs="Times New Roman"/>
          <w:sz w:val="28"/>
          <w:szCs w:val="28"/>
          <w:lang w:val="en-US" w:eastAsia="zh-CN"/>
        </w:rPr>
        <w:t>在教学管理上实施“扁平化”管理，去行政化，让学校中层干部担任学校级部主任，靠前指挥，将管理职能转变为服务职能。奎聚是首批自主办学改革试点学校，我们的经验获潍坊市自主办学改革创新奖一等奖，昌邑市政府成果教学改革创新奖一等奖，昌邑唯一一项教学改革创新项目。</w:t>
      </w:r>
    </w:p>
    <w:p>
      <w:pPr>
        <w:numPr>
          <w:ilvl w:val="0"/>
          <w:numId w:val="0"/>
        </w:numPr>
        <w:spacing w:line="240" w:lineRule="auto"/>
        <w:ind w:firstLine="560" w:firstLineChars="200"/>
        <w:rPr>
          <w:rFonts w:hint="eastAsia" w:eastAsia="宋体" w:cs="Times New Roman"/>
          <w:sz w:val="28"/>
          <w:szCs w:val="28"/>
          <w:lang w:val="en-US" w:eastAsia="zh-CN"/>
        </w:rPr>
      </w:pPr>
      <w:r>
        <w:rPr>
          <w:rFonts w:hint="eastAsia" w:eastAsia="宋体" w:cs="Times New Roman"/>
          <w:sz w:val="28"/>
          <w:szCs w:val="28"/>
          <w:lang w:val="en-US" w:eastAsia="zh-CN"/>
        </w:rPr>
        <w:t>教学改革</w:t>
      </w:r>
      <w:r>
        <w:rPr>
          <w:rFonts w:hint="eastAsia" w:cs="Times New Roman"/>
          <w:sz w:val="28"/>
          <w:szCs w:val="28"/>
          <w:lang w:val="en-US" w:eastAsia="zh-CN"/>
        </w:rPr>
        <w:t>方面</w:t>
      </w:r>
      <w:r>
        <w:rPr>
          <w:rFonts w:hint="eastAsia" w:eastAsia="宋体" w:cs="Times New Roman"/>
          <w:sz w:val="28"/>
          <w:szCs w:val="28"/>
          <w:lang w:val="en-US" w:eastAsia="zh-CN"/>
        </w:rPr>
        <w:t>，</w:t>
      </w:r>
      <w:r>
        <w:rPr>
          <w:rFonts w:hint="eastAsia" w:cs="Times New Roman"/>
          <w:sz w:val="28"/>
          <w:szCs w:val="28"/>
          <w:lang w:val="en-US" w:eastAsia="zh-CN"/>
        </w:rPr>
        <w:t>近几年，我们主要</w:t>
      </w:r>
      <w:r>
        <w:rPr>
          <w:rFonts w:hint="eastAsia" w:eastAsia="宋体" w:cs="Times New Roman"/>
          <w:sz w:val="28"/>
          <w:szCs w:val="28"/>
          <w:lang w:val="en-US" w:eastAsia="zh-CN"/>
        </w:rPr>
        <w:t>有效实施“一二三”</w:t>
      </w:r>
      <w:r>
        <w:rPr>
          <w:rFonts w:hint="eastAsia" w:cs="Times New Roman"/>
          <w:sz w:val="28"/>
          <w:szCs w:val="28"/>
          <w:lang w:val="en-US" w:eastAsia="zh-CN"/>
        </w:rPr>
        <w:t>课改</w:t>
      </w:r>
      <w:r>
        <w:rPr>
          <w:rFonts w:hint="eastAsia" w:eastAsia="宋体" w:cs="Times New Roman"/>
          <w:sz w:val="28"/>
          <w:szCs w:val="28"/>
          <w:lang w:val="en-US" w:eastAsia="zh-CN"/>
        </w:rPr>
        <w:t>工程</w:t>
      </w:r>
      <w:r>
        <w:rPr>
          <w:rFonts w:hint="eastAsia" w:cs="Times New Roman"/>
          <w:sz w:val="28"/>
          <w:szCs w:val="28"/>
          <w:lang w:val="en-US" w:eastAsia="zh-CN"/>
        </w:rPr>
        <w:t>，将课改向纵深处推进</w:t>
      </w:r>
      <w:r>
        <w:rPr>
          <w:rFonts w:hint="eastAsia" w:eastAsia="宋体" w:cs="Times New Roman"/>
          <w:sz w:val="28"/>
          <w:szCs w:val="28"/>
          <w:lang w:val="en-US" w:eastAsia="zh-CN"/>
        </w:rPr>
        <w:t>。</w:t>
      </w:r>
    </w:p>
    <w:p>
      <w:pPr>
        <w:numPr>
          <w:ilvl w:val="0"/>
          <w:numId w:val="0"/>
        </w:numPr>
        <w:spacing w:line="240" w:lineRule="auto"/>
        <w:ind w:firstLine="562" w:firstLineChars="200"/>
        <w:rPr>
          <w:rFonts w:hint="eastAsia" w:eastAsia="宋体" w:cs="Times New Roman"/>
          <w:sz w:val="28"/>
          <w:szCs w:val="28"/>
          <w:lang w:val="en-US" w:eastAsia="zh-CN"/>
        </w:rPr>
      </w:pPr>
      <w:r>
        <w:rPr>
          <w:rFonts w:hint="eastAsia" w:eastAsia="宋体" w:cs="Times New Roman"/>
          <w:b/>
          <w:bCs/>
          <w:sz w:val="28"/>
          <w:szCs w:val="28"/>
          <w:lang w:val="en-US" w:eastAsia="zh-CN"/>
        </w:rPr>
        <w:t>“一”是一个中心。</w:t>
      </w:r>
      <w:r>
        <w:rPr>
          <w:rFonts w:hint="eastAsia" w:eastAsia="宋体" w:cs="Times New Roman"/>
          <w:sz w:val="28"/>
          <w:szCs w:val="28"/>
          <w:lang w:val="en-US" w:eastAsia="zh-CN"/>
        </w:rPr>
        <w:t>“一”是一个中心。“以学生的发展为中心”，树立“以学生为本”的教育价值观，让所有的教育元素都精准地指向每一个学生。促进学生的全面发展、主动发展、特长发展。</w:t>
      </w:r>
    </w:p>
    <w:p>
      <w:pPr>
        <w:numPr>
          <w:ilvl w:val="0"/>
          <w:numId w:val="0"/>
        </w:numPr>
        <w:spacing w:line="240" w:lineRule="auto"/>
        <w:ind w:firstLine="562" w:firstLineChars="200"/>
        <w:rPr>
          <w:rFonts w:hint="eastAsia" w:eastAsia="宋体" w:cs="Times New Roman"/>
          <w:sz w:val="28"/>
          <w:szCs w:val="28"/>
          <w:lang w:val="en-US" w:eastAsia="zh-CN"/>
        </w:rPr>
      </w:pPr>
      <w:r>
        <w:rPr>
          <w:rFonts w:hint="eastAsia" w:eastAsia="宋体" w:cs="Times New Roman"/>
          <w:b/>
          <w:bCs/>
          <w:sz w:val="28"/>
          <w:szCs w:val="28"/>
          <w:lang w:val="en-US" w:eastAsia="zh-CN"/>
        </w:rPr>
        <w:t>“二”是两条腿走路，</w:t>
      </w:r>
      <w:r>
        <w:rPr>
          <w:rFonts w:hint="eastAsia" w:cs="Times New Roman"/>
          <w:sz w:val="28"/>
          <w:szCs w:val="28"/>
          <w:lang w:val="en-US" w:eastAsia="zh-CN"/>
        </w:rPr>
        <w:t>积极搭建平台，</w:t>
      </w:r>
      <w:r>
        <w:rPr>
          <w:rFonts w:hint="eastAsia" w:eastAsia="宋体" w:cs="Times New Roman"/>
          <w:sz w:val="28"/>
          <w:szCs w:val="28"/>
          <w:lang w:val="en-US" w:eastAsia="zh-CN"/>
        </w:rPr>
        <w:t>扎实推进</w:t>
      </w:r>
      <w:r>
        <w:rPr>
          <w:rFonts w:hint="eastAsia" w:cs="Times New Roman"/>
          <w:sz w:val="28"/>
          <w:szCs w:val="28"/>
          <w:lang w:val="en-US" w:eastAsia="zh-CN"/>
        </w:rPr>
        <w:t>双改行动</w:t>
      </w:r>
      <w:r>
        <w:rPr>
          <w:rFonts w:hint="eastAsia" w:eastAsia="宋体" w:cs="Times New Roman"/>
          <w:sz w:val="28"/>
          <w:szCs w:val="28"/>
          <w:lang w:val="en-US" w:eastAsia="zh-CN"/>
        </w:rPr>
        <w:t>。</w:t>
      </w:r>
    </w:p>
    <w:p>
      <w:pPr>
        <w:numPr>
          <w:ilvl w:val="0"/>
          <w:numId w:val="0"/>
        </w:numPr>
        <w:spacing w:line="240" w:lineRule="auto"/>
        <w:ind w:firstLine="560" w:firstLineChars="200"/>
        <w:rPr>
          <w:rFonts w:hint="eastAsia" w:eastAsia="宋体" w:cs="Times New Roman"/>
          <w:sz w:val="28"/>
          <w:szCs w:val="28"/>
          <w:lang w:val="en-US" w:eastAsia="zh-CN"/>
        </w:rPr>
      </w:pPr>
      <w:r>
        <w:rPr>
          <w:rFonts w:hint="eastAsia" w:eastAsia="宋体" w:cs="Times New Roman"/>
          <w:sz w:val="28"/>
          <w:szCs w:val="28"/>
          <w:lang w:val="en-US" w:eastAsia="zh-CN"/>
        </w:rPr>
        <w:t>首先搭建研讨共同体。为了保证课改顺利进行，奎聚成立4个教学改革共同体。共同体1：奎聚小学、李家埠初中、李家埠小学。共同体2：文山小学、石湾小学。共同体3：南隅小学、十字路小学。共同体4：三台小学、辛置小学。成立课改推进小组，完善各项规章制定，实施精细化教学管理。通过领导推门听课、骨干教师立标课、青年教师达标课、学科课例打磨等形式，将学科教研活动推向深入。</w:t>
      </w:r>
    </w:p>
    <w:p>
      <w:pPr>
        <w:numPr>
          <w:ilvl w:val="0"/>
          <w:numId w:val="0"/>
        </w:numPr>
        <w:spacing w:line="240" w:lineRule="auto"/>
        <w:ind w:firstLine="560" w:firstLineChars="200"/>
        <w:rPr>
          <w:rFonts w:hint="eastAsia" w:eastAsia="宋体" w:cs="Times New Roman"/>
          <w:sz w:val="28"/>
          <w:szCs w:val="28"/>
          <w:lang w:val="en-US" w:eastAsia="zh-CN"/>
        </w:rPr>
      </w:pPr>
      <w:r>
        <w:rPr>
          <w:rFonts w:hint="eastAsia" w:eastAsia="宋体" w:cs="Times New Roman"/>
          <w:sz w:val="28"/>
          <w:szCs w:val="28"/>
          <w:lang w:val="en-US" w:eastAsia="zh-CN"/>
        </w:rPr>
        <w:t>其次搭建</w:t>
      </w:r>
      <w:r>
        <w:rPr>
          <w:rFonts w:hint="eastAsia" w:cs="Times New Roman"/>
          <w:sz w:val="28"/>
          <w:szCs w:val="28"/>
          <w:lang w:val="en-US" w:eastAsia="zh-CN"/>
        </w:rPr>
        <w:t>交流</w:t>
      </w:r>
      <w:r>
        <w:rPr>
          <w:rFonts w:hint="eastAsia" w:eastAsia="宋体" w:cs="Times New Roman"/>
          <w:sz w:val="28"/>
          <w:szCs w:val="28"/>
          <w:lang w:val="en-US" w:eastAsia="zh-CN"/>
        </w:rPr>
        <w:t>学习的平台。本学期组织各级各类研讨10余次，邀请专家把脉。昌邑市小学语、数、英、体育等学科分别在奎聚各学校组织优质课堂展示活动。中国教育科学研究院领导、潍坊市乡村小学专项视导专家团、潍坊市教科学院孙俊勇科长、薛炳群主任等领导多次到校调研指导，对课堂改革等提出建议。</w:t>
      </w:r>
    </w:p>
    <w:p>
      <w:pPr>
        <w:numPr>
          <w:ilvl w:val="0"/>
          <w:numId w:val="0"/>
        </w:numPr>
        <w:spacing w:line="240" w:lineRule="auto"/>
        <w:ind w:firstLine="560" w:firstLineChars="200"/>
        <w:rPr>
          <w:rFonts w:hint="eastAsia" w:eastAsia="宋体" w:cs="Times New Roman"/>
          <w:sz w:val="28"/>
          <w:szCs w:val="28"/>
          <w:lang w:val="en-US" w:eastAsia="zh-CN"/>
        </w:rPr>
      </w:pPr>
      <w:r>
        <w:rPr>
          <w:rFonts w:hint="eastAsia" w:eastAsia="宋体" w:cs="Times New Roman"/>
          <w:sz w:val="28"/>
          <w:szCs w:val="28"/>
          <w:lang w:val="en-US" w:eastAsia="zh-CN"/>
        </w:rPr>
        <w:t>再次搭建</w:t>
      </w:r>
      <w:r>
        <w:rPr>
          <w:rFonts w:hint="eastAsia" w:cs="Times New Roman"/>
          <w:sz w:val="28"/>
          <w:szCs w:val="28"/>
          <w:lang w:val="en-US" w:eastAsia="zh-CN"/>
        </w:rPr>
        <w:t>展示</w:t>
      </w:r>
      <w:r>
        <w:rPr>
          <w:rFonts w:hint="eastAsia" w:eastAsia="宋体" w:cs="Times New Roman"/>
          <w:sz w:val="28"/>
          <w:szCs w:val="28"/>
          <w:lang w:val="en-US" w:eastAsia="zh-CN"/>
        </w:rPr>
        <w:t>推介的平台。打造一批学习型、创新型的教师。本学期，共接待外省市、兄弟学校参观考察学习8次共计500余人。多次选派优秀骨干教师在县市级教学研讨会上做经验交流。如：在昌邑市小学语文基于标准的教学评价质量分析专题研讨活动中，南隅小学李丽萍做经验交流。在昌邑市中华优秀传统文化观摩研讨会上，文山小学姜倩倩提供展示课。在潍坊市小学语文基于课程标准的教学改进行动启动会议暨昌邑市“双线并进•梯度发展”课堂教学观摩研讨活动中，文山小学王伟华、梁艳参与课堂教学展示，奎聚小学祝玲军作经验介绍，得到了与会领导和老师们的一致好评。</w:t>
      </w:r>
    </w:p>
    <w:p>
      <w:pPr>
        <w:numPr>
          <w:ilvl w:val="0"/>
          <w:numId w:val="0"/>
        </w:numPr>
        <w:spacing w:line="240" w:lineRule="auto"/>
        <w:ind w:firstLine="562" w:firstLineChars="200"/>
        <w:rPr>
          <w:rFonts w:hint="eastAsia" w:eastAsia="宋体" w:cs="Times New Roman"/>
          <w:b/>
          <w:bCs/>
          <w:sz w:val="28"/>
          <w:szCs w:val="28"/>
          <w:lang w:val="en-US" w:eastAsia="zh-CN"/>
        </w:rPr>
      </w:pPr>
      <w:r>
        <w:rPr>
          <w:rFonts w:hint="eastAsia" w:eastAsia="宋体" w:cs="Times New Roman"/>
          <w:b/>
          <w:bCs/>
          <w:sz w:val="28"/>
          <w:szCs w:val="28"/>
          <w:lang w:val="en-US" w:eastAsia="zh-CN"/>
        </w:rPr>
        <w:t>“三”是加强教师队伍建设的三重方略</w:t>
      </w:r>
      <w:r>
        <w:rPr>
          <w:rFonts w:hint="eastAsia" w:cs="Times New Roman"/>
          <w:b/>
          <w:bCs/>
          <w:sz w:val="28"/>
          <w:szCs w:val="28"/>
          <w:lang w:val="en-US" w:eastAsia="zh-CN"/>
        </w:rPr>
        <w:t>。</w:t>
      </w:r>
    </w:p>
    <w:p>
      <w:pPr>
        <w:numPr>
          <w:ilvl w:val="0"/>
          <w:numId w:val="0"/>
        </w:numPr>
        <w:spacing w:line="240" w:lineRule="auto"/>
        <w:ind w:firstLine="560" w:firstLineChars="200"/>
        <w:rPr>
          <w:rFonts w:hint="eastAsia" w:eastAsia="宋体" w:cs="Times New Roman"/>
          <w:sz w:val="28"/>
          <w:szCs w:val="28"/>
          <w:lang w:val="en-US" w:eastAsia="zh-CN"/>
        </w:rPr>
      </w:pPr>
      <w:r>
        <w:rPr>
          <w:rFonts w:hint="eastAsia" w:eastAsia="宋体" w:cs="Times New Roman"/>
          <w:sz w:val="28"/>
          <w:szCs w:val="28"/>
          <w:lang w:val="en-US" w:eastAsia="zh-CN"/>
        </w:rPr>
        <w:t>1.实施项目管理，以课题引领教师成长。每个学校都要走科研兴校的路子，把教师在实际教学工作中遇到的问题转化成课题，由教师形成N个教科研团队认领每一项课题，奎聚小学</w:t>
      </w:r>
      <w:r>
        <w:rPr>
          <w:rFonts w:hint="eastAsia" w:cs="Times New Roman"/>
          <w:sz w:val="28"/>
          <w:szCs w:val="28"/>
          <w:lang w:val="en-US" w:eastAsia="zh-CN"/>
        </w:rPr>
        <w:t>有</w:t>
      </w:r>
      <w:r>
        <w:rPr>
          <w:rFonts w:hint="eastAsia" w:eastAsia="宋体" w:cs="Times New Roman"/>
          <w:sz w:val="28"/>
          <w:szCs w:val="28"/>
          <w:lang w:val="en-US" w:eastAsia="zh-CN"/>
        </w:rPr>
        <w:t>祝玲军、姚向杰、于兹坤等13个教科研团队，南隅小学</w:t>
      </w:r>
      <w:r>
        <w:rPr>
          <w:rFonts w:hint="eastAsia" w:cs="Times New Roman"/>
          <w:sz w:val="28"/>
          <w:szCs w:val="28"/>
          <w:lang w:val="en-US" w:eastAsia="zh-CN"/>
        </w:rPr>
        <w:t>有</w:t>
      </w:r>
      <w:r>
        <w:rPr>
          <w:rFonts w:hint="eastAsia" w:eastAsia="宋体" w:cs="Times New Roman"/>
          <w:sz w:val="28"/>
          <w:szCs w:val="28"/>
          <w:lang w:val="en-US" w:eastAsia="zh-CN"/>
        </w:rPr>
        <w:t>董宁宁、许文华等10个、文山小学</w:t>
      </w:r>
      <w:r>
        <w:rPr>
          <w:rFonts w:hint="eastAsia" w:cs="Times New Roman"/>
          <w:sz w:val="28"/>
          <w:szCs w:val="28"/>
          <w:lang w:val="en-US" w:eastAsia="zh-CN"/>
        </w:rPr>
        <w:t>有</w:t>
      </w:r>
      <w:r>
        <w:rPr>
          <w:rFonts w:hint="eastAsia" w:eastAsia="宋体" w:cs="Times New Roman"/>
          <w:sz w:val="28"/>
          <w:szCs w:val="28"/>
          <w:lang w:val="en-US" w:eastAsia="zh-CN"/>
        </w:rPr>
        <w:t>王伟华、梁艳、孙淑辉、黄莎莎等12个，全奎聚共有大大小小的教科研团队62个，其中文山小学的《小学创客教育课程体系构建与实施》和十字路小学的 《农村小学加强劳动教育的研究与实践》项目，经过潍坊初选，从183个申请项目中选出70个项目，经过山东省教育厅专家的网络评审和会议评审， 最终确定为2019年度山东省基础教育教学改革项目。</w:t>
      </w:r>
    </w:p>
    <w:p>
      <w:pPr>
        <w:numPr>
          <w:ilvl w:val="0"/>
          <w:numId w:val="0"/>
        </w:numPr>
        <w:spacing w:line="240" w:lineRule="auto"/>
        <w:ind w:firstLine="560" w:firstLineChars="200"/>
        <w:rPr>
          <w:rFonts w:hint="eastAsia" w:eastAsia="宋体" w:cs="Times New Roman"/>
          <w:sz w:val="28"/>
          <w:szCs w:val="28"/>
          <w:lang w:val="en-US" w:eastAsia="zh-CN"/>
        </w:rPr>
      </w:pPr>
      <w:r>
        <w:rPr>
          <w:rFonts w:hint="eastAsia" w:eastAsia="宋体" w:cs="Times New Roman"/>
          <w:sz w:val="28"/>
          <w:szCs w:val="28"/>
          <w:lang w:val="en-US" w:eastAsia="zh-CN"/>
        </w:rPr>
        <w:t>2.成立青年教师成长中心，开辟教师成长快车道。我认为，青年教师的成长，打造的是名师，最终受益的是学生、是学校。每半个月由中心校统筹安排青年教师活动沙龙。</w:t>
      </w:r>
    </w:p>
    <w:p>
      <w:pPr>
        <w:numPr>
          <w:ilvl w:val="0"/>
          <w:numId w:val="0"/>
        </w:numPr>
        <w:spacing w:line="240" w:lineRule="auto"/>
        <w:ind w:firstLine="560" w:firstLineChars="200"/>
        <w:jc w:val="center"/>
        <w:rPr>
          <w:rFonts w:hint="eastAsia" w:cs="Times New Roman"/>
          <w:sz w:val="28"/>
          <w:szCs w:val="28"/>
          <w:lang w:eastAsia="zh-CN"/>
        </w:rPr>
      </w:pPr>
      <w:r>
        <w:rPr>
          <w:rFonts w:hint="eastAsia" w:cs="Times New Roman"/>
          <w:sz w:val="28"/>
          <w:szCs w:val="28"/>
          <w:lang w:val="en-US" w:eastAsia="zh-CN"/>
        </w:rPr>
        <w:t>附：2018年10月奎聚中心校学习安排配档表</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4"/>
        <w:gridCol w:w="4635"/>
        <w:gridCol w:w="2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 w:hRule="atLeast"/>
        </w:trPr>
        <w:tc>
          <w:tcPr>
            <w:tcW w:w="1674" w:type="dxa"/>
            <w:vAlign w:val="center"/>
          </w:tcPr>
          <w:p>
            <w:pPr>
              <w:numPr>
                <w:ilvl w:val="0"/>
                <w:numId w:val="0"/>
              </w:numPr>
              <w:spacing w:line="240" w:lineRule="auto"/>
              <w:jc w:val="center"/>
              <w:rPr>
                <w:rFonts w:hint="eastAsia" w:eastAsia="宋体" w:cs="Times New Roman"/>
                <w:sz w:val="28"/>
                <w:szCs w:val="28"/>
                <w:vertAlign w:val="baseline"/>
                <w:lang w:eastAsia="zh-CN"/>
              </w:rPr>
            </w:pPr>
            <w:r>
              <w:rPr>
                <w:rFonts w:hint="eastAsia" w:cs="Times New Roman"/>
                <w:sz w:val="28"/>
                <w:szCs w:val="28"/>
                <w:vertAlign w:val="baseline"/>
                <w:lang w:eastAsia="zh-CN"/>
              </w:rPr>
              <w:t>时间</w:t>
            </w:r>
          </w:p>
        </w:tc>
        <w:tc>
          <w:tcPr>
            <w:tcW w:w="4635" w:type="dxa"/>
            <w:vAlign w:val="center"/>
          </w:tcPr>
          <w:p>
            <w:pPr>
              <w:numPr>
                <w:ilvl w:val="0"/>
                <w:numId w:val="0"/>
              </w:numPr>
              <w:spacing w:line="240" w:lineRule="auto"/>
              <w:jc w:val="center"/>
              <w:rPr>
                <w:rFonts w:hint="eastAsia" w:eastAsia="宋体" w:cs="Times New Roman"/>
                <w:sz w:val="28"/>
                <w:szCs w:val="28"/>
                <w:vertAlign w:val="baseline"/>
                <w:lang w:eastAsia="zh-CN"/>
              </w:rPr>
            </w:pPr>
            <w:r>
              <w:rPr>
                <w:rFonts w:hint="eastAsia" w:cs="Times New Roman"/>
                <w:sz w:val="28"/>
                <w:szCs w:val="28"/>
                <w:vertAlign w:val="baseline"/>
                <w:lang w:eastAsia="zh-CN"/>
              </w:rPr>
              <w:t>内容</w:t>
            </w:r>
          </w:p>
        </w:tc>
        <w:tc>
          <w:tcPr>
            <w:tcW w:w="2213" w:type="dxa"/>
            <w:vAlign w:val="center"/>
          </w:tcPr>
          <w:p>
            <w:pPr>
              <w:numPr>
                <w:ilvl w:val="0"/>
                <w:numId w:val="0"/>
              </w:numPr>
              <w:spacing w:line="240" w:lineRule="auto"/>
              <w:jc w:val="center"/>
              <w:rPr>
                <w:rFonts w:hint="eastAsia" w:eastAsia="宋体" w:cs="Times New Roman"/>
                <w:sz w:val="28"/>
                <w:szCs w:val="28"/>
                <w:vertAlign w:val="baseline"/>
                <w:lang w:eastAsia="zh-CN"/>
              </w:rPr>
            </w:pPr>
            <w:r>
              <w:rPr>
                <w:rFonts w:hint="eastAsia" w:cs="Times New Roman"/>
                <w:sz w:val="28"/>
                <w:szCs w:val="28"/>
                <w:vertAlign w:val="baseline"/>
                <w:lang w:eastAsia="zh-CN"/>
              </w:rPr>
              <w:t>主讲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74" w:type="dxa"/>
            <w:vMerge w:val="restart"/>
            <w:vAlign w:val="center"/>
          </w:tcPr>
          <w:p>
            <w:pPr>
              <w:numPr>
                <w:ilvl w:val="0"/>
                <w:numId w:val="0"/>
              </w:numPr>
              <w:spacing w:line="240" w:lineRule="auto"/>
              <w:jc w:val="center"/>
              <w:rPr>
                <w:rFonts w:hint="default" w:eastAsia="宋体" w:cs="Times New Roman"/>
                <w:sz w:val="28"/>
                <w:szCs w:val="28"/>
                <w:vertAlign w:val="baseline"/>
                <w:lang w:val="en-US" w:eastAsia="zh-CN"/>
              </w:rPr>
            </w:pPr>
            <w:r>
              <w:rPr>
                <w:rFonts w:hint="eastAsia" w:cs="Times New Roman"/>
                <w:sz w:val="28"/>
                <w:szCs w:val="28"/>
                <w:vertAlign w:val="baseline"/>
                <w:lang w:val="en-US" w:eastAsia="zh-CN"/>
              </w:rPr>
              <w:t>10月4日</w:t>
            </w:r>
          </w:p>
        </w:tc>
        <w:tc>
          <w:tcPr>
            <w:tcW w:w="4635" w:type="dxa"/>
            <w:vAlign w:val="center"/>
          </w:tcPr>
          <w:p>
            <w:pPr>
              <w:numPr>
                <w:ilvl w:val="0"/>
                <w:numId w:val="0"/>
              </w:numPr>
              <w:spacing w:line="240" w:lineRule="auto"/>
              <w:jc w:val="center"/>
              <w:rPr>
                <w:rFonts w:hint="eastAsia" w:eastAsia="宋体" w:cs="Times New Roman"/>
                <w:sz w:val="28"/>
                <w:szCs w:val="28"/>
                <w:vertAlign w:val="baseline"/>
                <w:lang w:eastAsia="zh-CN"/>
              </w:rPr>
            </w:pPr>
            <w:r>
              <w:rPr>
                <w:rFonts w:hint="eastAsia" w:cs="Times New Roman"/>
                <w:sz w:val="28"/>
                <w:szCs w:val="28"/>
                <w:vertAlign w:val="baseline"/>
                <w:lang w:eastAsia="zh-CN"/>
              </w:rPr>
              <w:t>怎样的课是一节好课？</w:t>
            </w:r>
          </w:p>
        </w:tc>
        <w:tc>
          <w:tcPr>
            <w:tcW w:w="2213" w:type="dxa"/>
            <w:vAlign w:val="center"/>
          </w:tcPr>
          <w:p>
            <w:pPr>
              <w:numPr>
                <w:ilvl w:val="0"/>
                <w:numId w:val="0"/>
              </w:numPr>
              <w:spacing w:line="240" w:lineRule="auto"/>
              <w:jc w:val="center"/>
              <w:rPr>
                <w:rFonts w:hint="eastAsia" w:eastAsia="宋体" w:cs="Times New Roman"/>
                <w:sz w:val="28"/>
                <w:szCs w:val="28"/>
                <w:vertAlign w:val="baseline"/>
                <w:lang w:eastAsia="zh-CN"/>
              </w:rPr>
            </w:pPr>
            <w:r>
              <w:rPr>
                <w:rFonts w:hint="eastAsia" w:cs="Times New Roman"/>
                <w:sz w:val="28"/>
                <w:szCs w:val="28"/>
                <w:vertAlign w:val="baseline"/>
                <w:lang w:eastAsia="zh-CN"/>
              </w:rPr>
              <w:t>奎聚小学董晓燕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74" w:type="dxa"/>
            <w:vMerge w:val="continue"/>
            <w:vAlign w:val="center"/>
          </w:tcPr>
          <w:p>
            <w:pPr>
              <w:numPr>
                <w:ilvl w:val="0"/>
                <w:numId w:val="0"/>
              </w:numPr>
              <w:spacing w:line="240" w:lineRule="auto"/>
              <w:jc w:val="center"/>
              <w:rPr>
                <w:rFonts w:hint="eastAsia" w:eastAsia="宋体" w:cs="Times New Roman"/>
                <w:sz w:val="28"/>
                <w:szCs w:val="28"/>
                <w:vertAlign w:val="baseline"/>
              </w:rPr>
            </w:pPr>
          </w:p>
        </w:tc>
        <w:tc>
          <w:tcPr>
            <w:tcW w:w="4635" w:type="dxa"/>
            <w:vAlign w:val="center"/>
          </w:tcPr>
          <w:p>
            <w:pPr>
              <w:numPr>
                <w:ilvl w:val="0"/>
                <w:numId w:val="0"/>
              </w:numPr>
              <w:spacing w:line="240" w:lineRule="auto"/>
              <w:jc w:val="center"/>
              <w:rPr>
                <w:rFonts w:hint="eastAsia" w:eastAsia="宋体" w:cs="Times New Roman"/>
                <w:sz w:val="28"/>
                <w:szCs w:val="28"/>
                <w:vertAlign w:val="baseline"/>
                <w:lang w:eastAsia="zh-CN"/>
              </w:rPr>
            </w:pPr>
            <w:r>
              <w:rPr>
                <w:rFonts w:hint="eastAsia" w:cs="Times New Roman"/>
                <w:sz w:val="28"/>
                <w:szCs w:val="28"/>
                <w:vertAlign w:val="baseline"/>
                <w:lang w:eastAsia="zh-CN"/>
              </w:rPr>
              <w:t>青年教师恋爱观</w:t>
            </w:r>
          </w:p>
        </w:tc>
        <w:tc>
          <w:tcPr>
            <w:tcW w:w="2213" w:type="dxa"/>
            <w:vAlign w:val="center"/>
          </w:tcPr>
          <w:p>
            <w:pPr>
              <w:numPr>
                <w:ilvl w:val="0"/>
                <w:numId w:val="0"/>
              </w:numPr>
              <w:spacing w:line="240" w:lineRule="auto"/>
              <w:jc w:val="center"/>
              <w:rPr>
                <w:rFonts w:hint="eastAsia" w:eastAsia="宋体" w:cs="Times New Roman"/>
                <w:sz w:val="28"/>
                <w:szCs w:val="28"/>
                <w:vertAlign w:val="baseline"/>
                <w:lang w:eastAsia="zh-CN"/>
              </w:rPr>
            </w:pPr>
            <w:r>
              <w:rPr>
                <w:rFonts w:hint="eastAsia" w:cs="Times New Roman"/>
                <w:sz w:val="28"/>
                <w:szCs w:val="28"/>
                <w:vertAlign w:val="baseline"/>
                <w:lang w:eastAsia="zh-CN"/>
              </w:rPr>
              <w:t>奎聚小学房月寒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74" w:type="dxa"/>
            <w:vMerge w:val="restart"/>
            <w:vAlign w:val="center"/>
          </w:tcPr>
          <w:p>
            <w:pPr>
              <w:numPr>
                <w:ilvl w:val="0"/>
                <w:numId w:val="0"/>
              </w:numPr>
              <w:spacing w:line="240" w:lineRule="auto"/>
              <w:jc w:val="center"/>
              <w:rPr>
                <w:rFonts w:hint="default" w:eastAsia="宋体" w:cs="Times New Roman"/>
                <w:sz w:val="28"/>
                <w:szCs w:val="28"/>
                <w:vertAlign w:val="baseline"/>
                <w:lang w:val="en-US" w:eastAsia="zh-CN"/>
              </w:rPr>
            </w:pPr>
            <w:r>
              <w:rPr>
                <w:rFonts w:hint="eastAsia" w:cs="Times New Roman"/>
                <w:sz w:val="28"/>
                <w:szCs w:val="28"/>
                <w:vertAlign w:val="baseline"/>
                <w:lang w:val="en-US" w:eastAsia="zh-CN"/>
              </w:rPr>
              <w:t>10月18日</w:t>
            </w:r>
          </w:p>
        </w:tc>
        <w:tc>
          <w:tcPr>
            <w:tcW w:w="4635" w:type="dxa"/>
            <w:vAlign w:val="center"/>
          </w:tcPr>
          <w:p>
            <w:pPr>
              <w:numPr>
                <w:ilvl w:val="0"/>
                <w:numId w:val="0"/>
              </w:numPr>
              <w:spacing w:line="240" w:lineRule="auto"/>
              <w:jc w:val="center"/>
              <w:rPr>
                <w:rFonts w:hint="eastAsia" w:eastAsia="宋体" w:cs="Times New Roman"/>
                <w:sz w:val="28"/>
                <w:szCs w:val="28"/>
                <w:vertAlign w:val="baseline"/>
                <w:lang w:eastAsia="zh-CN"/>
              </w:rPr>
            </w:pPr>
            <w:r>
              <w:rPr>
                <w:rFonts w:hint="eastAsia" w:cs="Times New Roman"/>
                <w:sz w:val="28"/>
                <w:szCs w:val="28"/>
                <w:vertAlign w:val="baseline"/>
                <w:lang w:eastAsia="zh-CN"/>
              </w:rPr>
              <w:t>基于课程标准的学案导学</w:t>
            </w:r>
          </w:p>
        </w:tc>
        <w:tc>
          <w:tcPr>
            <w:tcW w:w="2213" w:type="dxa"/>
            <w:vAlign w:val="center"/>
          </w:tcPr>
          <w:p>
            <w:pPr>
              <w:numPr>
                <w:ilvl w:val="0"/>
                <w:numId w:val="0"/>
              </w:numPr>
              <w:spacing w:line="240" w:lineRule="auto"/>
              <w:jc w:val="center"/>
              <w:rPr>
                <w:rFonts w:hint="eastAsia" w:eastAsia="宋体" w:cs="Times New Roman"/>
                <w:sz w:val="28"/>
                <w:szCs w:val="28"/>
                <w:vertAlign w:val="baseline"/>
                <w:lang w:eastAsia="zh-CN"/>
              </w:rPr>
            </w:pPr>
            <w:r>
              <w:rPr>
                <w:rFonts w:hint="eastAsia" w:cs="Times New Roman"/>
                <w:sz w:val="28"/>
                <w:szCs w:val="28"/>
                <w:vertAlign w:val="baseline"/>
                <w:lang w:eastAsia="zh-CN"/>
              </w:rPr>
              <w:t>文山小学马娜娜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74" w:type="dxa"/>
            <w:vMerge w:val="continue"/>
            <w:vAlign w:val="center"/>
          </w:tcPr>
          <w:p>
            <w:pPr>
              <w:numPr>
                <w:ilvl w:val="0"/>
                <w:numId w:val="0"/>
              </w:numPr>
              <w:spacing w:line="240" w:lineRule="auto"/>
              <w:jc w:val="center"/>
              <w:rPr>
                <w:rFonts w:hint="eastAsia" w:eastAsia="宋体" w:cs="Times New Roman"/>
                <w:sz w:val="28"/>
                <w:szCs w:val="28"/>
                <w:vertAlign w:val="baseline"/>
              </w:rPr>
            </w:pPr>
          </w:p>
        </w:tc>
        <w:tc>
          <w:tcPr>
            <w:tcW w:w="4635" w:type="dxa"/>
            <w:vAlign w:val="center"/>
          </w:tcPr>
          <w:p>
            <w:pPr>
              <w:numPr>
                <w:ilvl w:val="0"/>
                <w:numId w:val="0"/>
              </w:numPr>
              <w:spacing w:line="240" w:lineRule="auto"/>
              <w:jc w:val="center"/>
              <w:rPr>
                <w:rFonts w:hint="eastAsia" w:eastAsia="宋体" w:cs="Times New Roman"/>
                <w:sz w:val="28"/>
                <w:szCs w:val="28"/>
                <w:vertAlign w:val="baseline"/>
                <w:lang w:eastAsia="zh-CN"/>
              </w:rPr>
            </w:pPr>
            <w:r>
              <w:rPr>
                <w:rFonts w:hint="eastAsia" w:cs="Times New Roman"/>
                <w:sz w:val="28"/>
                <w:szCs w:val="28"/>
                <w:vertAlign w:val="baseline"/>
                <w:lang w:eastAsia="zh-CN"/>
              </w:rPr>
              <w:t>给青年教师专业成长的几点建议</w:t>
            </w:r>
          </w:p>
        </w:tc>
        <w:tc>
          <w:tcPr>
            <w:tcW w:w="2213" w:type="dxa"/>
            <w:vAlign w:val="center"/>
          </w:tcPr>
          <w:p>
            <w:pPr>
              <w:numPr>
                <w:ilvl w:val="0"/>
                <w:numId w:val="0"/>
              </w:numPr>
              <w:spacing w:line="240" w:lineRule="auto"/>
              <w:jc w:val="center"/>
              <w:rPr>
                <w:rFonts w:hint="eastAsia" w:eastAsia="宋体" w:cs="Times New Roman"/>
                <w:sz w:val="28"/>
                <w:szCs w:val="28"/>
                <w:vertAlign w:val="baseline"/>
                <w:lang w:eastAsia="zh-CN"/>
              </w:rPr>
            </w:pPr>
            <w:r>
              <w:rPr>
                <w:rFonts w:hint="eastAsia" w:cs="Times New Roman"/>
                <w:sz w:val="28"/>
                <w:szCs w:val="28"/>
                <w:vertAlign w:val="baseline"/>
                <w:lang w:eastAsia="zh-CN"/>
              </w:rPr>
              <w:t>文山小学于金伟</w:t>
            </w:r>
          </w:p>
        </w:tc>
      </w:tr>
    </w:tbl>
    <w:p>
      <w:pPr>
        <w:numPr>
          <w:ilvl w:val="0"/>
          <w:numId w:val="0"/>
        </w:numPr>
        <w:spacing w:line="240" w:lineRule="auto"/>
        <w:ind w:firstLine="560" w:firstLineChars="200"/>
        <w:rPr>
          <w:rFonts w:hint="eastAsia" w:eastAsia="宋体" w:cs="Times New Roman"/>
          <w:sz w:val="28"/>
          <w:szCs w:val="28"/>
          <w:lang w:eastAsia="zh-CN"/>
        </w:rPr>
      </w:pPr>
      <w:r>
        <w:rPr>
          <w:rFonts w:hint="eastAsia" w:cs="Times New Roman"/>
          <w:sz w:val="28"/>
          <w:szCs w:val="28"/>
          <w:lang w:eastAsia="zh-CN"/>
        </w:rPr>
        <w:t>各学校也纷纷行动，通过</w:t>
      </w:r>
      <w:r>
        <w:rPr>
          <w:rFonts w:hint="eastAsia" w:eastAsia="宋体" w:cs="Times New Roman"/>
          <w:sz w:val="28"/>
          <w:szCs w:val="28"/>
        </w:rPr>
        <w:t>组织青年教师积极参加各级各类竞赛活动和观摩课等活动，</w:t>
      </w:r>
      <w:r>
        <w:rPr>
          <w:rFonts w:hint="eastAsia" w:cs="Times New Roman"/>
          <w:sz w:val="28"/>
          <w:szCs w:val="28"/>
          <w:lang w:eastAsia="zh-CN"/>
        </w:rPr>
        <w:t>实施</w:t>
      </w:r>
      <w:r>
        <w:rPr>
          <w:rFonts w:hint="eastAsia" w:eastAsia="宋体" w:cs="Times New Roman"/>
          <w:sz w:val="28"/>
          <w:szCs w:val="28"/>
        </w:rPr>
        <w:t>“青蓝工程”等形式，促进青年教师专业成长</w:t>
      </w:r>
      <w:r>
        <w:rPr>
          <w:rFonts w:hint="eastAsia" w:cs="Times New Roman"/>
          <w:sz w:val="28"/>
          <w:szCs w:val="28"/>
          <w:lang w:eastAsia="zh-CN"/>
        </w:rPr>
        <w:t>，</w:t>
      </w:r>
      <w:r>
        <w:rPr>
          <w:rFonts w:hint="eastAsia" w:eastAsia="宋体" w:cs="Times New Roman"/>
          <w:sz w:val="28"/>
          <w:szCs w:val="28"/>
        </w:rPr>
        <w:t>完善青年教师成长机制。奎聚小学的“典点面工程”和“成长悟语”，让青年教师从优秀教师的身上汲取成长的力量，不断提高教师的思想觉悟和业务素养。</w:t>
      </w:r>
      <w:r>
        <w:rPr>
          <w:rFonts w:hint="eastAsia" w:cs="Times New Roman"/>
          <w:sz w:val="28"/>
          <w:szCs w:val="28"/>
          <w:lang w:eastAsia="zh-CN"/>
        </w:rPr>
        <w:t>南</w:t>
      </w:r>
      <w:r>
        <w:rPr>
          <w:rFonts w:hint="eastAsia" w:eastAsia="宋体" w:cs="Times New Roman"/>
          <w:sz w:val="28"/>
          <w:szCs w:val="28"/>
        </w:rPr>
        <w:t>隅小学“书香工程”，丰富青年教师的业余生活。文山小学以“教学问题”为抓手，定期举办青年教师座谈交流会，个案研究、教学台账问题研究、青年教师论坛和演讲和美篇比赛等活动，发挥其智慧，展示其能力</w:t>
      </w:r>
      <w:r>
        <w:rPr>
          <w:rFonts w:hint="eastAsia" w:cs="Times New Roman"/>
          <w:sz w:val="28"/>
          <w:szCs w:val="28"/>
          <w:lang w:eastAsia="zh-CN"/>
        </w:rPr>
        <w:t>。</w:t>
      </w:r>
    </w:p>
    <w:p>
      <w:pPr>
        <w:numPr>
          <w:ilvl w:val="0"/>
          <w:numId w:val="2"/>
        </w:numPr>
        <w:spacing w:line="240" w:lineRule="auto"/>
        <w:ind w:firstLine="560" w:firstLineChars="200"/>
        <w:rPr>
          <w:rFonts w:hint="eastAsia" w:eastAsia="宋体" w:cs="Times New Roman"/>
          <w:sz w:val="28"/>
          <w:szCs w:val="28"/>
          <w:lang w:eastAsia="zh-CN"/>
        </w:rPr>
      </w:pPr>
      <w:r>
        <w:rPr>
          <w:rFonts w:hint="eastAsia" w:eastAsia="宋体" w:cs="Times New Roman"/>
          <w:sz w:val="28"/>
          <w:szCs w:val="28"/>
          <w:lang w:eastAsia="zh-CN"/>
        </w:rPr>
        <w:t>成立名师俱乐部</w:t>
      </w:r>
      <w:r>
        <w:rPr>
          <w:rFonts w:hint="eastAsia" w:cs="Times New Roman"/>
          <w:sz w:val="28"/>
          <w:szCs w:val="28"/>
          <w:lang w:eastAsia="zh-CN"/>
        </w:rPr>
        <w:t>、工作室，</w:t>
      </w:r>
      <w:r>
        <w:rPr>
          <w:rFonts w:hint="eastAsia" w:eastAsia="宋体" w:cs="Times New Roman"/>
          <w:sz w:val="28"/>
          <w:szCs w:val="28"/>
          <w:lang w:eastAsia="zh-CN"/>
        </w:rPr>
        <w:t>促进教师自主发展。</w:t>
      </w:r>
    </w:p>
    <w:p>
      <w:pPr>
        <w:numPr>
          <w:ilvl w:val="0"/>
          <w:numId w:val="0"/>
        </w:numPr>
        <w:spacing w:line="240" w:lineRule="auto"/>
        <w:ind w:firstLine="560" w:firstLineChars="200"/>
        <w:rPr>
          <w:rFonts w:hint="eastAsia" w:eastAsia="宋体" w:cs="Times New Roman"/>
          <w:sz w:val="28"/>
          <w:szCs w:val="28"/>
        </w:rPr>
      </w:pPr>
      <w:r>
        <w:rPr>
          <w:rFonts w:hint="eastAsia" w:eastAsia="宋体" w:cs="Times New Roman"/>
          <w:sz w:val="28"/>
          <w:szCs w:val="28"/>
          <w:lang w:val="en-US" w:eastAsia="zh-CN"/>
        </w:rPr>
        <w:t>2014年奎聚中心校成立“名师论坛”</w:t>
      </w:r>
      <w:r>
        <w:rPr>
          <w:rFonts w:hint="eastAsia" w:cs="Times New Roman"/>
          <w:sz w:val="28"/>
          <w:szCs w:val="28"/>
          <w:lang w:val="en-US" w:eastAsia="zh-CN"/>
        </w:rPr>
        <w:t>至今已走过了5年</w:t>
      </w:r>
      <w:r>
        <w:rPr>
          <w:rFonts w:hint="eastAsia" w:eastAsia="宋体" w:cs="Times New Roman"/>
          <w:sz w:val="28"/>
          <w:szCs w:val="28"/>
          <w:lang w:val="en-US" w:eastAsia="zh-CN"/>
        </w:rPr>
        <w:t>，</w:t>
      </w:r>
      <w:r>
        <w:rPr>
          <w:rFonts w:hint="eastAsia" w:cs="Times New Roman"/>
          <w:sz w:val="28"/>
          <w:szCs w:val="28"/>
          <w:lang w:val="en-US" w:eastAsia="zh-CN"/>
        </w:rPr>
        <w:t>就是</w:t>
      </w:r>
      <w:r>
        <w:rPr>
          <w:rFonts w:hint="eastAsia" w:eastAsia="宋体" w:cs="Times New Roman"/>
          <w:sz w:val="28"/>
          <w:szCs w:val="28"/>
          <w:lang w:val="en-US" w:eastAsia="zh-CN"/>
        </w:rPr>
        <w:t>将奎聚的骨干教师集中起来</w:t>
      </w:r>
      <w:r>
        <w:rPr>
          <w:rFonts w:hint="eastAsia" w:cs="Times New Roman"/>
          <w:sz w:val="28"/>
          <w:szCs w:val="28"/>
          <w:lang w:val="en-US" w:eastAsia="zh-CN"/>
        </w:rPr>
        <w:t>搞教研，由起初的10人发展到现在的</w:t>
      </w:r>
      <w:r>
        <w:rPr>
          <w:rFonts w:hint="eastAsia" w:eastAsia="宋体" w:cs="Times New Roman"/>
          <w:sz w:val="28"/>
          <w:szCs w:val="28"/>
          <w:lang w:val="en-US" w:eastAsia="zh-CN"/>
        </w:rPr>
        <w:t>有</w:t>
      </w:r>
      <w:r>
        <w:rPr>
          <w:rFonts w:hint="eastAsia" w:cs="Times New Roman"/>
          <w:sz w:val="28"/>
          <w:szCs w:val="28"/>
          <w:lang w:val="en-US" w:eastAsia="zh-CN"/>
        </w:rPr>
        <w:t>42</w:t>
      </w:r>
      <w:r>
        <w:rPr>
          <w:rFonts w:hint="eastAsia" w:eastAsia="宋体" w:cs="Times New Roman"/>
          <w:sz w:val="28"/>
          <w:szCs w:val="28"/>
          <w:lang w:val="en-US" w:eastAsia="zh-CN"/>
        </w:rPr>
        <w:t>人，</w:t>
      </w:r>
      <w:r>
        <w:rPr>
          <w:rFonts w:hint="eastAsia" w:cs="Times New Roman"/>
          <w:sz w:val="28"/>
          <w:szCs w:val="28"/>
          <w:lang w:val="en-US" w:eastAsia="zh-CN"/>
        </w:rPr>
        <w:t>风雨无阻，</w:t>
      </w:r>
      <w:r>
        <w:rPr>
          <w:rFonts w:hint="eastAsia" w:eastAsia="宋体" w:cs="Times New Roman"/>
          <w:sz w:val="28"/>
          <w:szCs w:val="28"/>
          <w:lang w:val="en-US" w:eastAsia="zh-CN"/>
        </w:rPr>
        <w:t>每</w:t>
      </w:r>
      <w:r>
        <w:rPr>
          <w:rFonts w:hint="eastAsia" w:cs="Times New Roman"/>
          <w:sz w:val="28"/>
          <w:szCs w:val="28"/>
          <w:lang w:val="en-US" w:eastAsia="zh-CN"/>
        </w:rPr>
        <w:t>双</w:t>
      </w:r>
      <w:r>
        <w:rPr>
          <w:rFonts w:hint="eastAsia" w:eastAsia="宋体" w:cs="Times New Roman"/>
          <w:sz w:val="28"/>
          <w:szCs w:val="28"/>
          <w:lang w:val="en-US" w:eastAsia="zh-CN"/>
        </w:rPr>
        <w:t>周五下午定期举行研讨活动，活动内容（1）读书交流。通过交流心得，相互激励，推动校园读书活动，以教师的读书带动学生的读书，构建书香校园。（2）经验分享。交流班级管理和教育教学中的经验心得，与大家分享成功的经验，在交流中提升理论水平和实践能力，在教学遇到的困难和困惑，寻求帮助和解决。（3）专题研讨。根据学校教育教学要求和阶段重点以及教育科研的要求，确立专题研究，开</w:t>
      </w:r>
      <w:r>
        <w:rPr>
          <w:rFonts w:hint="eastAsia" w:cs="Times New Roman"/>
          <w:sz w:val="28"/>
          <w:szCs w:val="28"/>
          <w:lang w:val="en-US" w:eastAsia="zh-CN"/>
        </w:rPr>
        <w:t>展</w:t>
      </w:r>
      <w:r>
        <w:rPr>
          <w:rFonts w:hint="eastAsia" w:eastAsia="宋体" w:cs="Times New Roman"/>
          <w:sz w:val="28"/>
          <w:szCs w:val="28"/>
          <w:lang w:val="en-US" w:eastAsia="zh-CN"/>
        </w:rPr>
        <w:t>专题研讨，凝聚智慧，为学校发展支招。（4）研课磨课。组织课堂教学展示活动，并进行评课交流活动，形成具有特色的学科课堂教学模式。让思维在这里碰撞，思想在这里共享。</w:t>
      </w:r>
    </w:p>
    <w:p>
      <w:pPr>
        <w:numPr>
          <w:ilvl w:val="0"/>
          <w:numId w:val="0"/>
        </w:numPr>
        <w:spacing w:line="240" w:lineRule="auto"/>
        <w:ind w:firstLine="560" w:firstLineChars="200"/>
        <w:rPr>
          <w:rFonts w:hint="eastAsia" w:cs="Times New Roman"/>
          <w:sz w:val="28"/>
          <w:szCs w:val="28"/>
          <w:lang w:val="en-US" w:eastAsia="zh-CN"/>
        </w:rPr>
      </w:pPr>
      <w:r>
        <w:rPr>
          <w:rFonts w:hint="eastAsia" w:eastAsia="宋体" w:cs="Times New Roman"/>
          <w:sz w:val="28"/>
          <w:szCs w:val="28"/>
        </w:rPr>
        <w:t>成立名师工作室，如奎聚小学的孙瑞鹏书法工作室，南隅小学的牛群工作室、李丽萍工作室</w:t>
      </w:r>
      <w:r>
        <w:rPr>
          <w:rFonts w:hint="eastAsia" w:eastAsia="宋体" w:cs="Times New Roman"/>
          <w:sz w:val="28"/>
          <w:szCs w:val="28"/>
          <w:lang w:eastAsia="zh-CN"/>
        </w:rPr>
        <w:t>，十字路小学孙红莲工作室挂着孙红莲老师的教学座右铭“教学的艺术是唤醒”，孙老师是这样说的也是这样做的，无愧于“潍坊市最美教师”的称号</w:t>
      </w:r>
      <w:r>
        <w:rPr>
          <w:rFonts w:hint="eastAsia" w:eastAsia="宋体" w:cs="Times New Roman"/>
          <w:sz w:val="28"/>
          <w:szCs w:val="28"/>
        </w:rPr>
        <w:t>。</w:t>
      </w:r>
      <w:r>
        <w:rPr>
          <w:rFonts w:hint="eastAsia" w:eastAsia="宋体" w:cs="Times New Roman"/>
          <w:sz w:val="28"/>
          <w:szCs w:val="28"/>
          <w:lang w:eastAsia="zh-CN"/>
        </w:rPr>
        <w:t>以此引领</w:t>
      </w:r>
      <w:r>
        <w:rPr>
          <w:rFonts w:hint="eastAsia" w:eastAsia="宋体" w:cs="Times New Roman"/>
          <w:sz w:val="28"/>
          <w:szCs w:val="28"/>
        </w:rPr>
        <w:t>教师成长</w:t>
      </w:r>
      <w:r>
        <w:rPr>
          <w:rFonts w:hint="eastAsia" w:eastAsia="宋体" w:cs="Times New Roman"/>
          <w:sz w:val="28"/>
          <w:szCs w:val="28"/>
          <w:lang w:eastAsia="zh-CN"/>
        </w:rPr>
        <w:t>，</w:t>
      </w:r>
      <w:r>
        <w:rPr>
          <w:rFonts w:hint="eastAsia" w:cs="Times New Roman"/>
          <w:sz w:val="28"/>
          <w:szCs w:val="28"/>
          <w:lang w:eastAsia="zh-CN"/>
        </w:rPr>
        <w:t>像</w:t>
      </w:r>
      <w:r>
        <w:rPr>
          <w:rFonts w:hint="eastAsia" w:eastAsia="宋体" w:cs="Times New Roman"/>
          <w:sz w:val="28"/>
          <w:szCs w:val="28"/>
          <w:lang w:eastAsia="zh-CN"/>
        </w:rPr>
        <w:t>牛群老师的“英语思维导图教学法”获潍坊市重大问题行动研究优秀</w:t>
      </w:r>
      <w:r>
        <w:rPr>
          <w:rFonts w:hint="eastAsia" w:eastAsia="宋体" w:cs="Times New Roman"/>
          <w:sz w:val="28"/>
          <w:szCs w:val="28"/>
          <w:lang w:val="en-US" w:eastAsia="zh-CN"/>
        </w:rPr>
        <w:t>教学法</w:t>
      </w:r>
      <w:r>
        <w:rPr>
          <w:rFonts w:hint="eastAsia" w:cs="Times New Roman"/>
          <w:sz w:val="28"/>
          <w:szCs w:val="28"/>
          <w:lang w:val="en-US" w:eastAsia="zh-CN"/>
        </w:rPr>
        <w:t>，现在它的教学法在全昌邑市推介，已成为奎聚乃至全市英语学科教学的一个法宝。鲶鱼效应激活了名师队伍这池春水，奎聚名师脱颖而出，</w:t>
      </w:r>
      <w:r>
        <w:rPr>
          <w:rFonts w:hint="eastAsia" w:eastAsia="宋体" w:cs="Times New Roman"/>
          <w:sz w:val="28"/>
          <w:szCs w:val="28"/>
          <w:lang w:val="en-US" w:eastAsia="zh-CN"/>
        </w:rPr>
        <w:t>2016年文山小学王丽华、奎聚小学于子坤被评为昌邑市十佳教师，一个乡镇街办同时有两名教师获此殊荣，史上绝无仅有。</w:t>
      </w:r>
      <w:r>
        <w:rPr>
          <w:rFonts w:hint="eastAsia" w:cs="Times New Roman"/>
          <w:sz w:val="28"/>
          <w:szCs w:val="28"/>
          <w:lang w:val="en-US" w:eastAsia="zh-CN"/>
        </w:rPr>
        <w:t>2018年</w:t>
      </w:r>
      <w:r>
        <w:rPr>
          <w:rFonts w:hint="eastAsia"/>
          <w:sz w:val="28"/>
          <w:szCs w:val="28"/>
        </w:rPr>
        <w:t>《一生一课程建设的实践探索》获潍坊市教学自主创新</w:t>
      </w:r>
      <w:r>
        <w:rPr>
          <w:rFonts w:hint="eastAsia"/>
          <w:sz w:val="28"/>
          <w:szCs w:val="28"/>
          <w:lang w:eastAsia="zh-CN"/>
        </w:rPr>
        <w:t>一等</w:t>
      </w:r>
      <w:r>
        <w:rPr>
          <w:rFonts w:hint="eastAsia"/>
          <w:sz w:val="28"/>
          <w:szCs w:val="28"/>
        </w:rPr>
        <w:t>奖。有5名教师被评为“潍坊市立德树人标兵”</w:t>
      </w:r>
      <w:r>
        <w:rPr>
          <w:rFonts w:hint="eastAsia"/>
          <w:sz w:val="28"/>
          <w:szCs w:val="28"/>
          <w:lang w:eastAsia="zh-CN"/>
        </w:rPr>
        <w:t>。</w:t>
      </w:r>
      <w:r>
        <w:rPr>
          <w:rFonts w:hint="eastAsia"/>
          <w:sz w:val="28"/>
          <w:szCs w:val="28"/>
        </w:rPr>
        <w:t xml:space="preserve"> </w:t>
      </w:r>
      <w:r>
        <w:rPr>
          <w:rFonts w:hint="eastAsia" w:eastAsia="宋体" w:cs="Times New Roman"/>
          <w:sz w:val="28"/>
          <w:szCs w:val="28"/>
          <w:lang w:val="en-US" w:eastAsia="zh-CN"/>
        </w:rPr>
        <w:t>2019年5月</w:t>
      </w:r>
      <w:r>
        <w:rPr>
          <w:rFonts w:hint="eastAsia" w:eastAsia="宋体" w:cs="Times New Roman"/>
          <w:sz w:val="28"/>
          <w:szCs w:val="28"/>
        </w:rPr>
        <w:t>文山小学</w:t>
      </w:r>
      <w:r>
        <w:rPr>
          <w:rFonts w:hint="default" w:eastAsia="宋体" w:cs="Times New Roman"/>
          <w:sz w:val="28"/>
          <w:szCs w:val="28"/>
          <w:lang w:val="en-US" w:eastAsia="zh-CN"/>
        </w:rPr>
        <w:t>郝翠丽老师被评为山东省第四届“齐鲁名师”，这是目前昌邑市小学教师中唯一的一位获奖者。</w:t>
      </w:r>
      <w:r>
        <w:rPr>
          <w:rFonts w:hint="eastAsia" w:cs="Times New Roman"/>
          <w:sz w:val="28"/>
          <w:szCs w:val="28"/>
          <w:lang w:val="en-US" w:eastAsia="zh-CN"/>
        </w:rPr>
        <w:t>2018年、2019年有</w:t>
      </w:r>
      <w:r>
        <w:rPr>
          <w:rFonts w:hint="eastAsia"/>
          <w:sz w:val="28"/>
          <w:szCs w:val="28"/>
        </w:rPr>
        <w:t>2名教师被评为“昌邑市十佳教师”</w:t>
      </w:r>
      <w:r>
        <w:rPr>
          <w:rFonts w:hint="eastAsia"/>
          <w:sz w:val="28"/>
          <w:szCs w:val="28"/>
          <w:lang w:eastAsia="zh-CN"/>
        </w:rPr>
        <w:t>，</w:t>
      </w:r>
      <w:r>
        <w:rPr>
          <w:rFonts w:hint="eastAsia"/>
          <w:sz w:val="28"/>
          <w:szCs w:val="28"/>
        </w:rPr>
        <w:t>27名教师被评为“昌邑市教学工作先进个人”</w:t>
      </w:r>
      <w:r>
        <w:rPr>
          <w:rFonts w:hint="eastAsia"/>
          <w:sz w:val="28"/>
          <w:szCs w:val="28"/>
          <w:lang w:eastAsia="zh-CN"/>
        </w:rPr>
        <w:t>，</w:t>
      </w:r>
      <w:r>
        <w:rPr>
          <w:rFonts w:hint="eastAsia" w:cs="Times New Roman"/>
          <w:sz w:val="28"/>
          <w:szCs w:val="28"/>
          <w:lang w:val="en-US" w:eastAsia="zh-CN"/>
        </w:rPr>
        <w:t>每一年的政府成果奖评选 奎聚成果大约占全市的五分之一。</w:t>
      </w:r>
    </w:p>
    <w:p>
      <w:pPr>
        <w:numPr>
          <w:ilvl w:val="0"/>
          <w:numId w:val="0"/>
        </w:numPr>
        <w:spacing w:line="240" w:lineRule="auto"/>
        <w:ind w:firstLine="560" w:firstLineChars="200"/>
        <w:rPr>
          <w:rFonts w:hint="default" w:cs="Times New Roman"/>
          <w:sz w:val="28"/>
          <w:szCs w:val="28"/>
          <w:lang w:val="en-US" w:eastAsia="zh-CN"/>
        </w:rPr>
      </w:pPr>
      <w:r>
        <w:rPr>
          <w:rFonts w:hint="eastAsia" w:cs="Times New Roman"/>
          <w:sz w:val="28"/>
          <w:szCs w:val="28"/>
          <w:lang w:val="en-US" w:eastAsia="zh-CN"/>
        </w:rPr>
        <w:t>由于工作成绩突出，我连年被评为潍坊市最具影响力的校长。</w:t>
      </w:r>
    </w:p>
    <w:p>
      <w:pPr>
        <w:numPr>
          <w:ilvl w:val="0"/>
          <w:numId w:val="0"/>
        </w:numPr>
        <w:spacing w:line="240" w:lineRule="auto"/>
        <w:ind w:firstLine="562" w:firstLineChars="200"/>
        <w:rPr>
          <w:rFonts w:hint="eastAsia" w:eastAsia="宋体" w:cs="Times New Roman"/>
          <w:b/>
          <w:bCs/>
          <w:sz w:val="28"/>
          <w:szCs w:val="28"/>
          <w:lang w:val="en-US" w:eastAsia="zh-CN"/>
        </w:rPr>
      </w:pPr>
      <w:r>
        <w:rPr>
          <w:rFonts w:hint="eastAsia" w:cs="Times New Roman"/>
          <w:b/>
          <w:bCs/>
          <w:sz w:val="28"/>
          <w:szCs w:val="28"/>
          <w:lang w:val="en-US" w:eastAsia="zh-CN"/>
        </w:rPr>
        <w:t>三</w:t>
      </w:r>
      <w:r>
        <w:rPr>
          <w:rFonts w:hint="eastAsia" w:eastAsia="宋体" w:cs="Times New Roman"/>
          <w:b/>
          <w:bCs/>
          <w:sz w:val="28"/>
          <w:szCs w:val="28"/>
          <w:lang w:val="en-US" w:eastAsia="zh-CN"/>
        </w:rPr>
        <w:t>、</w:t>
      </w:r>
      <w:r>
        <w:rPr>
          <w:rFonts w:hint="eastAsia" w:cs="Times New Roman"/>
          <w:b/>
          <w:bCs/>
          <w:sz w:val="28"/>
          <w:szCs w:val="28"/>
          <w:lang w:val="en-US" w:eastAsia="zh-CN"/>
        </w:rPr>
        <w:t>课改</w:t>
      </w:r>
      <w:r>
        <w:rPr>
          <w:rFonts w:hint="eastAsia" w:eastAsia="宋体" w:cs="Times New Roman"/>
          <w:b/>
          <w:bCs/>
          <w:sz w:val="28"/>
          <w:szCs w:val="28"/>
          <w:lang w:val="en-US" w:eastAsia="zh-CN"/>
        </w:rPr>
        <w:t>成效显著</w:t>
      </w:r>
    </w:p>
    <w:p>
      <w:pPr>
        <w:numPr>
          <w:ilvl w:val="0"/>
          <w:numId w:val="0"/>
        </w:numPr>
        <w:spacing w:line="240" w:lineRule="auto"/>
        <w:ind w:firstLine="560" w:firstLineChars="200"/>
        <w:rPr>
          <w:rFonts w:hint="eastAsia" w:eastAsia="宋体" w:cs="Times New Roman"/>
          <w:sz w:val="28"/>
          <w:szCs w:val="28"/>
          <w:lang w:val="en-US" w:eastAsia="zh-CN"/>
        </w:rPr>
      </w:pPr>
      <w:r>
        <w:rPr>
          <w:rFonts w:hint="eastAsia" w:eastAsia="宋体" w:cs="Times New Roman"/>
          <w:sz w:val="28"/>
          <w:szCs w:val="28"/>
          <w:lang w:val="en-US" w:eastAsia="zh-CN"/>
        </w:rPr>
        <w:t>奎聚的课程建设实现了三个一的奋斗目标：一校一品牌、一师一特色、一生一课程。</w:t>
      </w:r>
    </w:p>
    <w:p>
      <w:pPr>
        <w:numPr>
          <w:ilvl w:val="0"/>
          <w:numId w:val="0"/>
        </w:numPr>
        <w:spacing w:line="240" w:lineRule="auto"/>
        <w:ind w:firstLine="560" w:firstLineChars="200"/>
        <w:rPr>
          <w:rFonts w:hint="eastAsia" w:eastAsia="宋体" w:cs="Times New Roman"/>
          <w:sz w:val="28"/>
          <w:szCs w:val="28"/>
          <w:lang w:val="en-US" w:eastAsia="zh-CN"/>
        </w:rPr>
      </w:pPr>
      <w:r>
        <w:rPr>
          <w:rFonts w:hint="eastAsia" w:eastAsia="宋体" w:cs="Times New Roman"/>
          <w:sz w:val="28"/>
          <w:szCs w:val="28"/>
          <w:lang w:val="en-US" w:eastAsia="zh-CN"/>
        </w:rPr>
        <w:t>一校一品牌</w:t>
      </w:r>
      <w:r>
        <w:rPr>
          <w:rFonts w:hint="eastAsia" w:cs="Times New Roman"/>
          <w:sz w:val="28"/>
          <w:szCs w:val="28"/>
          <w:lang w:val="en-US" w:eastAsia="zh-CN"/>
        </w:rPr>
        <w:t>，学校发展了</w:t>
      </w:r>
      <w:r>
        <w:rPr>
          <w:rFonts w:hint="eastAsia" w:eastAsia="宋体" w:cs="Times New Roman"/>
          <w:sz w:val="28"/>
          <w:szCs w:val="28"/>
          <w:lang w:val="en-US" w:eastAsia="zh-CN"/>
        </w:rPr>
        <w:t>。奎聚的课程建设的做法是：规范</w:t>
      </w:r>
      <w:r>
        <w:rPr>
          <w:rFonts w:hint="eastAsia" w:cs="Times New Roman"/>
          <w:sz w:val="28"/>
          <w:szCs w:val="28"/>
          <w:lang w:val="en-US" w:eastAsia="zh-CN"/>
        </w:rPr>
        <w:t xml:space="preserve"> </w:t>
      </w:r>
      <w:r>
        <w:rPr>
          <w:rFonts w:hint="eastAsia" w:eastAsia="宋体" w:cs="Times New Roman"/>
          <w:sz w:val="28"/>
          <w:szCs w:val="28"/>
          <w:lang w:val="en-US" w:eastAsia="zh-CN"/>
        </w:rPr>
        <w:t>+</w:t>
      </w:r>
      <w:r>
        <w:rPr>
          <w:rFonts w:hint="eastAsia" w:cs="Times New Roman"/>
          <w:sz w:val="28"/>
          <w:szCs w:val="28"/>
          <w:lang w:val="en-US" w:eastAsia="zh-CN"/>
        </w:rPr>
        <w:t xml:space="preserve"> </w:t>
      </w:r>
      <w:r>
        <w:rPr>
          <w:rFonts w:hint="eastAsia" w:eastAsia="宋体" w:cs="Times New Roman"/>
          <w:sz w:val="28"/>
          <w:szCs w:val="28"/>
          <w:lang w:val="en-US" w:eastAsia="zh-CN"/>
        </w:rPr>
        <w:t>特色。规范就是抓底线管理，开齐开全国家课程，依托课程标准，对国教课程进行二度开发，使国家课程校本化；特色就是依托学校的教学所长及地域特色，开展特色课程。现在奎聚所辖的9处中小学都有自己的品牌课程，像奎聚小学的“三三八梯次课程”。将国家课程、地方课程以及校本课程整合为三大体系”：即“修身类课程”、“润智类课程”、“健美类课程”。 在这一基本框架下，</w:t>
      </w:r>
      <w:r>
        <w:rPr>
          <w:rFonts w:hint="eastAsia" w:cs="Times New Roman"/>
          <w:sz w:val="28"/>
          <w:szCs w:val="28"/>
          <w:lang w:val="en-US" w:eastAsia="zh-CN"/>
        </w:rPr>
        <w:t>学校</w:t>
      </w:r>
      <w:r>
        <w:rPr>
          <w:rFonts w:hint="eastAsia" w:eastAsia="宋体" w:cs="Times New Roman"/>
          <w:sz w:val="28"/>
          <w:szCs w:val="28"/>
          <w:lang w:val="en-US" w:eastAsia="zh-CN"/>
        </w:rPr>
        <w:t>将学科知识和社会生活实践紧密相连，课内学习和课外活动相互揉和，构建了“八大领域”：即品德与习惯、语文与国学、数学与生活、英语与交流、科学与探索、信息与世界、体育与健康、艺术与欣赏。每个领域分三层次，其中的基础课和拓展课是必修课（基础课</w:t>
      </w:r>
      <w:r>
        <w:rPr>
          <w:rFonts w:hint="eastAsia" w:cs="Times New Roman"/>
          <w:sz w:val="28"/>
          <w:szCs w:val="28"/>
          <w:lang w:val="en-US" w:eastAsia="zh-CN"/>
        </w:rPr>
        <w:t>指</w:t>
      </w:r>
      <w:r>
        <w:rPr>
          <w:rFonts w:hint="eastAsia" w:eastAsia="宋体" w:cs="Times New Roman"/>
          <w:sz w:val="28"/>
          <w:szCs w:val="28"/>
          <w:lang w:val="en-US" w:eastAsia="zh-CN"/>
        </w:rPr>
        <w:t>向核心素养的文化基础方面；拓展课</w:t>
      </w:r>
      <w:r>
        <w:rPr>
          <w:rFonts w:hint="eastAsia" w:cs="Times New Roman"/>
          <w:sz w:val="28"/>
          <w:szCs w:val="28"/>
          <w:lang w:val="en-US" w:eastAsia="zh-CN"/>
        </w:rPr>
        <w:t>指</w:t>
      </w:r>
      <w:r>
        <w:rPr>
          <w:rFonts w:hint="eastAsia" w:eastAsia="宋体" w:cs="Times New Roman"/>
          <w:sz w:val="28"/>
          <w:szCs w:val="28"/>
          <w:lang w:val="en-US" w:eastAsia="zh-CN"/>
        </w:rPr>
        <w:t>向核心素养的社会参与方面；）解决会学和学好的问题，个性课为选修课（个性课</w:t>
      </w:r>
      <w:r>
        <w:rPr>
          <w:rFonts w:hint="eastAsia" w:cs="Times New Roman"/>
          <w:sz w:val="28"/>
          <w:szCs w:val="28"/>
          <w:lang w:val="en-US" w:eastAsia="zh-CN"/>
        </w:rPr>
        <w:t>指</w:t>
      </w:r>
      <w:r>
        <w:rPr>
          <w:rFonts w:hint="eastAsia" w:eastAsia="宋体" w:cs="Times New Roman"/>
          <w:sz w:val="28"/>
          <w:szCs w:val="28"/>
          <w:lang w:val="en-US" w:eastAsia="zh-CN"/>
        </w:rPr>
        <w:t>向核心素养的自主发展方面）解决个性需求和好学的问题。打破泾渭分明的学科间的界限，以主题、问题、概念、基本学习内容连接不同学科。完成了面向全体学生、面向学生个体和面向特殊需要的学生的“三面向”课程整合建构目标。这种“必修”+“选修”的课程形态，课程实施的分层、分类教学，让课程变得丰富而富有选择性，是适合学生发展的课程。</w:t>
      </w:r>
    </w:p>
    <w:p>
      <w:pPr>
        <w:numPr>
          <w:ilvl w:val="0"/>
          <w:numId w:val="0"/>
        </w:numPr>
        <w:spacing w:line="240" w:lineRule="auto"/>
        <w:ind w:firstLine="560" w:firstLineChars="200"/>
        <w:rPr>
          <w:rFonts w:hint="eastAsia" w:eastAsia="宋体" w:cs="Times New Roman"/>
          <w:sz w:val="28"/>
          <w:szCs w:val="28"/>
          <w:lang w:val="en-US" w:eastAsia="zh-CN"/>
        </w:rPr>
      </w:pPr>
      <w:r>
        <w:rPr>
          <w:rFonts w:hint="eastAsia" w:eastAsia="宋体" w:cs="Times New Roman"/>
          <w:sz w:val="28"/>
          <w:szCs w:val="28"/>
          <w:lang w:val="en-US" w:eastAsia="zh-CN"/>
        </w:rPr>
        <w:t>梯次课程的实施，让奎聚小学走在了潍坊市课改的前列。2015年潍坊市教科院对奎聚小学的成果经验一年推介了两次；2016年10月，</w:t>
      </w:r>
      <w:r>
        <w:rPr>
          <w:rFonts w:hint="eastAsia" w:cs="Times New Roman"/>
          <w:sz w:val="28"/>
          <w:szCs w:val="28"/>
          <w:lang w:val="en-US" w:eastAsia="zh-CN"/>
        </w:rPr>
        <w:t>2018年</w:t>
      </w:r>
      <w:r>
        <w:rPr>
          <w:rFonts w:hint="eastAsia" w:eastAsia="宋体" w:cs="Times New Roman"/>
          <w:sz w:val="28"/>
          <w:szCs w:val="28"/>
          <w:lang w:val="en-US" w:eastAsia="zh-CN"/>
        </w:rPr>
        <w:t>“三三八”梯次课程被列为潍坊市教育教学重大问题行动研究项目</w:t>
      </w:r>
      <w:r>
        <w:rPr>
          <w:rFonts w:hint="eastAsia" w:cs="Times New Roman"/>
          <w:sz w:val="28"/>
          <w:szCs w:val="28"/>
          <w:lang w:val="en-US" w:eastAsia="zh-CN"/>
        </w:rPr>
        <w:t>，</w:t>
      </w:r>
      <w:r>
        <w:rPr>
          <w:rFonts w:hint="eastAsia" w:eastAsia="宋体" w:cs="Times New Roman"/>
          <w:sz w:val="28"/>
          <w:szCs w:val="28"/>
          <w:lang w:val="en-US" w:eastAsia="zh-CN"/>
        </w:rPr>
        <w:t>校长张军元、教师于子坤等多人应邀到全国各地介绍课改经验</w:t>
      </w:r>
      <w:r>
        <w:rPr>
          <w:rFonts w:hint="eastAsia" w:eastAsia="宋体" w:cs="Times New Roman"/>
          <w:color w:val="auto"/>
          <w:sz w:val="28"/>
          <w:szCs w:val="28"/>
          <w:lang w:val="en-US" w:eastAsia="zh-CN"/>
        </w:rPr>
        <w:t>。先进做法也大篇幅的被《中国</w:t>
      </w:r>
      <w:r>
        <w:rPr>
          <w:rFonts w:hint="eastAsia" w:eastAsia="宋体" w:cs="Times New Roman"/>
          <w:sz w:val="28"/>
          <w:szCs w:val="28"/>
          <w:lang w:val="en-US" w:eastAsia="zh-CN"/>
        </w:rPr>
        <w:t>教育报》和《现代教育报》陆续报道。</w:t>
      </w:r>
    </w:p>
    <w:p>
      <w:pPr>
        <w:numPr>
          <w:ilvl w:val="0"/>
          <w:numId w:val="0"/>
        </w:numPr>
        <w:spacing w:line="240" w:lineRule="auto"/>
        <w:ind w:firstLine="560" w:firstLineChars="200"/>
        <w:rPr>
          <w:rFonts w:hint="default" w:eastAsia="宋体" w:cs="Times New Roman"/>
          <w:sz w:val="28"/>
          <w:szCs w:val="28"/>
          <w:lang w:val="en-US" w:eastAsia="zh-CN"/>
        </w:rPr>
      </w:pPr>
      <w:r>
        <w:rPr>
          <w:rFonts w:hint="eastAsia" w:eastAsia="宋体" w:cs="Times New Roman"/>
          <w:sz w:val="28"/>
          <w:szCs w:val="28"/>
          <w:lang w:val="en-US" w:eastAsia="zh-CN"/>
        </w:rPr>
        <w:t>文山小学的“</w:t>
      </w:r>
      <w:r>
        <w:rPr>
          <w:rFonts w:hint="eastAsia" w:cs="Times New Roman"/>
          <w:sz w:val="28"/>
          <w:szCs w:val="28"/>
          <w:lang w:val="en-US" w:eastAsia="zh-CN"/>
        </w:rPr>
        <w:t>创客</w:t>
      </w:r>
      <w:r>
        <w:rPr>
          <w:rFonts w:hint="eastAsia" w:eastAsia="宋体" w:cs="Times New Roman"/>
          <w:sz w:val="28"/>
          <w:szCs w:val="28"/>
          <w:lang w:val="en-US" w:eastAsia="zh-CN"/>
        </w:rPr>
        <w:t>课程”，2019年</w:t>
      </w:r>
      <w:r>
        <w:rPr>
          <w:rFonts w:hint="default" w:eastAsia="宋体" w:cs="Times New Roman"/>
          <w:sz w:val="28"/>
          <w:szCs w:val="28"/>
          <w:lang w:val="en-US" w:eastAsia="zh-CN"/>
        </w:rPr>
        <w:t>  4月3日，</w:t>
      </w:r>
      <w:r>
        <w:rPr>
          <w:rFonts w:hint="eastAsia" w:eastAsia="宋体" w:cs="Times New Roman"/>
          <w:sz w:val="28"/>
          <w:szCs w:val="28"/>
          <w:lang w:val="en-US" w:eastAsia="zh-CN"/>
        </w:rPr>
        <w:t>学</w:t>
      </w:r>
      <w:r>
        <w:rPr>
          <w:rFonts w:hint="default" w:eastAsia="宋体" w:cs="Times New Roman"/>
          <w:sz w:val="28"/>
          <w:szCs w:val="28"/>
          <w:lang w:val="en-US" w:eastAsia="zh-CN"/>
        </w:rPr>
        <w:t>校的《小学创客教育课程体系构建与实施》研究项目被列为山东省教育厅基础教育教学改革项目，昌邑市只有两项入围</w:t>
      </w:r>
      <w:r>
        <w:rPr>
          <w:rFonts w:hint="eastAsia" w:cs="Times New Roman"/>
          <w:sz w:val="28"/>
          <w:szCs w:val="28"/>
          <w:lang w:val="en-US" w:eastAsia="zh-CN"/>
        </w:rPr>
        <w:t>，</w:t>
      </w:r>
      <w:r>
        <w:rPr>
          <w:rFonts w:hint="default" w:eastAsia="宋体" w:cs="Times New Roman"/>
          <w:sz w:val="28"/>
          <w:szCs w:val="28"/>
          <w:lang w:val="en-US" w:eastAsia="zh-CN"/>
        </w:rPr>
        <w:t>学校被评为潍坊市首批人工智能试点学校。</w:t>
      </w:r>
    </w:p>
    <w:p>
      <w:pPr>
        <w:numPr>
          <w:ilvl w:val="0"/>
          <w:numId w:val="0"/>
        </w:numPr>
        <w:spacing w:line="240" w:lineRule="auto"/>
        <w:ind w:firstLine="560" w:firstLineChars="200"/>
        <w:rPr>
          <w:rFonts w:hint="eastAsia" w:cs="Times New Roman"/>
          <w:sz w:val="28"/>
          <w:szCs w:val="28"/>
          <w:lang w:val="en-US" w:eastAsia="zh-CN"/>
        </w:rPr>
      </w:pPr>
      <w:r>
        <w:rPr>
          <w:rFonts w:hint="eastAsia" w:eastAsia="宋体" w:cs="Times New Roman"/>
          <w:sz w:val="28"/>
          <w:szCs w:val="28"/>
          <w:lang w:val="en-US" w:eastAsia="zh-CN"/>
        </w:rPr>
        <w:t>南隅小学的“经典诵读课程”</w:t>
      </w:r>
      <w:r>
        <w:rPr>
          <w:rFonts w:hint="eastAsia" w:cs="Times New Roman"/>
          <w:sz w:val="28"/>
          <w:szCs w:val="28"/>
          <w:lang w:val="en-US" w:eastAsia="zh-CN"/>
        </w:rPr>
        <w:t>成效显著</w:t>
      </w:r>
      <w:r>
        <w:rPr>
          <w:rFonts w:hint="eastAsia" w:eastAsia="宋体" w:cs="Times New Roman"/>
          <w:sz w:val="28"/>
          <w:szCs w:val="28"/>
          <w:lang w:val="en-US" w:eastAsia="zh-CN"/>
        </w:rPr>
        <w:t>，2016年4月，在山东省第七届“爱书人杯”中小学生经典诵读大赛中，学校的参赛作品《少年强》荣获一等奖，并受邀参加了在济南举行的的颁奖典礼，</w:t>
      </w:r>
      <w:r>
        <w:rPr>
          <w:rFonts w:hint="eastAsia" w:cs="Times New Roman"/>
          <w:sz w:val="28"/>
          <w:szCs w:val="28"/>
          <w:lang w:val="en-US" w:eastAsia="zh-CN"/>
        </w:rPr>
        <w:t>张志勇厅长亲自为授奖学生颁奖。</w:t>
      </w:r>
    </w:p>
    <w:p>
      <w:pPr>
        <w:numPr>
          <w:ilvl w:val="0"/>
          <w:numId w:val="0"/>
        </w:numPr>
        <w:spacing w:line="240" w:lineRule="auto"/>
        <w:ind w:firstLine="560" w:firstLineChars="200"/>
        <w:rPr>
          <w:rFonts w:hint="eastAsia" w:eastAsia="宋体" w:cs="Times New Roman"/>
          <w:sz w:val="28"/>
          <w:szCs w:val="28"/>
          <w:lang w:val="en-US" w:eastAsia="zh-CN"/>
        </w:rPr>
      </w:pPr>
      <w:r>
        <w:rPr>
          <w:rFonts w:hint="eastAsia" w:eastAsia="宋体" w:cs="Times New Roman"/>
          <w:sz w:val="28"/>
          <w:szCs w:val="28"/>
          <w:lang w:val="en-US" w:eastAsia="zh-CN"/>
        </w:rPr>
        <w:t>十字路小学</w:t>
      </w:r>
      <w:r>
        <w:rPr>
          <w:rFonts w:hint="eastAsia" w:cs="Times New Roman"/>
          <w:sz w:val="28"/>
          <w:szCs w:val="28"/>
          <w:lang w:val="en-US" w:eastAsia="zh-CN"/>
        </w:rPr>
        <w:t>别具特色</w:t>
      </w:r>
      <w:r>
        <w:rPr>
          <w:rFonts w:hint="eastAsia" w:eastAsia="宋体" w:cs="Times New Roman"/>
          <w:sz w:val="28"/>
          <w:szCs w:val="28"/>
          <w:lang w:val="en-US" w:eastAsia="zh-CN"/>
        </w:rPr>
        <w:t xml:space="preserve">的“二十四节气课程”，2018年2月被评为山东省中小学德育课程一体化实施典型案例 </w:t>
      </w:r>
      <w:r>
        <w:rPr>
          <w:rFonts w:hint="eastAsia" w:cs="Times New Roman"/>
          <w:sz w:val="28"/>
          <w:szCs w:val="28"/>
          <w:lang w:val="en-US" w:eastAsia="zh-CN"/>
        </w:rPr>
        <w:t>；</w:t>
      </w:r>
      <w:r>
        <w:rPr>
          <w:rFonts w:hint="eastAsia" w:eastAsia="宋体" w:cs="Times New Roman"/>
          <w:sz w:val="28"/>
          <w:szCs w:val="28"/>
          <w:lang w:val="en-US" w:eastAsia="zh-CN"/>
        </w:rPr>
        <w:t>辛置小学的“大阅读课程”</w:t>
      </w:r>
      <w:r>
        <w:rPr>
          <w:rFonts w:hint="eastAsia" w:cs="Times New Roman"/>
          <w:sz w:val="28"/>
          <w:szCs w:val="28"/>
          <w:lang w:val="en-US" w:eastAsia="zh-CN"/>
        </w:rPr>
        <w:t>，2017年小学语文基于表达的全国观摩研讨会上做典型发言；</w:t>
      </w:r>
      <w:r>
        <w:rPr>
          <w:rFonts w:hint="eastAsia" w:eastAsia="宋体" w:cs="Times New Roman"/>
          <w:sz w:val="28"/>
          <w:szCs w:val="28"/>
          <w:lang w:val="en-US" w:eastAsia="zh-CN"/>
        </w:rPr>
        <w:t>李家埠小学的“耕读课程”、石湾小学的“全学科日记课程”</w:t>
      </w:r>
      <w:r>
        <w:rPr>
          <w:rFonts w:hint="eastAsia" w:cs="Times New Roman"/>
          <w:sz w:val="28"/>
          <w:szCs w:val="28"/>
          <w:lang w:val="en-US" w:eastAsia="zh-CN"/>
        </w:rPr>
        <w:t>，2019年6月26日广东省韶关教育考察团到学校考察学习，两位校长分别介绍了学校的典型做法，获得点赞；</w:t>
      </w:r>
      <w:r>
        <w:rPr>
          <w:rFonts w:hint="eastAsia" w:eastAsia="宋体" w:cs="Times New Roman"/>
          <w:sz w:val="28"/>
          <w:szCs w:val="28"/>
          <w:lang w:val="en-US" w:eastAsia="zh-CN"/>
        </w:rPr>
        <w:t>奎聚中学的“演讲课程”</w:t>
      </w:r>
      <w:r>
        <w:rPr>
          <w:rFonts w:hint="eastAsia" w:cs="Times New Roman"/>
          <w:sz w:val="28"/>
          <w:szCs w:val="28"/>
          <w:lang w:val="en-US" w:eastAsia="zh-CN"/>
        </w:rPr>
        <w:t>、</w:t>
      </w:r>
      <w:r>
        <w:rPr>
          <w:rFonts w:hint="eastAsia" w:eastAsia="宋体" w:cs="Times New Roman"/>
          <w:sz w:val="28"/>
          <w:szCs w:val="28"/>
          <w:lang w:val="en-US" w:eastAsia="zh-CN"/>
        </w:rPr>
        <w:t>三台小学的“阅读存折”、</w:t>
      </w:r>
      <w:r>
        <w:rPr>
          <w:rFonts w:hint="eastAsia" w:cs="Times New Roman"/>
          <w:sz w:val="28"/>
          <w:szCs w:val="28"/>
          <w:lang w:val="en-US" w:eastAsia="zh-CN"/>
        </w:rPr>
        <w:t>也分别在昌邑市昌邑市创新燎原奖、政府成果奖中获奖</w:t>
      </w:r>
      <w:r>
        <w:rPr>
          <w:rFonts w:hint="eastAsia" w:eastAsia="宋体" w:cs="Times New Roman"/>
          <w:sz w:val="28"/>
          <w:szCs w:val="28"/>
          <w:lang w:val="en-US" w:eastAsia="zh-CN"/>
        </w:rPr>
        <w:t>。</w:t>
      </w:r>
    </w:p>
    <w:p>
      <w:pPr>
        <w:numPr>
          <w:ilvl w:val="0"/>
          <w:numId w:val="0"/>
        </w:numPr>
        <w:spacing w:line="240" w:lineRule="auto"/>
        <w:ind w:firstLine="560" w:firstLineChars="200"/>
        <w:rPr>
          <w:rFonts w:hint="eastAsia" w:eastAsia="宋体" w:cs="Times New Roman"/>
          <w:sz w:val="28"/>
          <w:szCs w:val="28"/>
          <w:lang w:val="en-US" w:eastAsia="zh-CN"/>
        </w:rPr>
      </w:pPr>
      <w:r>
        <w:rPr>
          <w:rFonts w:hint="eastAsia" w:eastAsia="宋体" w:cs="Times New Roman"/>
          <w:sz w:val="28"/>
          <w:szCs w:val="28"/>
          <w:lang w:val="en-US" w:eastAsia="zh-CN"/>
        </w:rPr>
        <w:t>一师一特色</w:t>
      </w:r>
      <w:r>
        <w:rPr>
          <w:rFonts w:hint="eastAsia" w:cs="Times New Roman"/>
          <w:sz w:val="28"/>
          <w:szCs w:val="28"/>
          <w:lang w:val="en-US" w:eastAsia="zh-CN"/>
        </w:rPr>
        <w:t>，教师发展了</w:t>
      </w:r>
      <w:r>
        <w:rPr>
          <w:rFonts w:hint="eastAsia" w:eastAsia="宋体" w:cs="Times New Roman"/>
          <w:sz w:val="28"/>
          <w:szCs w:val="28"/>
          <w:lang w:val="en-US" w:eastAsia="zh-CN"/>
        </w:rPr>
        <w:t>。教师对课程的特色化实施主要体现在两个方面：一是对国家课程、地方课程、校本课程的个性化实施。二是基于教师自身优势自主开发的自己特色课程。我们30余名教师的课程实践经验在全市推介，有的甚至在潍坊市推介，还有的名师应邀到全国各地讲学，像昌邑市十佳教师于兹坤、王丽华；山东省名师郝翠丽……，他们在迅速成长。</w:t>
      </w:r>
    </w:p>
    <w:p>
      <w:pPr>
        <w:numPr>
          <w:ilvl w:val="0"/>
          <w:numId w:val="0"/>
        </w:numPr>
        <w:spacing w:line="240" w:lineRule="auto"/>
        <w:ind w:firstLine="560" w:firstLineChars="200"/>
        <w:rPr>
          <w:rFonts w:hint="eastAsia" w:eastAsia="宋体" w:cs="Times New Roman"/>
          <w:sz w:val="28"/>
          <w:szCs w:val="28"/>
          <w:lang w:val="en-US" w:eastAsia="zh-CN"/>
        </w:rPr>
      </w:pPr>
      <w:r>
        <w:rPr>
          <w:rFonts w:hint="eastAsia" w:eastAsia="宋体" w:cs="Times New Roman"/>
          <w:sz w:val="28"/>
          <w:szCs w:val="28"/>
          <w:lang w:val="en-US" w:eastAsia="zh-CN"/>
        </w:rPr>
        <w:t>是他们对课程标准独特的理解，创新了奎聚别具特色的师本化课程群。《潍坊教育》对我们的特色教师队伍建设进行系列报道，达40余人次。 现已出版了3本课程专著：《把学习的主动权还给学生》、《让教育的灵魂自由舞蹈》、《中小学智慧课堂案例精选》，这是最真实的教育实践“理论”，体现了教师自己的教学特色。</w:t>
      </w:r>
    </w:p>
    <w:p>
      <w:pPr>
        <w:numPr>
          <w:ilvl w:val="0"/>
          <w:numId w:val="0"/>
        </w:numPr>
        <w:spacing w:line="240" w:lineRule="auto"/>
        <w:ind w:firstLine="560" w:firstLineChars="200"/>
        <w:rPr>
          <w:rFonts w:hint="eastAsia" w:eastAsia="宋体" w:cs="Times New Roman"/>
          <w:sz w:val="28"/>
          <w:szCs w:val="28"/>
          <w:lang w:val="en-US" w:eastAsia="zh-CN"/>
        </w:rPr>
      </w:pPr>
      <w:r>
        <w:rPr>
          <w:rFonts w:hint="eastAsia" w:eastAsia="宋体" w:cs="Times New Roman"/>
          <w:sz w:val="28"/>
          <w:szCs w:val="28"/>
          <w:lang w:val="en-US" w:eastAsia="zh-CN"/>
        </w:rPr>
        <w:t>一生一课程</w:t>
      </w:r>
      <w:r>
        <w:rPr>
          <w:rFonts w:hint="eastAsia" w:cs="Times New Roman"/>
          <w:sz w:val="28"/>
          <w:szCs w:val="28"/>
          <w:lang w:val="en-US" w:eastAsia="zh-CN"/>
        </w:rPr>
        <w:t>，学生发展了</w:t>
      </w:r>
      <w:r>
        <w:rPr>
          <w:rFonts w:hint="eastAsia" w:eastAsia="宋体" w:cs="Times New Roman"/>
          <w:sz w:val="28"/>
          <w:szCs w:val="28"/>
          <w:lang w:val="en-US" w:eastAsia="zh-CN"/>
        </w:rPr>
        <w:t>。课程丰富性和选择性，为学生全面发展和个性发展提供了可能。南隅小学的“爆竹声声”走进了央视，奎聚小学孙金栋同学在山东省第六届地科杯征文活动中，获中小学组一等奖，其中只有4名小学生，受邀赴山东省广播电视台参加颁奖及启动仪式</w:t>
      </w:r>
      <w:r>
        <w:rPr>
          <w:rFonts w:hint="eastAsia" w:cs="Times New Roman"/>
          <w:sz w:val="28"/>
          <w:szCs w:val="28"/>
          <w:lang w:val="en-US" w:eastAsia="zh-CN"/>
        </w:rPr>
        <w:t>，奎聚小学三年级五班赵欣然被选拔推荐为你潍坊电视台2018春晚小主持；</w:t>
      </w:r>
      <w:r>
        <w:rPr>
          <w:rFonts w:hint="eastAsia" w:eastAsia="宋体" w:cs="Times New Roman"/>
          <w:sz w:val="28"/>
          <w:szCs w:val="28"/>
          <w:lang w:val="en-US" w:eastAsia="zh-CN"/>
        </w:rPr>
        <w:t>辛置小学学生参加山东省中小学生机器人比赛，11人获一等奖，其中轨迹赛参加全国中小学生机器人比赛获二等奖，仅2018-2019学年度奎聚学生参加全国、省、市级征文、摄影、绘画、书法大赛，有647名学生获一等奖；在全国、省、市青少年“诗文诵读大赛暨精品才艺展演”及其他交流比赛活动中，216名学生获一等奖；参加“全国青少年法制知识网络大赛”，360多名学生获“法制小卫士”称号……。各类活动中千余名学生的获奖证书等就是对我们课程建设的充分肯定。2016年12月26日奎聚街道中心学校“一生一课程建设的实践探索”的经验做法在中国教育报报道。</w:t>
      </w:r>
    </w:p>
    <w:p>
      <w:pPr>
        <w:numPr>
          <w:ilvl w:val="0"/>
          <w:numId w:val="0"/>
        </w:numPr>
        <w:spacing w:line="240" w:lineRule="auto"/>
        <w:ind w:firstLine="560" w:firstLineChars="200"/>
        <w:rPr>
          <w:rFonts w:hint="eastAsia" w:eastAsia="宋体" w:cs="Times New Roman"/>
          <w:sz w:val="28"/>
          <w:szCs w:val="28"/>
          <w:lang w:val="en-US" w:eastAsia="zh-CN"/>
        </w:rPr>
      </w:pPr>
      <w:r>
        <w:rPr>
          <w:rFonts w:hint="eastAsia" w:eastAsia="宋体" w:cs="Times New Roman"/>
          <w:sz w:val="28"/>
          <w:szCs w:val="28"/>
          <w:lang w:val="en-US" w:eastAsia="zh-CN"/>
        </w:rPr>
        <w:t>至今奎聚承办全国研讨会4次：</w:t>
      </w:r>
      <w:r>
        <w:rPr>
          <w:rFonts w:hint="eastAsia" w:cs="Times New Roman"/>
          <w:sz w:val="28"/>
          <w:szCs w:val="28"/>
          <w:lang w:val="en-US" w:eastAsia="zh-CN"/>
        </w:rPr>
        <w:t>分别于</w:t>
      </w:r>
      <w:r>
        <w:rPr>
          <w:rFonts w:hint="eastAsia" w:eastAsia="宋体" w:cs="Times New Roman"/>
          <w:sz w:val="28"/>
          <w:szCs w:val="28"/>
          <w:lang w:val="en-US" w:eastAsia="zh-CN"/>
        </w:rPr>
        <w:t>2013年5月、2014年4月、2015年10月、2017年4月举行，把我们的课改经验向全国的同行推介，得到了领导老师们的广泛赞誉。</w:t>
      </w:r>
      <w:r>
        <w:rPr>
          <w:rFonts w:hint="eastAsia" w:cs="Times New Roman"/>
          <w:sz w:val="28"/>
          <w:szCs w:val="28"/>
          <w:lang w:val="en-US" w:eastAsia="zh-CN"/>
        </w:rPr>
        <w:t>中国教科院韩立福博士称赞奎聚的课改用了六个字：“朴实、扎实、厚实”。</w:t>
      </w:r>
      <w:r>
        <w:rPr>
          <w:rFonts w:hint="eastAsia" w:eastAsia="宋体" w:cs="Times New Roman"/>
          <w:sz w:val="28"/>
          <w:szCs w:val="28"/>
          <w:lang w:val="en-US" w:eastAsia="zh-CN"/>
        </w:rPr>
        <w:t>2018年4月</w:t>
      </w:r>
      <w:r>
        <w:rPr>
          <w:rFonts w:hint="eastAsia" w:cs="Times New Roman"/>
          <w:sz w:val="28"/>
          <w:szCs w:val="28"/>
          <w:lang w:val="en-US" w:eastAsia="zh-CN"/>
        </w:rPr>
        <w:t>我们的课改行动也得到了山东省教科院的认可，我主持课改成果</w:t>
      </w:r>
      <w:r>
        <w:rPr>
          <w:rFonts w:hint="eastAsia" w:eastAsia="宋体" w:cs="Times New Roman"/>
          <w:sz w:val="28"/>
          <w:szCs w:val="28"/>
          <w:lang w:val="en-US" w:eastAsia="zh-CN"/>
        </w:rPr>
        <w:t>《镇域内一生一课程建设的实践探索》获山东省教学成果二等奖。</w:t>
      </w:r>
    </w:p>
    <w:p>
      <w:pPr>
        <w:numPr>
          <w:ilvl w:val="0"/>
          <w:numId w:val="0"/>
        </w:numPr>
        <w:spacing w:line="240" w:lineRule="auto"/>
        <w:ind w:firstLine="560" w:firstLineChars="200"/>
        <w:rPr>
          <w:rFonts w:hint="eastAsia" w:eastAsia="宋体" w:cs="Times New Roman"/>
          <w:sz w:val="28"/>
          <w:szCs w:val="28"/>
          <w:lang w:val="en-US" w:eastAsia="zh-CN"/>
        </w:rPr>
      </w:pPr>
      <w:r>
        <w:rPr>
          <w:rFonts w:hint="eastAsia" w:cs="Times New Roman"/>
          <w:sz w:val="28"/>
          <w:szCs w:val="28"/>
          <w:lang w:val="en-US" w:eastAsia="zh-CN"/>
        </w:rPr>
        <w:t>扎实的课改带来了教学成绩的一路攀升，近几年的统考，在大家的心目中都形成了一个共识，一提到谁最好？脑子中立刻闪现出“奎聚”二字，我们的成绩都赶超市直学校，其中南隅小学五年级级部是首屈一指的铁杆级部，无人能比、无人能超，几处农村小学在全市也是成绩跃居上游的学校，成绩杠杠的，刚刚公布的中考成绩，奎聚中学的升学率获全市第一，奎聚所有学校历年来一直是昌邑市教学工作先进单位，也是整个昌邑市的一面旗帜。</w:t>
      </w:r>
    </w:p>
    <w:p>
      <w:pPr>
        <w:numPr>
          <w:ilvl w:val="0"/>
          <w:numId w:val="0"/>
        </w:numPr>
        <w:spacing w:line="240" w:lineRule="auto"/>
        <w:ind w:firstLine="562" w:firstLineChars="200"/>
        <w:rPr>
          <w:rFonts w:hint="eastAsia" w:eastAsia="宋体" w:cs="Times New Roman"/>
          <w:b/>
          <w:bCs/>
          <w:sz w:val="28"/>
          <w:szCs w:val="28"/>
          <w:lang w:val="en-US" w:eastAsia="zh-CN"/>
        </w:rPr>
      </w:pPr>
      <w:r>
        <w:rPr>
          <w:rFonts w:hint="eastAsia" w:cs="Times New Roman"/>
          <w:b/>
          <w:bCs/>
          <w:sz w:val="28"/>
          <w:szCs w:val="28"/>
          <w:lang w:val="en-US" w:eastAsia="zh-CN"/>
        </w:rPr>
        <w:t>四、</w:t>
      </w:r>
      <w:r>
        <w:rPr>
          <w:rFonts w:hint="eastAsia" w:eastAsia="宋体" w:cs="Times New Roman"/>
          <w:b/>
          <w:bCs/>
          <w:sz w:val="28"/>
          <w:szCs w:val="28"/>
          <w:lang w:val="en-US" w:eastAsia="zh-CN"/>
        </w:rPr>
        <w:t>其它方面</w:t>
      </w:r>
    </w:p>
    <w:p>
      <w:pPr>
        <w:numPr>
          <w:ilvl w:val="0"/>
          <w:numId w:val="0"/>
        </w:numPr>
        <w:spacing w:line="240" w:lineRule="auto"/>
        <w:ind w:firstLine="560" w:firstLineChars="200"/>
        <w:rPr>
          <w:rFonts w:hint="eastAsia" w:eastAsia="宋体" w:cs="Times New Roman"/>
          <w:sz w:val="28"/>
          <w:szCs w:val="28"/>
          <w:lang w:val="en-US" w:eastAsia="zh-CN"/>
        </w:rPr>
      </w:pPr>
      <w:r>
        <w:rPr>
          <w:rFonts w:hint="eastAsia" w:eastAsia="宋体" w:cs="Times New Roman"/>
          <w:sz w:val="28"/>
          <w:szCs w:val="28"/>
          <w:lang w:val="en-US" w:eastAsia="zh-CN"/>
        </w:rPr>
        <w:t>1.减访减诉工作成效明显。与教职工签订责任书，把有关惩戒措施和教职工讲清楚，把群众诉求事项研究透、分析透，工作做在前面。年初怡和花园小区一百多人上访，奎聚有9名教师在该小区居住，无一人参与上访。上半年，在取得来访、求助人理解的情况下，撤销上访、求助事件3次。上访投诉下降60%，石湾小学连年被评为潍坊市零投诉学校。</w:t>
      </w:r>
    </w:p>
    <w:p>
      <w:pPr>
        <w:numPr>
          <w:ilvl w:val="0"/>
          <w:numId w:val="0"/>
        </w:numPr>
        <w:spacing w:line="240" w:lineRule="auto"/>
        <w:ind w:firstLine="560" w:firstLineChars="200"/>
        <w:rPr>
          <w:rFonts w:hint="eastAsia" w:eastAsia="宋体" w:cs="Times New Roman"/>
          <w:sz w:val="28"/>
          <w:szCs w:val="28"/>
          <w:lang w:val="en-US" w:eastAsia="zh-CN"/>
        </w:rPr>
      </w:pPr>
      <w:r>
        <w:rPr>
          <w:rFonts w:hint="eastAsia" w:eastAsia="宋体" w:cs="Times New Roman"/>
          <w:sz w:val="28"/>
          <w:szCs w:val="28"/>
          <w:lang w:val="en-US" w:eastAsia="zh-CN"/>
        </w:rPr>
        <w:t>2.安全维稳工作落实不打折扣。按照教体局要求和部署，教育办包靠人员深入到各学校，和全体教师一起学习整风肃纪文件和严禁非法上访文件，和教师一起签订不参与非法上访责任书。组织召开“提站位、深反思、促整改”专题会研究、布置落实措施。教育办包靠人员深入各校召开全体教师会，和教师一起学文件，制定整改措施。召开校长和教育办工作人员安全维稳专题会，制定落实措施，强化各校（园）责任意识。召开《问政山东》教育热点问题查摆与整改推进会，要求各学校、幼儿园马上行动，查摆问题、制定整改措施，对待问题要毫不隐瞒、立整立改，并深入辖区内各中小学幼儿园，就问题的整改情况进行了专项检查。</w:t>
      </w:r>
    </w:p>
    <w:p>
      <w:pPr>
        <w:numPr>
          <w:ilvl w:val="0"/>
          <w:numId w:val="0"/>
        </w:numPr>
        <w:spacing w:line="240" w:lineRule="auto"/>
        <w:ind w:firstLine="560" w:firstLineChars="200"/>
        <w:rPr>
          <w:rFonts w:hint="eastAsia" w:eastAsia="宋体" w:cs="Times New Roman"/>
          <w:sz w:val="28"/>
          <w:szCs w:val="28"/>
          <w:lang w:val="en-US" w:eastAsia="zh-CN"/>
        </w:rPr>
      </w:pPr>
      <w:r>
        <w:rPr>
          <w:rFonts w:hint="eastAsia" w:eastAsia="宋体" w:cs="Times New Roman"/>
          <w:sz w:val="28"/>
          <w:szCs w:val="28"/>
          <w:lang w:val="en-US" w:eastAsia="zh-CN"/>
        </w:rPr>
        <w:t>3.校园安全工作常抓不懈。进行安全自查自纠，建立安全台账，落实消除隐患责任制，限期整改。开展消防、防震、反恐、防踩踏、防火等灾害演练。进行防欺凌防性侵防火防震、交通、放食物中毒等安全教育。建立食堂安全管理体系落实食品安全监管，严格索证索票、购、存、烹等的操作规范。落实安保资金、防撞设施、油烟净、快检设备等及时到位。领导重视，全员参与，党政同责，一岗双责，网格化管理，建立安全校园管理全覆盖。建立社会联动机制，校园警长、校园法制副校长、家委会、社区、政府、公安、安检、药监等多部门参与的社会综合管理体系，加强校园安全。深入贯彻“2019年学生预防溺水安全专题会议”精神，教育办及各学校及时成立预防溺水安全教育活动领导小组，齐抓共管，杜绝溺水事故。最近，先后召开了防溺水专题家长会，层层签订了防溺水责任书，多次排查危险水域，周末派出教师30余人义务巡查危险水域，持续深入开展防溺水工作。</w:t>
      </w:r>
    </w:p>
    <w:p>
      <w:pPr>
        <w:numPr>
          <w:ilvl w:val="0"/>
          <w:numId w:val="0"/>
        </w:numPr>
        <w:spacing w:line="240" w:lineRule="auto"/>
        <w:ind w:firstLine="560" w:firstLineChars="200"/>
        <w:rPr>
          <w:rFonts w:hint="eastAsia" w:eastAsia="宋体" w:cs="Times New Roman"/>
          <w:sz w:val="28"/>
          <w:szCs w:val="28"/>
          <w:lang w:val="en-US" w:eastAsia="zh-CN"/>
        </w:rPr>
      </w:pPr>
      <w:r>
        <w:rPr>
          <w:rFonts w:hint="eastAsia" w:eastAsia="宋体" w:cs="Times New Roman"/>
          <w:sz w:val="28"/>
          <w:szCs w:val="28"/>
          <w:lang w:val="en-US" w:eastAsia="zh-CN"/>
        </w:rPr>
        <w:t>4.组织延时看管服务，助力“温度教育”。召开家委会“延时看管”座谈会，在广泛征求家长意见的基础上，发放《致家长的一封信》，家长根据家庭情况，结合学生的兴趣、爱好及特长，提出申请，学校审核。学校打破年级和班级界限，统筹编排“班级”， 将延时看管服务与体育、艺术、科技2+1工作结合，提供课业咨询、“社团活动+”、素养提升三种不同形式的延时服务课程。潍坊教育、昌邑市电视台多次到南隅小学对延时看管服务工作进行宣传报道。</w:t>
      </w:r>
    </w:p>
    <w:p>
      <w:pPr>
        <w:numPr>
          <w:ilvl w:val="0"/>
          <w:numId w:val="0"/>
        </w:numPr>
        <w:spacing w:line="240" w:lineRule="auto"/>
        <w:ind w:firstLine="560" w:firstLineChars="200"/>
        <w:rPr>
          <w:rFonts w:hint="eastAsia" w:eastAsia="宋体" w:cs="Times New Roman"/>
          <w:sz w:val="28"/>
          <w:szCs w:val="28"/>
          <w:lang w:val="en-US" w:eastAsia="zh-CN"/>
        </w:rPr>
      </w:pPr>
      <w:r>
        <w:rPr>
          <w:rFonts w:hint="eastAsia" w:eastAsia="宋体" w:cs="Times New Roman"/>
          <w:sz w:val="28"/>
          <w:szCs w:val="28"/>
          <w:lang w:val="en-US" w:eastAsia="zh-CN"/>
        </w:rPr>
        <w:t>5.深入落实《义务教育学校管理标准》。各校认真学习《义务教育学校管理标准》，针对标准中22项管理任务、88条具体内容，详细分工到各处室负责。根据分工，各处室逐条分析梳理，建立健全各项管理制度，对要求中需要整改之处逐一标记，规范管理。</w:t>
      </w:r>
    </w:p>
    <w:p>
      <w:pPr>
        <w:numPr>
          <w:ilvl w:val="0"/>
          <w:numId w:val="0"/>
        </w:numPr>
        <w:spacing w:line="240" w:lineRule="auto"/>
        <w:ind w:firstLine="560" w:firstLineChars="200"/>
        <w:rPr>
          <w:rFonts w:hint="eastAsia" w:eastAsia="宋体" w:cs="Times New Roman"/>
          <w:sz w:val="28"/>
          <w:szCs w:val="28"/>
          <w:lang w:val="en-US" w:eastAsia="zh-CN"/>
        </w:rPr>
      </w:pPr>
      <w:r>
        <w:rPr>
          <w:rFonts w:hint="eastAsia" w:cs="Times New Roman"/>
          <w:sz w:val="28"/>
          <w:szCs w:val="28"/>
          <w:lang w:val="en-US" w:eastAsia="zh-CN"/>
        </w:rPr>
        <w:t>无论是教学还是管理，无论是前勤还是后勤，我们都处处争优，样样领先，多年来</w:t>
      </w:r>
      <w:r>
        <w:rPr>
          <w:rFonts w:hint="eastAsia" w:eastAsia="宋体" w:cs="Times New Roman"/>
          <w:sz w:val="28"/>
          <w:szCs w:val="28"/>
          <w:lang w:val="en-US" w:eastAsia="zh-CN"/>
        </w:rPr>
        <w:t>教育督导</w:t>
      </w:r>
      <w:r>
        <w:rPr>
          <w:rFonts w:hint="eastAsia" w:cs="Times New Roman"/>
          <w:sz w:val="28"/>
          <w:szCs w:val="28"/>
          <w:lang w:val="en-US" w:eastAsia="zh-CN"/>
        </w:rPr>
        <w:t>奎聚</w:t>
      </w:r>
      <w:r>
        <w:rPr>
          <w:rFonts w:hint="eastAsia" w:eastAsia="宋体" w:cs="Times New Roman"/>
          <w:sz w:val="28"/>
          <w:szCs w:val="28"/>
          <w:lang w:val="en-US" w:eastAsia="zh-CN"/>
        </w:rPr>
        <w:t>连续一直是全市第一名，群众满意度</w:t>
      </w:r>
      <w:r>
        <w:rPr>
          <w:rFonts w:hint="eastAsia" w:cs="Times New Roman"/>
          <w:sz w:val="28"/>
          <w:szCs w:val="28"/>
          <w:lang w:val="en-US" w:eastAsia="zh-CN"/>
        </w:rPr>
        <w:t>100%，金杯银杯不如老百姓的口碑，这是对奎聚的最高奖赏，也是对我教学工作管理的最大肯定，我为他们骄傲！</w:t>
      </w:r>
    </w:p>
    <w:p>
      <w:pPr>
        <w:numPr>
          <w:ilvl w:val="0"/>
          <w:numId w:val="0"/>
        </w:numPr>
        <w:spacing w:line="240" w:lineRule="auto"/>
        <w:ind w:firstLine="560" w:firstLineChars="200"/>
        <w:rPr>
          <w:rFonts w:hint="eastAsia" w:eastAsia="宋体" w:cs="Times New Roman"/>
          <w:sz w:val="28"/>
          <w:szCs w:val="28"/>
          <w:lang w:val="en-US" w:eastAsia="zh-CN"/>
        </w:rPr>
      </w:pPr>
      <w:r>
        <w:rPr>
          <w:rFonts w:hint="eastAsia" w:eastAsia="宋体" w:cs="Times New Roman"/>
          <w:sz w:val="28"/>
          <w:szCs w:val="28"/>
          <w:lang w:val="en-US" w:eastAsia="zh-CN"/>
        </w:rPr>
        <w:t>“雄关漫道真如铁，而今迈步从头越。”成绩只代表过去。后段我、我们将面对新形势、新机遇、新挑战，必需进一步理清思路，突出重点，勤奋工作，讲</w:t>
      </w:r>
      <w:r>
        <w:rPr>
          <w:rFonts w:hint="eastAsia" w:cs="Times New Roman"/>
          <w:sz w:val="28"/>
          <w:szCs w:val="28"/>
          <w:lang w:val="en-US" w:eastAsia="zh-CN"/>
        </w:rPr>
        <w:t>求</w:t>
      </w:r>
      <w:bookmarkStart w:id="0" w:name="_GoBack"/>
      <w:bookmarkEnd w:id="0"/>
      <w:r>
        <w:rPr>
          <w:rFonts w:hint="eastAsia" w:eastAsia="宋体" w:cs="Times New Roman"/>
          <w:sz w:val="28"/>
          <w:szCs w:val="28"/>
          <w:lang w:val="en-US" w:eastAsia="zh-CN"/>
        </w:rPr>
        <w:t>实效，撸起袖子加油干！努力谱写奎聚教育的新篇章！</w:t>
      </w:r>
    </w:p>
    <w:p>
      <w:pPr>
        <w:numPr>
          <w:ilvl w:val="0"/>
          <w:numId w:val="0"/>
        </w:numPr>
        <w:spacing w:line="240" w:lineRule="auto"/>
        <w:ind w:firstLine="560" w:firstLineChars="200"/>
        <w:rPr>
          <w:rFonts w:hint="eastAsia" w:eastAsia="宋体" w:cs="Times New Roman"/>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72ECF5"/>
    <w:multiLevelType w:val="singleLevel"/>
    <w:tmpl w:val="8172ECF5"/>
    <w:lvl w:ilvl="0" w:tentative="0">
      <w:start w:val="3"/>
      <w:numFmt w:val="decimal"/>
      <w:lvlText w:val="%1."/>
      <w:lvlJc w:val="left"/>
      <w:pPr>
        <w:tabs>
          <w:tab w:val="left" w:pos="312"/>
        </w:tabs>
      </w:pPr>
    </w:lvl>
  </w:abstractNum>
  <w:abstractNum w:abstractNumId="1">
    <w:nsid w:val="2DEF2908"/>
    <w:multiLevelType w:val="singleLevel"/>
    <w:tmpl w:val="2DEF2908"/>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729"/>
    <w:rsid w:val="0000227B"/>
    <w:rsid w:val="00020371"/>
    <w:rsid w:val="0002362C"/>
    <w:rsid w:val="00042777"/>
    <w:rsid w:val="0005061B"/>
    <w:rsid w:val="00056F35"/>
    <w:rsid w:val="00057CF2"/>
    <w:rsid w:val="00070254"/>
    <w:rsid w:val="0007175E"/>
    <w:rsid w:val="000728A0"/>
    <w:rsid w:val="00073629"/>
    <w:rsid w:val="000820AC"/>
    <w:rsid w:val="000838AC"/>
    <w:rsid w:val="0009661B"/>
    <w:rsid w:val="000A41B5"/>
    <w:rsid w:val="000B064E"/>
    <w:rsid w:val="000B6B98"/>
    <w:rsid w:val="000C0BB0"/>
    <w:rsid w:val="000D1344"/>
    <w:rsid w:val="000D29FA"/>
    <w:rsid w:val="000D4DC5"/>
    <w:rsid w:val="000E366C"/>
    <w:rsid w:val="000E74B2"/>
    <w:rsid w:val="000E7A0C"/>
    <w:rsid w:val="001119E9"/>
    <w:rsid w:val="00111CDD"/>
    <w:rsid w:val="00112DB5"/>
    <w:rsid w:val="00113B08"/>
    <w:rsid w:val="00116D9B"/>
    <w:rsid w:val="0012256C"/>
    <w:rsid w:val="00122744"/>
    <w:rsid w:val="00127D64"/>
    <w:rsid w:val="001316A1"/>
    <w:rsid w:val="001342DC"/>
    <w:rsid w:val="001461DE"/>
    <w:rsid w:val="00157CBE"/>
    <w:rsid w:val="001715DA"/>
    <w:rsid w:val="00177990"/>
    <w:rsid w:val="0018480C"/>
    <w:rsid w:val="001A1598"/>
    <w:rsid w:val="001A1C3C"/>
    <w:rsid w:val="001B6881"/>
    <w:rsid w:val="001B7BB6"/>
    <w:rsid w:val="001D31BB"/>
    <w:rsid w:val="001E3932"/>
    <w:rsid w:val="001E7719"/>
    <w:rsid w:val="001F2C70"/>
    <w:rsid w:val="0020038C"/>
    <w:rsid w:val="00215FDF"/>
    <w:rsid w:val="0022282E"/>
    <w:rsid w:val="00222E73"/>
    <w:rsid w:val="00224BF7"/>
    <w:rsid w:val="00226A04"/>
    <w:rsid w:val="0023066E"/>
    <w:rsid w:val="00234CA7"/>
    <w:rsid w:val="00244DB5"/>
    <w:rsid w:val="002456CD"/>
    <w:rsid w:val="00251337"/>
    <w:rsid w:val="00256F2B"/>
    <w:rsid w:val="00257E22"/>
    <w:rsid w:val="00262D8E"/>
    <w:rsid w:val="002711B8"/>
    <w:rsid w:val="002770CB"/>
    <w:rsid w:val="002772B3"/>
    <w:rsid w:val="00283272"/>
    <w:rsid w:val="002836D7"/>
    <w:rsid w:val="0029274B"/>
    <w:rsid w:val="002965F1"/>
    <w:rsid w:val="002A2DB5"/>
    <w:rsid w:val="002B5DA2"/>
    <w:rsid w:val="002B7CC9"/>
    <w:rsid w:val="002C391D"/>
    <w:rsid w:val="002C584D"/>
    <w:rsid w:val="002D7569"/>
    <w:rsid w:val="002E39C4"/>
    <w:rsid w:val="002E4A51"/>
    <w:rsid w:val="002E7FC3"/>
    <w:rsid w:val="002F6BAE"/>
    <w:rsid w:val="002F7B8E"/>
    <w:rsid w:val="00312007"/>
    <w:rsid w:val="0031448D"/>
    <w:rsid w:val="00316890"/>
    <w:rsid w:val="00321265"/>
    <w:rsid w:val="00323B75"/>
    <w:rsid w:val="00335A23"/>
    <w:rsid w:val="0034086A"/>
    <w:rsid w:val="00356183"/>
    <w:rsid w:val="0035769A"/>
    <w:rsid w:val="00360891"/>
    <w:rsid w:val="00360A37"/>
    <w:rsid w:val="00370FA5"/>
    <w:rsid w:val="00373847"/>
    <w:rsid w:val="0038233C"/>
    <w:rsid w:val="00384E1E"/>
    <w:rsid w:val="0038540D"/>
    <w:rsid w:val="00392216"/>
    <w:rsid w:val="003A1C96"/>
    <w:rsid w:val="003A2F91"/>
    <w:rsid w:val="003B05CE"/>
    <w:rsid w:val="003D0B70"/>
    <w:rsid w:val="003D53BE"/>
    <w:rsid w:val="003D542D"/>
    <w:rsid w:val="003E3BCF"/>
    <w:rsid w:val="003F3089"/>
    <w:rsid w:val="003F42D6"/>
    <w:rsid w:val="003F6ECE"/>
    <w:rsid w:val="00400183"/>
    <w:rsid w:val="0041548C"/>
    <w:rsid w:val="00416B6F"/>
    <w:rsid w:val="00425471"/>
    <w:rsid w:val="004258D9"/>
    <w:rsid w:val="00432820"/>
    <w:rsid w:val="00436089"/>
    <w:rsid w:val="00443044"/>
    <w:rsid w:val="004520E2"/>
    <w:rsid w:val="00453889"/>
    <w:rsid w:val="004869C0"/>
    <w:rsid w:val="004913A7"/>
    <w:rsid w:val="00496DAE"/>
    <w:rsid w:val="004A2591"/>
    <w:rsid w:val="004A73BE"/>
    <w:rsid w:val="004B0F64"/>
    <w:rsid w:val="004B4D1E"/>
    <w:rsid w:val="004C798C"/>
    <w:rsid w:val="004D273C"/>
    <w:rsid w:val="004D2FD1"/>
    <w:rsid w:val="004E7B2D"/>
    <w:rsid w:val="004F03AB"/>
    <w:rsid w:val="004F5F4F"/>
    <w:rsid w:val="0050138C"/>
    <w:rsid w:val="00503F84"/>
    <w:rsid w:val="00504DF2"/>
    <w:rsid w:val="005110AC"/>
    <w:rsid w:val="005126D2"/>
    <w:rsid w:val="00524B27"/>
    <w:rsid w:val="00527A53"/>
    <w:rsid w:val="005340DF"/>
    <w:rsid w:val="005350C0"/>
    <w:rsid w:val="005357B8"/>
    <w:rsid w:val="005527AE"/>
    <w:rsid w:val="00555D79"/>
    <w:rsid w:val="005642D0"/>
    <w:rsid w:val="00565799"/>
    <w:rsid w:val="005900F8"/>
    <w:rsid w:val="005A001C"/>
    <w:rsid w:val="005A72D1"/>
    <w:rsid w:val="005D00AE"/>
    <w:rsid w:val="005D05D8"/>
    <w:rsid w:val="005D43B7"/>
    <w:rsid w:val="005E0D5F"/>
    <w:rsid w:val="005E2DC4"/>
    <w:rsid w:val="005E4E82"/>
    <w:rsid w:val="00607F84"/>
    <w:rsid w:val="00612FD1"/>
    <w:rsid w:val="00613CA2"/>
    <w:rsid w:val="00624DBA"/>
    <w:rsid w:val="0063083B"/>
    <w:rsid w:val="0064132A"/>
    <w:rsid w:val="00645A7D"/>
    <w:rsid w:val="006537F8"/>
    <w:rsid w:val="00656CA5"/>
    <w:rsid w:val="006730D4"/>
    <w:rsid w:val="00683CCD"/>
    <w:rsid w:val="0068418E"/>
    <w:rsid w:val="00692591"/>
    <w:rsid w:val="00692F51"/>
    <w:rsid w:val="00696B30"/>
    <w:rsid w:val="006A76B1"/>
    <w:rsid w:val="006B04F6"/>
    <w:rsid w:val="006B6913"/>
    <w:rsid w:val="006B746E"/>
    <w:rsid w:val="006C03D1"/>
    <w:rsid w:val="006C05F2"/>
    <w:rsid w:val="006C1423"/>
    <w:rsid w:val="006C2E88"/>
    <w:rsid w:val="006C3AF8"/>
    <w:rsid w:val="006C3B7E"/>
    <w:rsid w:val="006D3ABA"/>
    <w:rsid w:val="006F0002"/>
    <w:rsid w:val="006F0C05"/>
    <w:rsid w:val="00700275"/>
    <w:rsid w:val="007074C0"/>
    <w:rsid w:val="007219D8"/>
    <w:rsid w:val="00732390"/>
    <w:rsid w:val="007415FD"/>
    <w:rsid w:val="007473F2"/>
    <w:rsid w:val="00772D44"/>
    <w:rsid w:val="00772F84"/>
    <w:rsid w:val="00784E94"/>
    <w:rsid w:val="007915D6"/>
    <w:rsid w:val="00793C2F"/>
    <w:rsid w:val="007A3672"/>
    <w:rsid w:val="007B5579"/>
    <w:rsid w:val="007B6590"/>
    <w:rsid w:val="007B6BD8"/>
    <w:rsid w:val="007C2554"/>
    <w:rsid w:val="007C46C3"/>
    <w:rsid w:val="007C55A3"/>
    <w:rsid w:val="007E263B"/>
    <w:rsid w:val="007F6453"/>
    <w:rsid w:val="007F7608"/>
    <w:rsid w:val="00801978"/>
    <w:rsid w:val="0082653E"/>
    <w:rsid w:val="0083602D"/>
    <w:rsid w:val="00841378"/>
    <w:rsid w:val="008428D8"/>
    <w:rsid w:val="00843D03"/>
    <w:rsid w:val="00846AA1"/>
    <w:rsid w:val="00882EEB"/>
    <w:rsid w:val="008912F7"/>
    <w:rsid w:val="008A2EFE"/>
    <w:rsid w:val="008B55AE"/>
    <w:rsid w:val="008C13E8"/>
    <w:rsid w:val="008C6B54"/>
    <w:rsid w:val="008D377F"/>
    <w:rsid w:val="008E14FB"/>
    <w:rsid w:val="008F0AE3"/>
    <w:rsid w:val="008F169C"/>
    <w:rsid w:val="008F197C"/>
    <w:rsid w:val="008F4B08"/>
    <w:rsid w:val="008F5465"/>
    <w:rsid w:val="009011FE"/>
    <w:rsid w:val="00910746"/>
    <w:rsid w:val="00924669"/>
    <w:rsid w:val="00933648"/>
    <w:rsid w:val="00934A53"/>
    <w:rsid w:val="00941D75"/>
    <w:rsid w:val="00945C4F"/>
    <w:rsid w:val="00956E5F"/>
    <w:rsid w:val="009626AC"/>
    <w:rsid w:val="00973E38"/>
    <w:rsid w:val="00984A1E"/>
    <w:rsid w:val="00987CF9"/>
    <w:rsid w:val="009934B0"/>
    <w:rsid w:val="009A2729"/>
    <w:rsid w:val="009A2F9E"/>
    <w:rsid w:val="009B47BC"/>
    <w:rsid w:val="009D06F8"/>
    <w:rsid w:val="009D1A10"/>
    <w:rsid w:val="009D1A38"/>
    <w:rsid w:val="009D63E9"/>
    <w:rsid w:val="009E1596"/>
    <w:rsid w:val="009E184B"/>
    <w:rsid w:val="009E3813"/>
    <w:rsid w:val="009F6C6B"/>
    <w:rsid w:val="00A03C51"/>
    <w:rsid w:val="00A03E18"/>
    <w:rsid w:val="00A05559"/>
    <w:rsid w:val="00A3372B"/>
    <w:rsid w:val="00A36687"/>
    <w:rsid w:val="00A45FF4"/>
    <w:rsid w:val="00A50445"/>
    <w:rsid w:val="00A52B85"/>
    <w:rsid w:val="00A62327"/>
    <w:rsid w:val="00A63ABC"/>
    <w:rsid w:val="00A64E75"/>
    <w:rsid w:val="00A6752A"/>
    <w:rsid w:val="00A83F3A"/>
    <w:rsid w:val="00A927BF"/>
    <w:rsid w:val="00A937C2"/>
    <w:rsid w:val="00A95A09"/>
    <w:rsid w:val="00A95FA9"/>
    <w:rsid w:val="00AA0DED"/>
    <w:rsid w:val="00AA2CD7"/>
    <w:rsid w:val="00AA3C12"/>
    <w:rsid w:val="00AA5B75"/>
    <w:rsid w:val="00AB5DAE"/>
    <w:rsid w:val="00AC4282"/>
    <w:rsid w:val="00AC4E97"/>
    <w:rsid w:val="00AD007E"/>
    <w:rsid w:val="00AD5579"/>
    <w:rsid w:val="00AE1F8E"/>
    <w:rsid w:val="00AE4574"/>
    <w:rsid w:val="00AE57A4"/>
    <w:rsid w:val="00AE64AB"/>
    <w:rsid w:val="00AE71FA"/>
    <w:rsid w:val="00AF27D2"/>
    <w:rsid w:val="00AF6A0D"/>
    <w:rsid w:val="00B04AAB"/>
    <w:rsid w:val="00B23711"/>
    <w:rsid w:val="00B3292A"/>
    <w:rsid w:val="00B43105"/>
    <w:rsid w:val="00B5120C"/>
    <w:rsid w:val="00B60B6B"/>
    <w:rsid w:val="00B6207E"/>
    <w:rsid w:val="00B63C2F"/>
    <w:rsid w:val="00B66CEB"/>
    <w:rsid w:val="00B75CFA"/>
    <w:rsid w:val="00B81FB7"/>
    <w:rsid w:val="00B83849"/>
    <w:rsid w:val="00B84394"/>
    <w:rsid w:val="00B87147"/>
    <w:rsid w:val="00B90403"/>
    <w:rsid w:val="00B95B83"/>
    <w:rsid w:val="00BA4DEA"/>
    <w:rsid w:val="00BB0A51"/>
    <w:rsid w:val="00BB5B1F"/>
    <w:rsid w:val="00BC386C"/>
    <w:rsid w:val="00BD5B0F"/>
    <w:rsid w:val="00BD7682"/>
    <w:rsid w:val="00BD7A77"/>
    <w:rsid w:val="00BE5305"/>
    <w:rsid w:val="00BE5A3D"/>
    <w:rsid w:val="00BF0920"/>
    <w:rsid w:val="00BF2937"/>
    <w:rsid w:val="00BF5B61"/>
    <w:rsid w:val="00BF7615"/>
    <w:rsid w:val="00C008D3"/>
    <w:rsid w:val="00C009CF"/>
    <w:rsid w:val="00C07423"/>
    <w:rsid w:val="00C34EB5"/>
    <w:rsid w:val="00C45EBB"/>
    <w:rsid w:val="00C51D56"/>
    <w:rsid w:val="00C53A50"/>
    <w:rsid w:val="00C56EB2"/>
    <w:rsid w:val="00C70130"/>
    <w:rsid w:val="00C70E06"/>
    <w:rsid w:val="00C742E9"/>
    <w:rsid w:val="00C87FC2"/>
    <w:rsid w:val="00C908FC"/>
    <w:rsid w:val="00C92A36"/>
    <w:rsid w:val="00CA5A64"/>
    <w:rsid w:val="00CC68F2"/>
    <w:rsid w:val="00CD20DC"/>
    <w:rsid w:val="00CD3A83"/>
    <w:rsid w:val="00CD719D"/>
    <w:rsid w:val="00CE6E14"/>
    <w:rsid w:val="00CF5801"/>
    <w:rsid w:val="00CF6B29"/>
    <w:rsid w:val="00CF7946"/>
    <w:rsid w:val="00D00345"/>
    <w:rsid w:val="00D02295"/>
    <w:rsid w:val="00D10523"/>
    <w:rsid w:val="00D111C5"/>
    <w:rsid w:val="00D11D4B"/>
    <w:rsid w:val="00D165F1"/>
    <w:rsid w:val="00D21D3D"/>
    <w:rsid w:val="00D22658"/>
    <w:rsid w:val="00D238A8"/>
    <w:rsid w:val="00D26720"/>
    <w:rsid w:val="00D270C3"/>
    <w:rsid w:val="00D4718B"/>
    <w:rsid w:val="00D47FD0"/>
    <w:rsid w:val="00D51FA3"/>
    <w:rsid w:val="00D62567"/>
    <w:rsid w:val="00D72480"/>
    <w:rsid w:val="00D73128"/>
    <w:rsid w:val="00D73162"/>
    <w:rsid w:val="00D73D34"/>
    <w:rsid w:val="00D75160"/>
    <w:rsid w:val="00D755E4"/>
    <w:rsid w:val="00D80B6E"/>
    <w:rsid w:val="00D81031"/>
    <w:rsid w:val="00D8391B"/>
    <w:rsid w:val="00D93689"/>
    <w:rsid w:val="00DA1E1E"/>
    <w:rsid w:val="00DA5035"/>
    <w:rsid w:val="00DA6635"/>
    <w:rsid w:val="00DB2154"/>
    <w:rsid w:val="00DB3FE3"/>
    <w:rsid w:val="00DB5A77"/>
    <w:rsid w:val="00DC0E4C"/>
    <w:rsid w:val="00DC1DE0"/>
    <w:rsid w:val="00DC5CBA"/>
    <w:rsid w:val="00DC7A3E"/>
    <w:rsid w:val="00DD4C10"/>
    <w:rsid w:val="00DD6ABA"/>
    <w:rsid w:val="00DF331D"/>
    <w:rsid w:val="00DF5CC6"/>
    <w:rsid w:val="00DF7E71"/>
    <w:rsid w:val="00E051E4"/>
    <w:rsid w:val="00E144EC"/>
    <w:rsid w:val="00E21978"/>
    <w:rsid w:val="00E22B63"/>
    <w:rsid w:val="00E237D5"/>
    <w:rsid w:val="00E24D75"/>
    <w:rsid w:val="00E37BD8"/>
    <w:rsid w:val="00E420D7"/>
    <w:rsid w:val="00E45CE0"/>
    <w:rsid w:val="00E51B41"/>
    <w:rsid w:val="00E53114"/>
    <w:rsid w:val="00E54ABE"/>
    <w:rsid w:val="00E6349F"/>
    <w:rsid w:val="00E6533E"/>
    <w:rsid w:val="00EA29D1"/>
    <w:rsid w:val="00EB54EE"/>
    <w:rsid w:val="00EC1AFD"/>
    <w:rsid w:val="00EC2A8B"/>
    <w:rsid w:val="00EE6EAE"/>
    <w:rsid w:val="00EE7654"/>
    <w:rsid w:val="00F00551"/>
    <w:rsid w:val="00F06EFB"/>
    <w:rsid w:val="00F11598"/>
    <w:rsid w:val="00F1688D"/>
    <w:rsid w:val="00F25B96"/>
    <w:rsid w:val="00F31910"/>
    <w:rsid w:val="00F35B91"/>
    <w:rsid w:val="00F37212"/>
    <w:rsid w:val="00F37875"/>
    <w:rsid w:val="00F42D38"/>
    <w:rsid w:val="00F74D00"/>
    <w:rsid w:val="00F77667"/>
    <w:rsid w:val="00F80790"/>
    <w:rsid w:val="00F82815"/>
    <w:rsid w:val="00F84792"/>
    <w:rsid w:val="00F868B8"/>
    <w:rsid w:val="00F878B5"/>
    <w:rsid w:val="00F93974"/>
    <w:rsid w:val="00FA2815"/>
    <w:rsid w:val="00FA6814"/>
    <w:rsid w:val="00FA74A2"/>
    <w:rsid w:val="00FB66E1"/>
    <w:rsid w:val="00FC1C38"/>
    <w:rsid w:val="00FD1856"/>
    <w:rsid w:val="00FE1C52"/>
    <w:rsid w:val="01510915"/>
    <w:rsid w:val="02A95282"/>
    <w:rsid w:val="067A3ACC"/>
    <w:rsid w:val="0D6756AE"/>
    <w:rsid w:val="118D61F0"/>
    <w:rsid w:val="169A5572"/>
    <w:rsid w:val="17F32CE5"/>
    <w:rsid w:val="1902789E"/>
    <w:rsid w:val="1E0F4C11"/>
    <w:rsid w:val="1E171A50"/>
    <w:rsid w:val="21DE2B23"/>
    <w:rsid w:val="23E05317"/>
    <w:rsid w:val="24E529AD"/>
    <w:rsid w:val="26CC35FF"/>
    <w:rsid w:val="2B2B1F97"/>
    <w:rsid w:val="2BF447FC"/>
    <w:rsid w:val="2F554701"/>
    <w:rsid w:val="30FA040A"/>
    <w:rsid w:val="351C552E"/>
    <w:rsid w:val="39865FCC"/>
    <w:rsid w:val="3ACB6169"/>
    <w:rsid w:val="3DE86E55"/>
    <w:rsid w:val="3E470606"/>
    <w:rsid w:val="3FA044CE"/>
    <w:rsid w:val="42555A34"/>
    <w:rsid w:val="45B14CF7"/>
    <w:rsid w:val="463A3CFA"/>
    <w:rsid w:val="489D0B1A"/>
    <w:rsid w:val="517E025F"/>
    <w:rsid w:val="522310F9"/>
    <w:rsid w:val="599D3349"/>
    <w:rsid w:val="5A273C7A"/>
    <w:rsid w:val="5A356F2A"/>
    <w:rsid w:val="62322C2C"/>
    <w:rsid w:val="64C73F93"/>
    <w:rsid w:val="6AEB5B88"/>
    <w:rsid w:val="6E79422D"/>
    <w:rsid w:val="712E43DF"/>
    <w:rsid w:val="788D6087"/>
    <w:rsid w:val="79FC0EFD"/>
    <w:rsid w:val="7D5D736D"/>
    <w:rsid w:val="7EC962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unhideWhenUsed/>
    <w:qFormat/>
    <w:uiPriority w:val="0"/>
    <w:pPr>
      <w:spacing w:before="100" w:beforeAutospacing="1" w:after="100" w:afterAutospacing="1"/>
      <w:jc w:val="left"/>
    </w:pPr>
    <w:rPr>
      <w:rFonts w:hint="eastAsia" w:ascii="宋体" w:hAnsi="宋体" w:eastAsia="宋体" w:cs="宋体"/>
      <w:b/>
      <w:kern w:val="0"/>
      <w:sz w:val="27"/>
      <w:szCs w:val="27"/>
      <w:lang w:val="en-US" w:eastAsia="zh-CN" w:bidi="ar"/>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qFormat/>
    <w:uiPriority w:val="0"/>
    <w:pPr>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jc w:val="left"/>
    </w:pPr>
    <w:rPr>
      <w:rFonts w:hint="eastAsia" w:ascii="Arial" w:hAnsi="Arial" w:eastAsia="宋体" w:cs="Arial"/>
      <w:kern w:val="0"/>
      <w:sz w:val="24"/>
      <w:szCs w:val="24"/>
      <w:lang w:val="en-US" w:eastAsia="zh-CN" w:bidi="ar"/>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页眉 字符"/>
    <w:basedOn w:val="9"/>
    <w:link w:val="4"/>
    <w:qFormat/>
    <w:uiPriority w:val="99"/>
    <w:rPr>
      <w:rFonts w:ascii="Calibri" w:hAnsi="Calibri" w:eastAsia="宋体" w:cs="Times New Roman"/>
      <w:sz w:val="18"/>
      <w:szCs w:val="18"/>
    </w:rPr>
  </w:style>
  <w:style w:type="character" w:customStyle="1" w:styleId="11">
    <w:name w:val="页脚 字符"/>
    <w:basedOn w:val="9"/>
    <w:link w:val="3"/>
    <w:qFormat/>
    <w:uiPriority w:val="99"/>
    <w:rPr>
      <w:rFonts w:ascii="Calibri" w:hAnsi="Calibri" w:eastAsia="宋体" w:cs="Times New Roman"/>
      <w:sz w:val="18"/>
      <w:szCs w:val="18"/>
    </w:rPr>
  </w:style>
  <w:style w:type="paragraph" w:styleId="12">
    <w:name w:val="No Spacing"/>
    <w:qFormat/>
    <w:uiPriority w:val="5"/>
    <w:pPr>
      <w:jc w:val="both"/>
    </w:pPr>
    <w:rPr>
      <w:rFonts w:ascii="Calibri" w:hAnsi="Calibri" w:eastAsia="宋体" w:cs="Times New Roman"/>
      <w:sz w:val="21"/>
      <w:szCs w:val="21"/>
      <w:lang w:val="en-US" w:eastAsia="zh-CN" w:bidi="ar-SA"/>
    </w:rPr>
  </w:style>
  <w:style w:type="paragraph" w:customStyle="1" w:styleId="13">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cs="Verdana"/>
      <w:kern w:val="0"/>
      <w:szCs w:val="21"/>
      <w:lang w:eastAsia="en-US"/>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265</Words>
  <Characters>1512</Characters>
  <Lines>12</Lines>
  <Paragraphs>3</Paragraphs>
  <TotalTime>9</TotalTime>
  <ScaleCrop>false</ScaleCrop>
  <LinksUpToDate>false</LinksUpToDate>
  <CharactersWithSpaces>1774</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2019-05-10T06:54:00Z</dcterms:created>
  <dc:creator>Administrator</dc:creator>
  <cp:lastModifiedBy>任照伟</cp:lastModifiedBy>
  <dcterms:modified xsi:type="dcterms:W3CDTF">2019-07-15T00:33:00Z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