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4E" w:rsidRDefault="007E7F4E" w:rsidP="00AA28C5">
      <w:pPr>
        <w:spacing w:line="400" w:lineRule="exact"/>
        <w:jc w:val="center"/>
        <w:rPr>
          <w:rFonts w:ascii="方正小标宋简体" w:eastAsia="方正小标宋简体" w:hAnsi="宋体"/>
          <w:sz w:val="48"/>
          <w:szCs w:val="48"/>
        </w:rPr>
      </w:pPr>
    </w:p>
    <w:p w:rsidR="007E7F4E" w:rsidRPr="005B6525" w:rsidRDefault="007E7F4E" w:rsidP="00AA28C5">
      <w:pPr>
        <w:jc w:val="center"/>
        <w:rPr>
          <w:rFonts w:ascii="方正小标宋简体" w:eastAsia="方正小标宋简体" w:hAnsi="宋体"/>
          <w:sz w:val="48"/>
          <w:szCs w:val="48"/>
        </w:rPr>
      </w:pPr>
      <w:r w:rsidRPr="005B6525">
        <w:rPr>
          <w:rFonts w:ascii="方正小标宋简体" w:eastAsia="方正小标宋简体" w:hAnsi="宋体" w:cs="方正小标宋简体" w:hint="eastAsia"/>
          <w:sz w:val="48"/>
          <w:szCs w:val="48"/>
        </w:rPr>
        <w:t>争做幸福教育追梦人</w:t>
      </w:r>
    </w:p>
    <w:p w:rsidR="007E7F4E" w:rsidRPr="00AA28C5" w:rsidRDefault="007E7F4E" w:rsidP="00AA28C5">
      <w:pPr>
        <w:spacing w:line="500" w:lineRule="exact"/>
        <w:jc w:val="center"/>
        <w:rPr>
          <w:rFonts w:ascii="楷体_GB2312" w:eastAsia="楷体_GB2312" w:hAnsi="宋体"/>
          <w:sz w:val="28"/>
          <w:szCs w:val="28"/>
        </w:rPr>
      </w:pPr>
      <w:r w:rsidRPr="00AA28C5">
        <w:rPr>
          <w:rFonts w:ascii="楷体_GB2312" w:eastAsia="楷体_GB2312" w:hAnsi="宋体" w:cs="楷体_GB2312"/>
          <w:sz w:val="28"/>
          <w:szCs w:val="28"/>
        </w:rPr>
        <w:t>——</w:t>
      </w:r>
      <w:r w:rsidRPr="00AA28C5">
        <w:rPr>
          <w:rFonts w:ascii="楷体_GB2312" w:eastAsia="楷体_GB2312" w:hAnsi="宋体" w:cs="楷体_GB2312" w:hint="eastAsia"/>
          <w:sz w:val="28"/>
          <w:szCs w:val="28"/>
        </w:rPr>
        <w:t>申报</w:t>
      </w:r>
      <w:bookmarkStart w:id="0" w:name="_GoBack"/>
      <w:bookmarkEnd w:id="0"/>
      <w:r w:rsidRPr="00AA28C5">
        <w:rPr>
          <w:rFonts w:ascii="楷体_GB2312" w:eastAsia="楷体_GB2312" w:hAnsi="宋体" w:cs="楷体_GB2312" w:hint="eastAsia"/>
          <w:sz w:val="28"/>
          <w:szCs w:val="28"/>
        </w:rPr>
        <w:t>优秀教育工作者先进事迹材料</w:t>
      </w:r>
    </w:p>
    <w:p w:rsidR="007E7F4E" w:rsidRPr="00AA28C5" w:rsidRDefault="007E7F4E" w:rsidP="00AA28C5">
      <w:pPr>
        <w:spacing w:line="500" w:lineRule="exact"/>
        <w:jc w:val="center"/>
        <w:rPr>
          <w:rFonts w:ascii="楷体_GB2312" w:eastAsia="楷体_GB2312" w:hAnsi="宋体"/>
          <w:sz w:val="28"/>
          <w:szCs w:val="28"/>
        </w:rPr>
      </w:pPr>
      <w:r w:rsidRPr="00AA28C5">
        <w:rPr>
          <w:rFonts w:ascii="楷体_GB2312" w:eastAsia="楷体_GB2312" w:hAnsi="宋体" w:cs="楷体_GB2312" w:hint="eastAsia"/>
          <w:sz w:val="28"/>
          <w:szCs w:val="28"/>
        </w:rPr>
        <w:t>东营经济技术开发区东凯实验学校</w:t>
      </w:r>
      <w:r w:rsidRPr="00AA28C5">
        <w:rPr>
          <w:rFonts w:ascii="楷体_GB2312" w:eastAsia="楷体_GB2312" w:hAnsi="宋体" w:cs="楷体_GB2312"/>
          <w:sz w:val="28"/>
          <w:szCs w:val="28"/>
        </w:rPr>
        <w:t xml:space="preserve">  </w:t>
      </w:r>
      <w:r w:rsidRPr="00AA28C5">
        <w:rPr>
          <w:rFonts w:ascii="楷体_GB2312" w:eastAsia="楷体_GB2312" w:hAnsi="宋体" w:cs="楷体_GB2312" w:hint="eastAsia"/>
          <w:sz w:val="28"/>
          <w:szCs w:val="28"/>
        </w:rPr>
        <w:t>赵文刚</w:t>
      </w:r>
    </w:p>
    <w:p w:rsidR="007E7F4E" w:rsidRPr="00AA28C5" w:rsidRDefault="007E7F4E" w:rsidP="0067565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我忠诚党的教育事业，乐业爱岗，甘于奉献，任职</w:t>
      </w:r>
      <w:r w:rsidRPr="00AA28C5">
        <w:rPr>
          <w:rFonts w:ascii="仿宋_GB2312" w:eastAsia="仿宋_GB2312" w:hAnsi="宋体" w:cs="仿宋_GB2312"/>
          <w:sz w:val="28"/>
          <w:szCs w:val="28"/>
        </w:rPr>
        <w:t>28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以来，一直坚守在教育教学一线，历任语文教师、班主任、少先队辅导员、教导处主任、副校长，现任东凯实验学校校长。在学科教学、班级管理、学校办学等一系列立德树人工作过程中，始终秉承“为幸福人生奠基”的教育理念，努力做幸福教育追梦人！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A28C5">
        <w:rPr>
          <w:rFonts w:ascii="黑体" w:eastAsia="黑体" w:hAnsi="黑体" w:cs="黑体" w:hint="eastAsia"/>
          <w:sz w:val="28"/>
          <w:szCs w:val="28"/>
        </w:rPr>
        <w:t>一、创新德育工作，扎实落实立德树人根本任务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我致力于将教育引入学生生活，自</w:t>
      </w:r>
      <w:r w:rsidRPr="00AA28C5">
        <w:rPr>
          <w:rFonts w:ascii="仿宋_GB2312" w:eastAsia="仿宋_GB2312" w:hAnsi="宋体" w:cs="仿宋_GB2312"/>
          <w:sz w:val="28"/>
          <w:szCs w:val="28"/>
        </w:rPr>
        <w:t>2002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年以来，我重点参与（</w:t>
      </w:r>
      <w:r w:rsidRPr="00AA28C5">
        <w:rPr>
          <w:rFonts w:ascii="仿宋_GB2312" w:eastAsia="仿宋_GB2312" w:hAnsi="宋体" w:cs="仿宋_GB2312"/>
          <w:sz w:val="28"/>
          <w:szCs w:val="28"/>
        </w:rPr>
        <w:t>2011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年后主持开展）山东省教育科学规划课题“小学生活德育的研究与实践”课题研究，课题成果荣获</w:t>
      </w:r>
      <w:r w:rsidRPr="00AA28C5">
        <w:rPr>
          <w:rFonts w:ascii="仿宋_GB2312" w:eastAsia="仿宋_GB2312" w:hAnsi="宋体" w:cs="仿宋_GB2312"/>
          <w:sz w:val="28"/>
          <w:szCs w:val="28"/>
        </w:rPr>
        <w:t>2012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年“山东省省级教学成果奖二等奖”。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围绕立德树人的根本任务，该教育改革注重从“德育生活化”和“生活德育化”两个方面开展行动研究，通过“日常养成”“课堂生成”“主题实践”“文化引领”“家校互动”“社区教育”等六个版块，“情感体悟”“场景体验”“对话感悟”“选择判断”“实践探究”“亲历尝试”等六种方式，使学生在参与和体验中经历教育过程，产生道德判断，形成道德认识，培育和践行社会主义核心价值观。研究成果《在真实生活中培育有道德的人》在《中国德育》《中小学教育》等刊物刊发，</w:t>
      </w:r>
      <w:r w:rsidRPr="00AA28C5">
        <w:rPr>
          <w:rFonts w:ascii="仿宋_GB2312" w:eastAsia="仿宋_GB2312" w:hAnsi="宋体" w:cs="仿宋_GB2312"/>
          <w:sz w:val="28"/>
          <w:szCs w:val="28"/>
        </w:rPr>
        <w:t>2012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</w:t>
      </w:r>
      <w:r w:rsidRPr="00AA28C5">
        <w:rPr>
          <w:rFonts w:ascii="仿宋_GB2312" w:eastAsia="仿宋_GB2312" w:hAnsi="宋体" w:cs="仿宋_GB2312"/>
          <w:sz w:val="28"/>
          <w:szCs w:val="28"/>
        </w:rPr>
        <w:t>3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月，荣获“东营市第六届教育科研优秀成果一等奖”。目前，该成果在东凯实验学校全面推广，并以此为基础上向培育学生“自主发展能力”方向深化研究和实践。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A28C5">
        <w:rPr>
          <w:rFonts w:ascii="黑体" w:eastAsia="黑体" w:hAnsi="黑体" w:cs="黑体" w:hint="eastAsia"/>
          <w:sz w:val="28"/>
          <w:szCs w:val="28"/>
        </w:rPr>
        <w:t>二、遵循教育规律，全面提高教育教学质量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 w:cs="仿宋_GB2312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自任教以来，我遵循学生成长规律和学校发展规律开展教育工作，形成了“文化立人，全面发展”的教育主张。通过提升自身素质和落实学生发展主体地位，提高教育质量。</w:t>
      </w:r>
      <w:r w:rsidRPr="00AA28C5">
        <w:rPr>
          <w:rFonts w:ascii="仿宋_GB2312" w:eastAsia="仿宋_GB2312" w:hAnsi="宋体" w:cs="仿宋_GB2312"/>
          <w:sz w:val="28"/>
          <w:szCs w:val="28"/>
        </w:rPr>
        <w:t xml:space="preserve">  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lastRenderedPageBreak/>
        <w:t>主持开展山东省教育科学规划“生本高效课堂教学理论与实践研究”等</w:t>
      </w:r>
      <w:r w:rsidRPr="00AA28C5">
        <w:rPr>
          <w:rFonts w:ascii="仿宋_GB2312" w:eastAsia="仿宋_GB2312" w:hAnsi="宋体" w:cs="仿宋_GB2312"/>
          <w:sz w:val="28"/>
          <w:szCs w:val="28"/>
        </w:rPr>
        <w:t>8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项省、市级课题研究均顺利结题，课题成果形成广泛影响；应邀在中国教育学会小学教育专业委员会学校管理研究中心年会、山东省生本高效语文课堂理论与实践研究成果展示研讨会、山东省传统文化教育年会、全国文化教育年会等学术研讨会上做典型发言；主编或参编《生活德育的实践探索》《办学生喜欢的学校》《语文经典读本》《写字》教学丛书等</w:t>
      </w:r>
      <w:r w:rsidRPr="00AA28C5">
        <w:rPr>
          <w:rFonts w:ascii="仿宋_GB2312" w:eastAsia="仿宋_GB2312" w:hAnsi="宋体" w:cs="仿宋_GB2312"/>
          <w:sz w:val="28"/>
          <w:szCs w:val="28"/>
        </w:rPr>
        <w:t>5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本；撰写《在真实生活中培养有道德的人》《挖掘优秀传统文化的时代价值》等</w:t>
      </w:r>
      <w:r w:rsidRPr="00AA28C5">
        <w:rPr>
          <w:rFonts w:ascii="仿宋_GB2312" w:eastAsia="仿宋_GB2312" w:hAnsi="宋体" w:cs="仿宋_GB2312"/>
          <w:sz w:val="28"/>
          <w:szCs w:val="28"/>
        </w:rPr>
        <w:t>50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余篇论文在《中国德育》《中小学教育》等刊物发表；在市、省及全国范围内执教公开课、研讨课</w:t>
      </w:r>
      <w:r w:rsidRPr="00AA28C5">
        <w:rPr>
          <w:rFonts w:ascii="仿宋_GB2312" w:eastAsia="仿宋_GB2312" w:hAnsi="宋体" w:cs="仿宋_GB2312"/>
          <w:sz w:val="28"/>
          <w:szCs w:val="28"/>
        </w:rPr>
        <w:t>20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余节，获市、省优质课评选一等奖。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A28C5">
        <w:rPr>
          <w:rFonts w:ascii="黑体" w:eastAsia="黑体" w:hAnsi="黑体" w:cs="黑体" w:hint="eastAsia"/>
          <w:sz w:val="28"/>
          <w:szCs w:val="28"/>
        </w:rPr>
        <w:t>三、实施文化立人，深入开展优秀传统文化体验教育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为切实提高学生核心素养，我校以中华优秀传统文化传承与发展作为切入点，进一步深化生活德育研究，为学生核心素养中“文化基础”版块目标注入丰富内涵。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学校传统文化体验教育办学经验在</w:t>
      </w:r>
      <w:r w:rsidRPr="00AA28C5">
        <w:rPr>
          <w:rFonts w:ascii="仿宋_GB2312" w:eastAsia="仿宋_GB2312" w:hAnsi="宋体" w:cs="仿宋_GB2312"/>
          <w:sz w:val="28"/>
          <w:szCs w:val="28"/>
        </w:rPr>
        <w:t>2016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年全省传统文化教育年会、</w:t>
      </w:r>
      <w:r w:rsidRPr="00AA28C5">
        <w:rPr>
          <w:rFonts w:ascii="仿宋_GB2312" w:eastAsia="仿宋_GB2312" w:hAnsi="宋体" w:cs="仿宋_GB2312"/>
          <w:sz w:val="28"/>
          <w:szCs w:val="28"/>
        </w:rPr>
        <w:t>2017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全国传统文化教育年会上进行发言交流；近年来，山东青年社《文化大观》、光明日报社《教育家》、《中国教育报》、《光明日报》等媒体对学校办学经验进行报道。我所任职的东凯实验学校被评为山东省传统文化体验教育实验学校、省“春秋课堂”（传统文化体验教育教学基地），</w:t>
      </w:r>
      <w:r w:rsidRPr="00AA28C5">
        <w:rPr>
          <w:rFonts w:ascii="仿宋_GB2312" w:eastAsia="仿宋_GB2312" w:hAnsi="宋体" w:cs="仿宋_GB2312"/>
          <w:sz w:val="28"/>
          <w:szCs w:val="28"/>
        </w:rPr>
        <w:t>2019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年，省教育厅推荐我校参评全国中小学中华优秀传统文化传承学校。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A28C5">
        <w:rPr>
          <w:rFonts w:ascii="黑体" w:eastAsia="黑体" w:hAnsi="黑体" w:cs="黑体" w:hint="eastAsia"/>
          <w:sz w:val="28"/>
          <w:szCs w:val="28"/>
        </w:rPr>
        <w:t>四、攻坚克难，提升区域集团化办学水平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自</w:t>
      </w:r>
      <w:r w:rsidRPr="00AA28C5">
        <w:rPr>
          <w:rFonts w:ascii="仿宋_GB2312" w:eastAsia="仿宋_GB2312" w:hAnsi="宋体" w:cs="仿宋_GB2312"/>
          <w:sz w:val="28"/>
          <w:szCs w:val="28"/>
        </w:rPr>
        <w:t>2014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年年底以来，我承担东营市育才教育集团分校（东凯实验学校）办学工作。面对一所濒临关停的民办学校，我带领全体教职工敢于担当，勇挑重担，争取财政资金</w:t>
      </w:r>
      <w:r w:rsidRPr="00AA28C5">
        <w:rPr>
          <w:rFonts w:ascii="仿宋_GB2312" w:eastAsia="仿宋_GB2312" w:hAnsi="宋体" w:cs="仿宋_GB2312"/>
          <w:sz w:val="28"/>
          <w:szCs w:val="28"/>
        </w:rPr>
        <w:t>2.46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亿元实施办学条件标准化建设，达到全国一流水平；学生数量连续</w:t>
      </w:r>
      <w:r w:rsidRPr="00AA28C5">
        <w:rPr>
          <w:rFonts w:ascii="仿宋_GB2312" w:eastAsia="仿宋_GB2312" w:hAnsi="宋体" w:cs="仿宋_GB2312"/>
          <w:sz w:val="28"/>
          <w:szCs w:val="28"/>
        </w:rPr>
        <w:t>4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年以</w:t>
      </w:r>
      <w:r w:rsidRPr="00AA28C5">
        <w:rPr>
          <w:rFonts w:ascii="仿宋_GB2312" w:eastAsia="仿宋_GB2312" w:hAnsi="宋体" w:cs="仿宋_GB2312"/>
          <w:sz w:val="28"/>
          <w:szCs w:val="28"/>
        </w:rPr>
        <w:t>40%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的速度递增。学校稳步发展成为东营市规范化学校、市教学示范学校、市文明校园、省家庭教育示范基地、全国优秀少先队集体（中队）、全国青少年校园足球特色学校等。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集团化办学取得显著成效，薄弱学校实现华丽转身，成为区域优质学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lastRenderedPageBreak/>
        <w:t>校。近五年来，开展的集团化办学探索与实践成为东营市集团化办学的成功范例。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一路走来，我荣获东营市教学能手、市教育先进工作者、市名师、市学科带头人、东营市有突出贡献的中青年专家、山东省优秀德育工作者、山东省中小学校本研究先进个人等荣誉称号，</w:t>
      </w:r>
      <w:r w:rsidRPr="00AA28C5">
        <w:rPr>
          <w:rFonts w:ascii="仿宋_GB2312" w:eastAsia="仿宋_GB2312" w:hAnsi="宋体" w:cs="仿宋_GB2312"/>
          <w:sz w:val="28"/>
          <w:szCs w:val="28"/>
        </w:rPr>
        <w:t>2019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年</w:t>
      </w:r>
      <w:r w:rsidRPr="00AA28C5">
        <w:rPr>
          <w:rFonts w:ascii="仿宋_GB2312" w:eastAsia="仿宋_GB2312" w:hAnsi="宋体" w:cs="仿宋_GB2312"/>
          <w:sz w:val="28"/>
          <w:szCs w:val="28"/>
        </w:rPr>
        <w:t>5</w:t>
      </w:r>
      <w:r w:rsidRPr="00AA28C5">
        <w:rPr>
          <w:rFonts w:ascii="仿宋_GB2312" w:eastAsia="仿宋_GB2312" w:hAnsi="宋体" w:cs="仿宋_GB2312" w:hint="eastAsia"/>
          <w:sz w:val="28"/>
          <w:szCs w:val="28"/>
        </w:rPr>
        <w:t>月，被省教育厅确定为山东省齐鲁名校长建设工程人选。</w:t>
      </w:r>
    </w:p>
    <w:p w:rsidR="007E7F4E" w:rsidRPr="00AA28C5" w:rsidRDefault="007E7F4E" w:rsidP="0067565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A28C5">
        <w:rPr>
          <w:rFonts w:ascii="仿宋_GB2312" w:eastAsia="仿宋_GB2312" w:hAnsi="宋体" w:cs="仿宋_GB2312" w:hint="eastAsia"/>
          <w:sz w:val="28"/>
          <w:szCs w:val="28"/>
        </w:rPr>
        <w:t>我会继续追梦，奋斗圆梦！</w:t>
      </w:r>
    </w:p>
    <w:p w:rsidR="007E7F4E" w:rsidRDefault="007E7F4E"/>
    <w:sectPr w:rsidR="007E7F4E" w:rsidSect="00AA28C5">
      <w:footerReference w:type="default" r:id="rId7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508" w:rsidRDefault="009E2508">
      <w:r>
        <w:separator/>
      </w:r>
    </w:p>
  </w:endnote>
  <w:endnote w:type="continuationSeparator" w:id="0">
    <w:p w:rsidR="009E2508" w:rsidRDefault="009E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4E" w:rsidRDefault="007E7F4E" w:rsidP="00D96F6C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5653">
      <w:rPr>
        <w:rStyle w:val="a4"/>
        <w:noProof/>
      </w:rPr>
      <w:t>1</w:t>
    </w:r>
    <w:r>
      <w:rPr>
        <w:rStyle w:val="a4"/>
      </w:rPr>
      <w:fldChar w:fldCharType="end"/>
    </w:r>
  </w:p>
  <w:p w:rsidR="007E7F4E" w:rsidRDefault="007E7F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508" w:rsidRDefault="009E2508">
      <w:r>
        <w:separator/>
      </w:r>
    </w:p>
  </w:footnote>
  <w:footnote w:type="continuationSeparator" w:id="0">
    <w:p w:rsidR="009E2508" w:rsidRDefault="009E2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6CB"/>
    <w:rsid w:val="00004A50"/>
    <w:rsid w:val="00060E29"/>
    <w:rsid w:val="00071A29"/>
    <w:rsid w:val="00122197"/>
    <w:rsid w:val="002A05CD"/>
    <w:rsid w:val="004A70DE"/>
    <w:rsid w:val="005B6525"/>
    <w:rsid w:val="00675653"/>
    <w:rsid w:val="006756F1"/>
    <w:rsid w:val="007E7F4E"/>
    <w:rsid w:val="009E2508"/>
    <w:rsid w:val="00A166CB"/>
    <w:rsid w:val="00AA28C5"/>
    <w:rsid w:val="00AF630B"/>
    <w:rsid w:val="00C5290B"/>
    <w:rsid w:val="00D96F6C"/>
    <w:rsid w:val="00E2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6CB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A28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8F1D53"/>
    <w:rPr>
      <w:rFonts w:ascii="Times New Roman" w:hAnsi="Times New Roman"/>
      <w:sz w:val="18"/>
      <w:szCs w:val="18"/>
    </w:rPr>
  </w:style>
  <w:style w:type="character" w:styleId="a4">
    <w:name w:val="page number"/>
    <w:basedOn w:val="a0"/>
    <w:uiPriority w:val="99"/>
    <w:rsid w:val="00AA28C5"/>
  </w:style>
  <w:style w:type="paragraph" w:styleId="a5">
    <w:name w:val="header"/>
    <w:basedOn w:val="a"/>
    <w:link w:val="Char0"/>
    <w:uiPriority w:val="99"/>
    <w:unhideWhenUsed/>
    <w:rsid w:val="00675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675653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</cp:lastModifiedBy>
  <cp:revision>4</cp:revision>
  <cp:lastPrinted>2019-07-19T10:51:00Z</cp:lastPrinted>
  <dcterms:created xsi:type="dcterms:W3CDTF">2019-07-09T08:26:00Z</dcterms:created>
  <dcterms:modified xsi:type="dcterms:W3CDTF">2019-08-30T03:15:00Z</dcterms:modified>
</cp:coreProperties>
</file>