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rPr>
          <w:rFonts w:hint="eastAsia" w:ascii="黑体" w:hAnsi="黑体" w:eastAsia="黑体"/>
          <w:sz w:val="32"/>
          <w:szCs w:val="32"/>
        </w:rPr>
      </w:pPr>
      <w:r>
        <w:rPr>
          <w:rFonts w:hint="eastAsia" w:ascii="黑体" w:hAnsi="黑体" w:eastAsia="黑体"/>
          <w:sz w:val="32"/>
          <w:szCs w:val="32"/>
        </w:rPr>
        <w:t>附件</w:t>
      </w:r>
    </w:p>
    <w:p>
      <w:pPr>
        <w:spacing w:line="640" w:lineRule="exact"/>
        <w:jc w:val="center"/>
        <w:rPr>
          <w:rFonts w:ascii="方正小标宋简体" w:hAnsi="华文仿宋" w:eastAsia="方正小标宋简体"/>
          <w:sz w:val="44"/>
          <w:szCs w:val="44"/>
        </w:rPr>
      </w:pPr>
      <w:bookmarkStart w:id="0" w:name="_GoBack"/>
      <w:r>
        <w:rPr>
          <w:rFonts w:hint="eastAsia" w:ascii="方正小标宋简体" w:hAnsi="华文仿宋" w:eastAsia="方正小标宋简体"/>
          <w:sz w:val="44"/>
          <w:szCs w:val="44"/>
        </w:rPr>
        <w:t>教育部严禁中小学校和在职中小学教师</w:t>
      </w:r>
    </w:p>
    <w:p>
      <w:pPr>
        <w:spacing w:line="640" w:lineRule="exact"/>
        <w:jc w:val="center"/>
        <w:rPr>
          <w:rFonts w:hint="eastAsia" w:ascii="方正小标宋简体" w:hAnsi="华文仿宋" w:eastAsia="方正小标宋简体"/>
          <w:sz w:val="44"/>
          <w:szCs w:val="44"/>
        </w:rPr>
      </w:pPr>
      <w:r>
        <w:rPr>
          <w:rFonts w:hint="eastAsia" w:ascii="方正小标宋简体" w:hAnsi="华文仿宋" w:eastAsia="方正小标宋简体"/>
          <w:sz w:val="44"/>
          <w:szCs w:val="44"/>
        </w:rPr>
        <w:t>有偿补课的规定</w:t>
      </w:r>
      <w:bookmarkEnd w:id="0"/>
    </w:p>
    <w:p>
      <w:pPr>
        <w:spacing w:line="580" w:lineRule="exact"/>
        <w:ind w:firstLine="3520" w:firstLineChars="1100"/>
        <w:rPr>
          <w:rFonts w:ascii="方正小标宋简体" w:hAnsi="华文仿宋" w:eastAsia="方正小标宋简体"/>
          <w:sz w:val="32"/>
          <w:szCs w:val="32"/>
        </w:rPr>
      </w:pP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一、严禁中小学校组织、要求学生参加有偿补课；</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二、严禁中小学校与校外培训机构联合进行有偿补课；</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三、严禁中小学校为校外培训机构有偿补课提供教育教学设施或学生信息；</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四、严禁在职中小学教师组织、推荐和诱导学生参加校内外有偿补课；</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五、严禁在职中小学教师参加校外培训机构或由其他教师、家长、家长委员会等组织的有偿补课；</w:t>
      </w:r>
    </w:p>
    <w:p>
      <w:pPr>
        <w:spacing w:line="580" w:lineRule="exact"/>
        <w:ind w:firstLine="640" w:firstLineChars="200"/>
        <w:rPr>
          <w:rFonts w:ascii="华文仿宋" w:hAnsi="华文仿宋" w:eastAsia="华文仿宋"/>
          <w:sz w:val="32"/>
          <w:szCs w:val="32"/>
        </w:rPr>
      </w:pPr>
      <w:r>
        <w:rPr>
          <w:rFonts w:hint="eastAsia" w:ascii="华文仿宋" w:hAnsi="华文仿宋" w:eastAsia="华文仿宋"/>
          <w:sz w:val="32"/>
          <w:szCs w:val="32"/>
        </w:rPr>
        <w:t>六、严禁在职中小学教师为校外培训机构和他人介绍生源、提供相关信息。</w:t>
      </w:r>
    </w:p>
    <w:p>
      <w:pPr>
        <w:spacing w:line="580" w:lineRule="exact"/>
        <w:ind w:firstLine="640" w:firstLineChars="200"/>
        <w:rPr>
          <w:rFonts w:hint="eastAsia" w:ascii="华文仿宋" w:hAnsi="华文仿宋" w:eastAsia="华文仿宋"/>
          <w:sz w:val="32"/>
          <w:szCs w:val="32"/>
        </w:rPr>
      </w:pPr>
      <w:r>
        <w:rPr>
          <w:rFonts w:hint="eastAsia" w:ascii="华文仿宋" w:hAnsi="华文仿宋" w:eastAsia="华文仿宋"/>
          <w:sz w:val="32"/>
          <w:szCs w:val="32"/>
        </w:rPr>
        <w:t>对于违反上述规定的中小学校，视情节轻重，相应给予通报批评、取消评奖资格、撤消荣誉称号等处罚，并追究学校领导责任及相关部门的监管责任。对于违反上述规定的在职中小学教师，视情节轻重，分别给予批评教育、诫勉谈话、责令检查、通报批评直至相应的行政处分。</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方正小标宋简体">
    <w:altName w:val="微软雅黑"/>
    <w:panose1 w:val="02010601030101010101"/>
    <w:charset w:val="86"/>
    <w:family w:val="auto"/>
    <w:pitch w:val="default"/>
    <w:sig w:usb0="00000000" w:usb1="00000000" w:usb2="00000010" w:usb3="00000000" w:csb0="00040000" w:csb1="00000000"/>
  </w:font>
  <w:font w:name="华文仿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8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7B7268D"/>
    <w:rsid w:val="17B7268D"/>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Office_10.1.0.7469_F1E327BC-269C-435d-A152-05C5408002CA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2018-11-04T02:09:00Z</dcterms:created>
  <dc:creator>热爱学习</dc:creator>
  <cp:lastModifiedBy>热爱学习</cp:lastModifiedBy>
  <dcterms:modified xsi:type="dcterms:W3CDTF">2018-11-04T02:09:28Z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