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C8" w:rsidRDefault="00350956" w:rsidP="00A74B79">
      <w:pPr>
        <w:jc w:val="center"/>
        <w:rPr>
          <w:rFonts w:ascii="方正小标宋简体" w:eastAsia="方正小标宋简体"/>
          <w:sz w:val="44"/>
        </w:rPr>
      </w:pPr>
      <w:r>
        <w:rPr>
          <w:rFonts w:ascii="方正小标宋简体" w:eastAsia="方正小标宋简体" w:hint="eastAsia"/>
          <w:sz w:val="44"/>
        </w:rPr>
        <w:t>规范办园</w:t>
      </w:r>
    </w:p>
    <w:p w:rsidR="00E92553" w:rsidRDefault="00350956" w:rsidP="00A74B79">
      <w:pPr>
        <w:jc w:val="center"/>
        <w:rPr>
          <w:rFonts w:ascii="方正小标宋简体" w:eastAsia="方正小标宋简体" w:hint="eastAsia"/>
          <w:sz w:val="44"/>
        </w:rPr>
      </w:pPr>
      <w:r>
        <w:rPr>
          <w:rFonts w:ascii="方正小标宋简体" w:eastAsia="方正小标宋简体" w:hint="eastAsia"/>
          <w:sz w:val="44"/>
        </w:rPr>
        <w:t>推进幼儿园高质量可持续发展</w:t>
      </w:r>
    </w:p>
    <w:p w:rsidR="00A7011F" w:rsidRDefault="00A7011F" w:rsidP="00A74B79">
      <w:pPr>
        <w:jc w:val="center"/>
        <w:rPr>
          <w:rFonts w:ascii="仿宋_GB2312" w:eastAsia="仿宋_GB2312" w:hint="eastAsia"/>
          <w:sz w:val="32"/>
          <w:szCs w:val="32"/>
        </w:rPr>
      </w:pPr>
      <w:r>
        <w:rPr>
          <w:rFonts w:ascii="仿宋_GB2312" w:eastAsia="仿宋_GB2312" w:hint="eastAsia"/>
          <w:sz w:val="32"/>
          <w:szCs w:val="32"/>
        </w:rPr>
        <w:t>黄冬梅</w:t>
      </w:r>
    </w:p>
    <w:p w:rsidR="00A7011F" w:rsidRDefault="00A7011F" w:rsidP="00A74B79">
      <w:pPr>
        <w:jc w:val="center"/>
        <w:rPr>
          <w:rFonts w:ascii="仿宋_GB2312" w:eastAsia="仿宋_GB2312" w:hint="eastAsia"/>
          <w:sz w:val="32"/>
          <w:szCs w:val="32"/>
        </w:rPr>
      </w:pPr>
      <w:r>
        <w:rPr>
          <w:rFonts w:ascii="仿宋_GB2312" w:eastAsia="仿宋_GB2312" w:hint="eastAsia"/>
          <w:sz w:val="32"/>
          <w:szCs w:val="32"/>
        </w:rPr>
        <w:t>济南市高新区东城逸家幼儿园</w:t>
      </w:r>
    </w:p>
    <w:p w:rsidR="00A7011F" w:rsidRPr="00A7011F" w:rsidRDefault="00A7011F" w:rsidP="00A74B79">
      <w:pPr>
        <w:jc w:val="center"/>
        <w:rPr>
          <w:rFonts w:ascii="仿宋_GB2312" w:eastAsia="仿宋_GB2312" w:hint="eastAsia"/>
          <w:sz w:val="32"/>
          <w:szCs w:val="32"/>
        </w:rPr>
      </w:pPr>
    </w:p>
    <w:p w:rsidR="002A6512" w:rsidRDefault="007E101A" w:rsidP="00197E87">
      <w:pPr>
        <w:ind w:firstLineChars="200" w:firstLine="640"/>
        <w:rPr>
          <w:rFonts w:ascii="仿宋_GB2312" w:eastAsia="仿宋_GB2312"/>
          <w:sz w:val="32"/>
        </w:rPr>
      </w:pPr>
      <w:r>
        <w:rPr>
          <w:rFonts w:ascii="仿宋_GB2312" w:eastAsia="仿宋_GB2312" w:hint="eastAsia"/>
          <w:sz w:val="32"/>
        </w:rPr>
        <w:t>学前教育是国民教育体系的重要组成部分，是重要的社会公益事业。</w:t>
      </w:r>
      <w:r w:rsidR="0053309A">
        <w:rPr>
          <w:rFonts w:ascii="仿宋_GB2312" w:eastAsia="仿宋_GB2312" w:hint="eastAsia"/>
          <w:sz w:val="32"/>
        </w:rPr>
        <w:t>建设高质量的学前教育体系，</w:t>
      </w:r>
      <w:r w:rsidR="003E6E1B">
        <w:rPr>
          <w:rFonts w:ascii="仿宋_GB2312" w:eastAsia="仿宋_GB2312" w:hint="eastAsia"/>
          <w:sz w:val="32"/>
        </w:rPr>
        <w:t>就必须</w:t>
      </w:r>
      <w:r w:rsidR="00DC0307">
        <w:rPr>
          <w:rFonts w:ascii="仿宋_GB2312" w:eastAsia="仿宋_GB2312" w:hint="eastAsia"/>
          <w:sz w:val="32"/>
        </w:rPr>
        <w:t>坚持正确的办园方向，</w:t>
      </w:r>
      <w:r w:rsidR="003E6E1B">
        <w:rPr>
          <w:rFonts w:ascii="仿宋_GB2312" w:eastAsia="仿宋_GB2312" w:hint="eastAsia"/>
          <w:sz w:val="32"/>
        </w:rPr>
        <w:t>规范幼儿园的办园行为</w:t>
      </w:r>
      <w:r w:rsidR="007F637C">
        <w:rPr>
          <w:rFonts w:ascii="仿宋_GB2312" w:eastAsia="仿宋_GB2312" w:hint="eastAsia"/>
          <w:sz w:val="32"/>
        </w:rPr>
        <w:t>，明确保育教育质量</w:t>
      </w:r>
      <w:r w:rsidR="00D533A0">
        <w:rPr>
          <w:rFonts w:ascii="仿宋_GB2312" w:eastAsia="仿宋_GB2312" w:hint="eastAsia"/>
          <w:sz w:val="32"/>
        </w:rPr>
        <w:t>评估的标准。</w:t>
      </w:r>
      <w:r w:rsidR="002A6512" w:rsidRPr="00A20B62">
        <w:rPr>
          <w:rFonts w:ascii="仿宋_GB2312" w:eastAsia="仿宋_GB2312" w:hint="eastAsia"/>
          <w:sz w:val="32"/>
        </w:rPr>
        <w:t>《山东省幼儿园办园基本规范》</w:t>
      </w:r>
      <w:r w:rsidR="00E239EB">
        <w:rPr>
          <w:rFonts w:ascii="仿宋_GB2312" w:eastAsia="仿宋_GB2312" w:hint="eastAsia"/>
          <w:sz w:val="32"/>
        </w:rPr>
        <w:t>（以下简称《</w:t>
      </w:r>
      <w:r w:rsidR="00A95680">
        <w:rPr>
          <w:rFonts w:ascii="仿宋_GB2312" w:eastAsia="仿宋_GB2312" w:hint="eastAsia"/>
          <w:sz w:val="32"/>
        </w:rPr>
        <w:t>基本</w:t>
      </w:r>
      <w:r w:rsidR="00E239EB">
        <w:rPr>
          <w:rFonts w:ascii="仿宋_GB2312" w:eastAsia="仿宋_GB2312" w:hint="eastAsia"/>
          <w:sz w:val="32"/>
        </w:rPr>
        <w:t>规范》）</w:t>
      </w:r>
      <w:r w:rsidR="002A6512">
        <w:rPr>
          <w:rFonts w:ascii="仿宋_GB2312" w:eastAsia="仿宋_GB2312" w:hint="eastAsia"/>
          <w:sz w:val="32"/>
        </w:rPr>
        <w:t>的颁布是对《山东省学前教育条例》及《山东省“十四五”学前教育发展提升行动计划》的进一步落实</w:t>
      </w:r>
      <w:r w:rsidR="00C17A72">
        <w:rPr>
          <w:rFonts w:ascii="仿宋_GB2312" w:eastAsia="仿宋_GB2312" w:hint="eastAsia"/>
          <w:sz w:val="32"/>
        </w:rPr>
        <w:t>，</w:t>
      </w:r>
      <w:r w:rsidR="009B5D5D">
        <w:rPr>
          <w:rFonts w:ascii="仿宋_GB2312" w:eastAsia="仿宋_GB2312" w:hint="eastAsia"/>
          <w:sz w:val="32"/>
        </w:rPr>
        <w:t>更加强化了规范办园行为、科学开展保育教育的原则和要求。《</w:t>
      </w:r>
      <w:r w:rsidR="00A95680">
        <w:rPr>
          <w:rFonts w:ascii="仿宋_GB2312" w:eastAsia="仿宋_GB2312" w:hint="eastAsia"/>
          <w:sz w:val="32"/>
        </w:rPr>
        <w:t>基本</w:t>
      </w:r>
      <w:r w:rsidR="009B5D5D">
        <w:rPr>
          <w:rFonts w:ascii="仿宋_GB2312" w:eastAsia="仿宋_GB2312" w:hint="eastAsia"/>
          <w:sz w:val="32"/>
        </w:rPr>
        <w:t>规范》的制定，对未来山东省幼儿园</w:t>
      </w:r>
      <w:r w:rsidR="00226C55">
        <w:rPr>
          <w:rFonts w:ascii="仿宋_GB2312" w:eastAsia="仿宋_GB2312" w:hint="eastAsia"/>
          <w:sz w:val="32"/>
        </w:rPr>
        <w:t>科学管理、质量提升，推进健康可持续发展有重要意义。</w:t>
      </w:r>
    </w:p>
    <w:p w:rsidR="00893814" w:rsidRPr="000A34F1" w:rsidRDefault="00893814" w:rsidP="00197E87">
      <w:pPr>
        <w:ind w:firstLineChars="200" w:firstLine="640"/>
        <w:rPr>
          <w:rFonts w:ascii="黑体" w:eastAsia="黑体" w:hAnsi="黑体"/>
          <w:sz w:val="32"/>
        </w:rPr>
      </w:pPr>
      <w:r w:rsidRPr="000A34F1">
        <w:rPr>
          <w:rFonts w:ascii="黑体" w:eastAsia="黑体" w:hAnsi="黑体" w:hint="eastAsia"/>
          <w:sz w:val="32"/>
        </w:rPr>
        <w:t>一、</w:t>
      </w:r>
      <w:r w:rsidR="00F728F4" w:rsidRPr="000A34F1">
        <w:rPr>
          <w:rFonts w:ascii="黑体" w:eastAsia="黑体" w:hAnsi="黑体" w:hint="eastAsia"/>
          <w:sz w:val="32"/>
        </w:rPr>
        <w:t>落实立德树人根本任务</w:t>
      </w:r>
      <w:r w:rsidR="00927985">
        <w:rPr>
          <w:rFonts w:ascii="黑体" w:eastAsia="黑体" w:hAnsi="黑体" w:hint="eastAsia"/>
          <w:sz w:val="32"/>
        </w:rPr>
        <w:t>，</w:t>
      </w:r>
      <w:r w:rsidR="00927985" w:rsidRPr="000A34F1">
        <w:rPr>
          <w:rFonts w:ascii="黑体" w:eastAsia="黑体" w:hAnsi="黑体" w:hint="eastAsia"/>
          <w:sz w:val="32"/>
        </w:rPr>
        <w:t>坚持办园</w:t>
      </w:r>
      <w:r w:rsidR="00DC6BAB">
        <w:rPr>
          <w:rFonts w:ascii="黑体" w:eastAsia="黑体" w:hAnsi="黑体" w:hint="eastAsia"/>
          <w:sz w:val="32"/>
        </w:rPr>
        <w:t>正确</w:t>
      </w:r>
      <w:r w:rsidR="00927985">
        <w:rPr>
          <w:rFonts w:ascii="黑体" w:eastAsia="黑体" w:hAnsi="黑体" w:hint="eastAsia"/>
          <w:sz w:val="32"/>
        </w:rPr>
        <w:t>方向</w:t>
      </w:r>
    </w:p>
    <w:p w:rsidR="00266D50" w:rsidRDefault="00A20B62" w:rsidP="00197E87">
      <w:pPr>
        <w:ind w:firstLineChars="200" w:firstLine="640"/>
        <w:rPr>
          <w:rFonts w:ascii="仿宋_GB2312" w:eastAsia="仿宋_GB2312"/>
          <w:sz w:val="32"/>
        </w:rPr>
      </w:pPr>
      <w:r w:rsidRPr="00A20B62">
        <w:rPr>
          <w:rFonts w:ascii="仿宋_GB2312" w:eastAsia="仿宋_GB2312" w:hint="eastAsia"/>
          <w:sz w:val="32"/>
        </w:rPr>
        <w:t>在《基本规范》中，</w:t>
      </w:r>
      <w:r w:rsidR="00EB29A5">
        <w:rPr>
          <w:rFonts w:ascii="仿宋_GB2312" w:eastAsia="仿宋_GB2312" w:hint="eastAsia"/>
          <w:sz w:val="32"/>
        </w:rPr>
        <w:t>明确了“党的领导”在幼儿园办园方向规范中的地位，</w:t>
      </w:r>
      <w:r w:rsidR="00103E01">
        <w:rPr>
          <w:rFonts w:ascii="仿宋_GB2312" w:eastAsia="仿宋_GB2312" w:hint="eastAsia"/>
          <w:sz w:val="32"/>
        </w:rPr>
        <w:t>要求幼儿园“依法科学治园”，</w:t>
      </w:r>
      <w:r w:rsidR="003976D7">
        <w:rPr>
          <w:rFonts w:ascii="仿宋_GB2312" w:eastAsia="仿宋_GB2312" w:hint="eastAsia"/>
          <w:sz w:val="32"/>
        </w:rPr>
        <w:t>并</w:t>
      </w:r>
      <w:r w:rsidRPr="00A20B62">
        <w:rPr>
          <w:rFonts w:ascii="仿宋_GB2312" w:eastAsia="仿宋_GB2312" w:hint="eastAsia"/>
          <w:sz w:val="32"/>
        </w:rPr>
        <w:t>将落实立德树人根本任务提到了前面，首次强调了</w:t>
      </w:r>
      <w:r>
        <w:rPr>
          <w:rFonts w:ascii="仿宋_GB2312" w:eastAsia="仿宋_GB2312" w:hint="eastAsia"/>
          <w:sz w:val="32"/>
        </w:rPr>
        <w:t>“</w:t>
      </w:r>
      <w:r w:rsidR="007B0F6B">
        <w:rPr>
          <w:rFonts w:ascii="仿宋_GB2312" w:eastAsia="仿宋_GB2312" w:hint="eastAsia"/>
          <w:sz w:val="32"/>
        </w:rPr>
        <w:t>制定</w:t>
      </w:r>
      <w:r>
        <w:rPr>
          <w:rFonts w:ascii="仿宋_GB2312" w:eastAsia="仿宋_GB2312" w:hint="eastAsia"/>
          <w:sz w:val="32"/>
        </w:rPr>
        <w:t>全环境立德树人</w:t>
      </w:r>
      <w:r w:rsidR="007B0F6B">
        <w:rPr>
          <w:rFonts w:ascii="仿宋_GB2312" w:eastAsia="仿宋_GB2312" w:hint="eastAsia"/>
          <w:sz w:val="32"/>
        </w:rPr>
        <w:t>实施方案</w:t>
      </w:r>
      <w:r>
        <w:rPr>
          <w:rFonts w:ascii="仿宋_GB2312" w:eastAsia="仿宋_GB2312" w:hint="eastAsia"/>
          <w:sz w:val="32"/>
        </w:rPr>
        <w:t>”的</w:t>
      </w:r>
      <w:r w:rsidR="007B0F6B">
        <w:rPr>
          <w:rFonts w:ascii="仿宋_GB2312" w:eastAsia="仿宋_GB2312" w:hint="eastAsia"/>
          <w:sz w:val="32"/>
        </w:rPr>
        <w:t>要求</w:t>
      </w:r>
      <w:r w:rsidR="00F43D18">
        <w:rPr>
          <w:rFonts w:ascii="仿宋_GB2312" w:eastAsia="仿宋_GB2312" w:hint="eastAsia"/>
          <w:sz w:val="32"/>
        </w:rPr>
        <w:t>。</w:t>
      </w:r>
      <w:r w:rsidR="00577BF1">
        <w:rPr>
          <w:rFonts w:ascii="仿宋_GB2312" w:eastAsia="仿宋_GB2312" w:hint="eastAsia"/>
          <w:sz w:val="32"/>
        </w:rPr>
        <w:t>这是对“全面落实立德树人根本任务，培养德智体美劳全面发展的社会主义建设者和接班人”</w:t>
      </w:r>
      <w:r w:rsidR="00BA7EB2">
        <w:rPr>
          <w:rFonts w:ascii="仿宋_GB2312" w:eastAsia="仿宋_GB2312" w:hint="eastAsia"/>
          <w:sz w:val="32"/>
        </w:rPr>
        <w:t>教育方针</w:t>
      </w:r>
      <w:r w:rsidR="00577BF1">
        <w:rPr>
          <w:rFonts w:ascii="仿宋_GB2312" w:eastAsia="仿宋_GB2312" w:hint="eastAsia"/>
          <w:sz w:val="32"/>
        </w:rPr>
        <w:t>的充分体现，是对为党育人、为国育才这一社</w:t>
      </w:r>
      <w:r w:rsidR="00577BF1">
        <w:rPr>
          <w:rFonts w:ascii="仿宋_GB2312" w:eastAsia="仿宋_GB2312" w:hint="eastAsia"/>
          <w:sz w:val="32"/>
        </w:rPr>
        <w:lastRenderedPageBreak/>
        <w:t>会主义办学出发点和归宿的</w:t>
      </w:r>
      <w:r w:rsidR="000A51B7">
        <w:rPr>
          <w:rFonts w:ascii="仿宋_GB2312" w:eastAsia="仿宋_GB2312" w:hint="eastAsia"/>
          <w:sz w:val="32"/>
        </w:rPr>
        <w:t>坚定支持</w:t>
      </w:r>
      <w:r w:rsidR="00CA3C71">
        <w:rPr>
          <w:rFonts w:ascii="仿宋_GB2312" w:eastAsia="仿宋_GB2312" w:hint="eastAsia"/>
          <w:sz w:val="32"/>
        </w:rPr>
        <w:t>。</w:t>
      </w:r>
      <w:r w:rsidR="00C36284">
        <w:rPr>
          <w:rFonts w:ascii="仿宋_GB2312" w:eastAsia="仿宋_GB2312" w:hint="eastAsia"/>
          <w:sz w:val="32"/>
        </w:rPr>
        <w:t>各幼儿园必须牢牢把握社会主义办学方向，重分发挥幼儿园育人主阵地的作用，</w:t>
      </w:r>
      <w:r w:rsidR="00AB428D">
        <w:rPr>
          <w:rFonts w:ascii="仿宋_GB2312" w:eastAsia="仿宋_GB2312" w:hint="eastAsia"/>
          <w:sz w:val="32"/>
        </w:rPr>
        <w:t>坚定不移的推进幼儿园教育高质量发展。</w:t>
      </w:r>
    </w:p>
    <w:p w:rsidR="007B3B67" w:rsidRDefault="00266D50" w:rsidP="00197E87">
      <w:pPr>
        <w:ind w:firstLineChars="200" w:firstLine="640"/>
        <w:rPr>
          <w:rFonts w:ascii="仿宋_GB2312" w:eastAsia="仿宋_GB2312"/>
          <w:sz w:val="32"/>
        </w:rPr>
      </w:pPr>
      <w:r>
        <w:rPr>
          <w:rFonts w:ascii="仿宋_GB2312" w:eastAsia="仿宋_GB2312" w:hint="eastAsia"/>
          <w:sz w:val="32"/>
        </w:rPr>
        <w:t>构建全环境立德树人教育体系是推进新时代学前教育发展的必然要求。</w:t>
      </w:r>
      <w:r w:rsidR="00507B4A">
        <w:rPr>
          <w:rFonts w:ascii="仿宋_GB2312" w:eastAsia="仿宋_GB2312" w:hint="eastAsia"/>
          <w:sz w:val="32"/>
        </w:rPr>
        <w:t>幼儿园应</w:t>
      </w:r>
      <w:r>
        <w:rPr>
          <w:rFonts w:ascii="仿宋_GB2312" w:eastAsia="仿宋_GB2312" w:hint="eastAsia"/>
          <w:sz w:val="32"/>
        </w:rPr>
        <w:t>通过理念引领、管理提升、资源保障等措施，有效拓宽立德树人</w:t>
      </w:r>
      <w:r w:rsidR="00257C27">
        <w:rPr>
          <w:rFonts w:ascii="仿宋_GB2312" w:eastAsia="仿宋_GB2312" w:hint="eastAsia"/>
          <w:sz w:val="32"/>
        </w:rPr>
        <w:t>育人路径、强化立德树人制度保障、增强立德树人社会合力、提升立德树人</w:t>
      </w:r>
      <w:r w:rsidR="00C30876">
        <w:rPr>
          <w:rFonts w:ascii="仿宋_GB2312" w:eastAsia="仿宋_GB2312" w:hint="eastAsia"/>
          <w:sz w:val="32"/>
        </w:rPr>
        <w:t>育人</w:t>
      </w:r>
      <w:r w:rsidR="002653E8">
        <w:rPr>
          <w:rFonts w:ascii="仿宋_GB2312" w:eastAsia="仿宋_GB2312" w:hint="eastAsia"/>
          <w:sz w:val="32"/>
        </w:rPr>
        <w:t>效应，形成全方位育人、全员育人、全过程育人的</w:t>
      </w:r>
      <w:r w:rsidR="00507B4A">
        <w:rPr>
          <w:rFonts w:ascii="仿宋_GB2312" w:eastAsia="仿宋_GB2312" w:hint="eastAsia"/>
          <w:sz w:val="32"/>
        </w:rPr>
        <w:t>科学</w:t>
      </w:r>
      <w:r w:rsidR="00471A8B">
        <w:rPr>
          <w:rFonts w:ascii="仿宋_GB2312" w:eastAsia="仿宋_GB2312" w:hint="eastAsia"/>
          <w:sz w:val="32"/>
        </w:rPr>
        <w:t>机制。</w:t>
      </w:r>
    </w:p>
    <w:p w:rsidR="00D75BBF" w:rsidRPr="009D31DC" w:rsidRDefault="00761359" w:rsidP="00197E87">
      <w:pPr>
        <w:ind w:firstLineChars="200" w:firstLine="640"/>
        <w:rPr>
          <w:rFonts w:ascii="黑体" w:eastAsia="黑体" w:hAnsi="黑体"/>
          <w:sz w:val="32"/>
        </w:rPr>
      </w:pPr>
      <w:r>
        <w:rPr>
          <w:rFonts w:ascii="黑体" w:eastAsia="黑体" w:hAnsi="黑体" w:hint="eastAsia"/>
          <w:sz w:val="32"/>
        </w:rPr>
        <w:t>二</w:t>
      </w:r>
      <w:r w:rsidR="00D75BBF" w:rsidRPr="009D31DC">
        <w:rPr>
          <w:rFonts w:ascii="黑体" w:eastAsia="黑体" w:hAnsi="黑体" w:hint="eastAsia"/>
          <w:sz w:val="32"/>
        </w:rPr>
        <w:t>、</w:t>
      </w:r>
      <w:r w:rsidR="005439DA">
        <w:rPr>
          <w:rFonts w:ascii="黑体" w:eastAsia="黑体" w:hAnsi="黑体" w:hint="eastAsia"/>
          <w:sz w:val="32"/>
        </w:rPr>
        <w:t>强调规范</w:t>
      </w:r>
      <w:r w:rsidR="009C5271">
        <w:rPr>
          <w:rFonts w:ascii="黑体" w:eastAsia="黑体" w:hAnsi="黑体" w:hint="eastAsia"/>
          <w:sz w:val="32"/>
        </w:rPr>
        <w:t>科学</w:t>
      </w:r>
      <w:r w:rsidR="005439DA">
        <w:rPr>
          <w:rFonts w:ascii="黑体" w:eastAsia="黑体" w:hAnsi="黑体" w:hint="eastAsia"/>
          <w:sz w:val="32"/>
        </w:rPr>
        <w:t>管理，</w:t>
      </w:r>
      <w:r w:rsidR="00D33A0D">
        <w:rPr>
          <w:rFonts w:ascii="黑体" w:eastAsia="黑体" w:hAnsi="黑体" w:hint="eastAsia"/>
          <w:sz w:val="32"/>
        </w:rPr>
        <w:t>明确</w:t>
      </w:r>
      <w:r w:rsidR="00927985">
        <w:rPr>
          <w:rFonts w:ascii="黑体" w:eastAsia="黑体" w:hAnsi="黑体" w:hint="eastAsia"/>
          <w:sz w:val="32"/>
        </w:rPr>
        <w:t>办园</w:t>
      </w:r>
      <w:r w:rsidR="000F4269">
        <w:rPr>
          <w:rFonts w:ascii="黑体" w:eastAsia="黑体" w:hAnsi="黑体" w:hint="eastAsia"/>
          <w:sz w:val="32"/>
        </w:rPr>
        <w:t>基础要求</w:t>
      </w:r>
      <w:bookmarkStart w:id="0" w:name="_GoBack"/>
      <w:bookmarkEnd w:id="0"/>
    </w:p>
    <w:p w:rsidR="00CA05D3" w:rsidRDefault="00443093" w:rsidP="00CA05D3">
      <w:pPr>
        <w:ind w:firstLineChars="200" w:firstLine="640"/>
        <w:rPr>
          <w:rFonts w:ascii="微软雅黑" w:eastAsia="微软雅黑" w:cs="微软雅黑"/>
          <w:color w:val="000000"/>
          <w:kern w:val="0"/>
          <w:sz w:val="18"/>
          <w:szCs w:val="18"/>
          <w:lang w:val="zh-CN"/>
        </w:rPr>
      </w:pPr>
      <w:r>
        <w:rPr>
          <w:rFonts w:ascii="仿宋_GB2312" w:eastAsia="仿宋_GB2312" w:hint="eastAsia"/>
          <w:sz w:val="32"/>
        </w:rPr>
        <w:t>幼儿园管理的科学性与规范化是提高幼儿园保育教育质量的需要和要求。</w:t>
      </w:r>
      <w:r w:rsidR="006F2CF5">
        <w:rPr>
          <w:rFonts w:ascii="仿宋_GB2312" w:eastAsia="仿宋_GB2312" w:hint="eastAsia"/>
          <w:sz w:val="32"/>
        </w:rPr>
        <w:t>《</w:t>
      </w:r>
      <w:r w:rsidR="0073132F">
        <w:rPr>
          <w:rFonts w:ascii="仿宋_GB2312" w:eastAsia="仿宋_GB2312" w:hint="eastAsia"/>
          <w:sz w:val="32"/>
        </w:rPr>
        <w:t>基本</w:t>
      </w:r>
      <w:r w:rsidR="006F2CF5">
        <w:rPr>
          <w:rFonts w:ascii="仿宋_GB2312" w:eastAsia="仿宋_GB2312" w:hint="eastAsia"/>
          <w:sz w:val="32"/>
        </w:rPr>
        <w:t>规范》</w:t>
      </w:r>
      <w:r w:rsidR="002C0974">
        <w:rPr>
          <w:rFonts w:ascii="仿宋_GB2312" w:eastAsia="仿宋_GB2312" w:hint="eastAsia"/>
          <w:sz w:val="32"/>
        </w:rPr>
        <w:t>中</w:t>
      </w:r>
      <w:r w:rsidR="004912AD">
        <w:rPr>
          <w:rFonts w:ascii="仿宋_GB2312" w:eastAsia="仿宋_GB2312" w:hint="eastAsia"/>
          <w:sz w:val="32"/>
        </w:rPr>
        <w:t>依托《山东省学前教育条例》、《</w:t>
      </w:r>
      <w:r w:rsidR="004912AD">
        <w:rPr>
          <w:rFonts w:ascii="仿宋_GB2312" w:eastAsia="仿宋_GB2312" w:hAnsi="仿宋_GB2312" w:cs="仿宋_GB2312"/>
          <w:color w:val="000000"/>
          <w:sz w:val="32"/>
        </w:rPr>
        <w:t>托儿所幼儿园卫生保健管理办法</w:t>
      </w:r>
      <w:r w:rsidR="004912AD">
        <w:rPr>
          <w:rFonts w:ascii="仿宋_GB2312" w:eastAsia="仿宋_GB2312" w:hint="eastAsia"/>
          <w:sz w:val="32"/>
        </w:rPr>
        <w:t>》、</w:t>
      </w:r>
      <w:r w:rsidR="004912AD">
        <w:rPr>
          <w:rFonts w:ascii="仿宋_GB2312" w:eastAsia="仿宋_GB2312" w:hAnsi="仿宋_GB2312" w:cs="仿宋_GB2312"/>
          <w:color w:val="000000"/>
          <w:sz w:val="32"/>
        </w:rPr>
        <w:t>《学校食品安全与营养健康管理规定》等</w:t>
      </w:r>
      <w:r w:rsidR="00D33A0D">
        <w:rPr>
          <w:rFonts w:ascii="仿宋_GB2312" w:eastAsia="仿宋_GB2312" w:hAnsi="仿宋_GB2312" w:cs="仿宋_GB2312"/>
          <w:color w:val="000000"/>
          <w:sz w:val="32"/>
        </w:rPr>
        <w:t>文件</w:t>
      </w:r>
      <w:r w:rsidR="004912AD">
        <w:rPr>
          <w:rFonts w:ascii="仿宋_GB2312" w:eastAsia="仿宋_GB2312" w:hAnsi="仿宋_GB2312" w:cs="仿宋_GB2312"/>
          <w:color w:val="000000"/>
          <w:sz w:val="32"/>
        </w:rPr>
        <w:t>，</w:t>
      </w:r>
      <w:r w:rsidR="00A622C8">
        <w:rPr>
          <w:rFonts w:ascii="仿宋_GB2312" w:eastAsia="仿宋_GB2312" w:hAnsi="仿宋_GB2312" w:cs="仿宋_GB2312"/>
          <w:color w:val="000000"/>
          <w:sz w:val="32"/>
        </w:rPr>
        <w:t>在保证思想要求统一性的基础上，</w:t>
      </w:r>
      <w:r w:rsidR="002C0974">
        <w:rPr>
          <w:rFonts w:ascii="仿宋_GB2312" w:eastAsia="仿宋_GB2312" w:hint="eastAsia"/>
          <w:sz w:val="32"/>
        </w:rPr>
        <w:t>从</w:t>
      </w:r>
      <w:r w:rsidR="006C5818">
        <w:rPr>
          <w:rFonts w:ascii="仿宋_GB2312" w:eastAsia="仿宋_GB2312" w:hint="eastAsia"/>
          <w:sz w:val="32"/>
        </w:rPr>
        <w:t>办园方向、招生收费、</w:t>
      </w:r>
      <w:r w:rsidR="00A507F4">
        <w:rPr>
          <w:rFonts w:ascii="仿宋_GB2312" w:eastAsia="仿宋_GB2312" w:hint="eastAsia"/>
          <w:sz w:val="32"/>
        </w:rPr>
        <w:t>队伍建设、</w:t>
      </w:r>
      <w:r w:rsidR="00C5433E">
        <w:rPr>
          <w:rFonts w:ascii="仿宋_GB2312" w:eastAsia="仿宋_GB2312" w:hint="eastAsia"/>
          <w:sz w:val="32"/>
        </w:rPr>
        <w:t>安全卫生</w:t>
      </w:r>
      <w:r w:rsidR="001469F0">
        <w:rPr>
          <w:rFonts w:ascii="仿宋_GB2312" w:eastAsia="仿宋_GB2312" w:hint="eastAsia"/>
          <w:sz w:val="32"/>
        </w:rPr>
        <w:t>等方面</w:t>
      </w:r>
      <w:r w:rsidR="0039563F">
        <w:rPr>
          <w:rFonts w:ascii="仿宋_GB2312" w:eastAsia="仿宋_GB2312" w:hint="eastAsia"/>
          <w:sz w:val="32"/>
        </w:rPr>
        <w:t>提出了</w:t>
      </w:r>
      <w:r w:rsidR="001E4429">
        <w:rPr>
          <w:rFonts w:ascii="仿宋_GB2312" w:eastAsia="仿宋_GB2312" w:hint="eastAsia"/>
          <w:sz w:val="32"/>
        </w:rPr>
        <w:t>全方位的方向指引和具体清晰的行动要求</w:t>
      </w:r>
      <w:r w:rsidR="00CA05D3">
        <w:rPr>
          <w:rFonts w:ascii="仿宋_GB2312" w:eastAsia="仿宋_GB2312" w:hint="eastAsia"/>
          <w:sz w:val="32"/>
        </w:rPr>
        <w:t>，</w:t>
      </w:r>
      <w:r w:rsidR="005770D1">
        <w:rPr>
          <w:rFonts w:ascii="仿宋_GB2312" w:eastAsia="仿宋_GB2312" w:hint="eastAsia"/>
          <w:sz w:val="32"/>
        </w:rPr>
        <w:t>进一步明确了</w:t>
      </w:r>
      <w:r w:rsidR="00CA05D3" w:rsidRPr="00CA05D3">
        <w:rPr>
          <w:rFonts w:ascii="仿宋_GB2312" w:eastAsia="仿宋_GB2312" w:hint="eastAsia"/>
          <w:sz w:val="32"/>
        </w:rPr>
        <w:t>幼儿园办园的“底线”</w:t>
      </w:r>
      <w:r w:rsidR="008C7DA7">
        <w:rPr>
          <w:rFonts w:ascii="仿宋_GB2312" w:eastAsia="仿宋_GB2312" w:hint="eastAsia"/>
          <w:sz w:val="32"/>
        </w:rPr>
        <w:t>、</w:t>
      </w:r>
      <w:r w:rsidR="00CA05D3" w:rsidRPr="00CA05D3">
        <w:rPr>
          <w:rFonts w:ascii="仿宋_GB2312" w:eastAsia="仿宋_GB2312" w:hint="eastAsia"/>
          <w:sz w:val="32"/>
        </w:rPr>
        <w:t>“红线”</w:t>
      </w:r>
      <w:r w:rsidR="005770D1">
        <w:rPr>
          <w:rFonts w:ascii="仿宋_GB2312" w:eastAsia="仿宋_GB2312" w:hint="eastAsia"/>
          <w:sz w:val="32"/>
        </w:rPr>
        <w:t>。</w:t>
      </w:r>
    </w:p>
    <w:p w:rsidR="00F52F93" w:rsidRDefault="004912AD" w:rsidP="00197E87">
      <w:pPr>
        <w:ind w:firstLineChars="200" w:firstLine="640"/>
        <w:rPr>
          <w:rFonts w:ascii="仿宋_GB2312" w:eastAsia="仿宋_GB2312"/>
          <w:sz w:val="32"/>
        </w:rPr>
      </w:pPr>
      <w:r>
        <w:rPr>
          <w:rFonts w:ascii="仿宋_GB2312" w:eastAsia="仿宋_GB2312" w:hAnsi="仿宋_GB2312" w:cs="仿宋_GB2312"/>
          <w:color w:val="000000"/>
          <w:sz w:val="32"/>
        </w:rPr>
        <w:t>例如，</w:t>
      </w:r>
      <w:r w:rsidR="00197F86">
        <w:rPr>
          <w:rFonts w:ascii="仿宋_GB2312" w:eastAsia="仿宋_GB2312" w:hint="eastAsia"/>
          <w:sz w:val="32"/>
        </w:rPr>
        <w:t>在《基本规范》中</w:t>
      </w:r>
      <w:r w:rsidR="002C0517">
        <w:rPr>
          <w:rFonts w:ascii="仿宋_GB2312" w:eastAsia="仿宋_GB2312" w:hint="eastAsia"/>
          <w:sz w:val="32"/>
        </w:rPr>
        <w:t>，</w:t>
      </w:r>
      <w:r w:rsidR="005B40B4">
        <w:rPr>
          <w:rFonts w:ascii="仿宋_GB2312" w:eastAsia="仿宋_GB2312" w:hAnsi="仿宋_GB2312" w:cs="仿宋_GB2312"/>
          <w:color w:val="000000"/>
          <w:sz w:val="32"/>
        </w:rPr>
        <w:t>明确要求教职工健康检查查体合格率须达到</w:t>
      </w:r>
      <w:r w:rsidR="005B40B4">
        <w:rPr>
          <w:rFonts w:ascii="仿宋_GB2312" w:eastAsia="仿宋_GB2312" w:hAnsi="仿宋_GB2312" w:cs="仿宋_GB2312" w:hint="eastAsia"/>
          <w:color w:val="000000"/>
          <w:sz w:val="32"/>
        </w:rPr>
        <w:t>100%，每季度组织教职工参加急救和应急处置培训</w:t>
      </w:r>
      <w:r w:rsidR="005736E7">
        <w:rPr>
          <w:rFonts w:ascii="仿宋_GB2312" w:eastAsia="仿宋_GB2312" w:hAnsi="仿宋_GB2312" w:cs="仿宋_GB2312" w:hint="eastAsia"/>
          <w:color w:val="000000"/>
          <w:sz w:val="32"/>
        </w:rPr>
        <w:t>等；对于</w:t>
      </w:r>
      <w:r w:rsidR="00AD74F5">
        <w:rPr>
          <w:rFonts w:ascii="仿宋_GB2312" w:eastAsia="仿宋_GB2312" w:hAnsi="仿宋_GB2312" w:cs="仿宋_GB2312" w:hint="eastAsia"/>
          <w:color w:val="000000"/>
          <w:sz w:val="32"/>
        </w:rPr>
        <w:t>招生明确了各年龄班班额人数，同时要幼儿园开展融合教育，不得歧视或拒收具有接受普通教育能力的特殊儿童</w:t>
      </w:r>
      <w:r w:rsidR="00C03081">
        <w:rPr>
          <w:rFonts w:ascii="仿宋_GB2312" w:eastAsia="仿宋_GB2312" w:hAnsi="仿宋_GB2312" w:cs="仿宋_GB2312" w:hint="eastAsia"/>
          <w:color w:val="000000"/>
          <w:sz w:val="32"/>
        </w:rPr>
        <w:t>入园；</w:t>
      </w:r>
      <w:r w:rsidR="005C14A6">
        <w:rPr>
          <w:rFonts w:ascii="仿宋_GB2312" w:eastAsia="仿宋_GB2312" w:hAnsi="仿宋_GB2312" w:cs="仿宋_GB2312" w:hint="eastAsia"/>
          <w:color w:val="000000"/>
          <w:sz w:val="32"/>
        </w:rPr>
        <w:t>安全管理方面，重申安全底线要求，强调了应急演练的频次，以及1530作为安全教育长效机制保障的</w:t>
      </w:r>
      <w:r w:rsidR="005C14A6">
        <w:rPr>
          <w:rFonts w:ascii="仿宋_GB2312" w:eastAsia="仿宋_GB2312" w:hAnsi="仿宋_GB2312" w:cs="仿宋_GB2312" w:hint="eastAsia"/>
          <w:color w:val="000000"/>
          <w:sz w:val="32"/>
        </w:rPr>
        <w:lastRenderedPageBreak/>
        <w:t>要求。</w:t>
      </w:r>
      <w:r w:rsidR="000B038A">
        <w:rPr>
          <w:rFonts w:ascii="仿宋_GB2312" w:eastAsia="仿宋_GB2312" w:hAnsi="仿宋_GB2312" w:cs="仿宋_GB2312" w:hint="eastAsia"/>
          <w:color w:val="000000"/>
          <w:sz w:val="32"/>
        </w:rPr>
        <w:t>这些具有可操作、</w:t>
      </w:r>
      <w:r w:rsidR="00845676">
        <w:rPr>
          <w:rFonts w:ascii="仿宋_GB2312" w:eastAsia="仿宋_GB2312" w:hAnsi="仿宋_GB2312" w:cs="仿宋_GB2312" w:hint="eastAsia"/>
          <w:color w:val="000000"/>
          <w:sz w:val="32"/>
        </w:rPr>
        <w:t>可执行的要求，</w:t>
      </w:r>
      <w:r w:rsidR="00F16F07">
        <w:rPr>
          <w:rFonts w:ascii="仿宋_GB2312" w:eastAsia="仿宋_GB2312" w:hAnsi="仿宋_GB2312" w:cs="仿宋_GB2312" w:hint="eastAsia"/>
          <w:color w:val="000000"/>
          <w:sz w:val="32"/>
        </w:rPr>
        <w:t>引导幼儿园</w:t>
      </w:r>
      <w:r w:rsidR="005D36DB">
        <w:rPr>
          <w:rFonts w:ascii="仿宋_GB2312" w:eastAsia="仿宋_GB2312" w:hAnsi="仿宋_GB2312" w:cs="仿宋_GB2312" w:hint="eastAsia"/>
          <w:color w:val="000000"/>
          <w:sz w:val="32"/>
        </w:rPr>
        <w:t>进一步推进</w:t>
      </w:r>
      <w:r w:rsidR="00573D33">
        <w:rPr>
          <w:rFonts w:ascii="仿宋_GB2312" w:eastAsia="仿宋_GB2312" w:hAnsi="仿宋_GB2312" w:cs="仿宋_GB2312" w:hint="eastAsia"/>
          <w:color w:val="000000"/>
          <w:sz w:val="32"/>
        </w:rPr>
        <w:t>落实保教质量的</w:t>
      </w:r>
      <w:r w:rsidR="00533ED8">
        <w:rPr>
          <w:rFonts w:ascii="仿宋_GB2312" w:eastAsia="仿宋_GB2312" w:hAnsi="仿宋_GB2312" w:cs="仿宋_GB2312" w:hint="eastAsia"/>
          <w:color w:val="000000"/>
          <w:sz w:val="32"/>
        </w:rPr>
        <w:t>规定，促进幼儿园保教质量提升。</w:t>
      </w:r>
    </w:p>
    <w:p w:rsidR="00CC4363" w:rsidRDefault="006621C0" w:rsidP="00197E87">
      <w:pPr>
        <w:ind w:firstLineChars="200" w:firstLine="640"/>
        <w:rPr>
          <w:rFonts w:ascii="仿宋_GB2312" w:eastAsia="仿宋_GB2312"/>
          <w:sz w:val="32"/>
        </w:rPr>
      </w:pPr>
      <w:r w:rsidRPr="00EF6C8F">
        <w:rPr>
          <w:rFonts w:ascii="黑体" w:eastAsia="黑体" w:hAnsi="黑体"/>
          <w:sz w:val="32"/>
        </w:rPr>
        <w:t>三、</w:t>
      </w:r>
      <w:r>
        <w:rPr>
          <w:rFonts w:ascii="黑体" w:eastAsia="黑体" w:hAnsi="黑体" w:hint="eastAsia"/>
          <w:sz w:val="32"/>
        </w:rPr>
        <w:t>推行科学保育教育，聚焦办园质量</w:t>
      </w:r>
      <w:r w:rsidR="00F21929">
        <w:rPr>
          <w:rFonts w:ascii="黑体" w:eastAsia="黑体" w:hAnsi="黑体" w:hint="eastAsia"/>
          <w:sz w:val="32"/>
        </w:rPr>
        <w:t>提升</w:t>
      </w:r>
    </w:p>
    <w:p w:rsidR="00632088" w:rsidRDefault="0034662B" w:rsidP="00197E87">
      <w:pPr>
        <w:ind w:firstLineChars="200" w:firstLine="640"/>
        <w:rPr>
          <w:rFonts w:ascii="仿宋_GB2312" w:eastAsia="仿宋_GB2312"/>
          <w:sz w:val="32"/>
        </w:rPr>
      </w:pPr>
      <w:r>
        <w:rPr>
          <w:rFonts w:ascii="仿宋_GB2312" w:eastAsia="仿宋_GB2312" w:hint="eastAsia"/>
          <w:sz w:val="32"/>
        </w:rPr>
        <w:t>提升</w:t>
      </w:r>
      <w:r w:rsidR="00D7419D">
        <w:rPr>
          <w:rFonts w:ascii="仿宋_GB2312" w:eastAsia="仿宋_GB2312" w:hint="eastAsia"/>
          <w:sz w:val="32"/>
        </w:rPr>
        <w:t>幼儿园保育教育质量是</w:t>
      </w:r>
      <w:r w:rsidR="00FD2C8B">
        <w:rPr>
          <w:rFonts w:ascii="仿宋_GB2312" w:eastAsia="仿宋_GB2312" w:hint="eastAsia"/>
          <w:sz w:val="32"/>
        </w:rPr>
        <w:t>评估幼儿园办园水平的核心</w:t>
      </w:r>
      <w:r w:rsidR="00136467">
        <w:rPr>
          <w:rFonts w:ascii="仿宋_GB2312" w:eastAsia="仿宋_GB2312" w:hint="eastAsia"/>
          <w:sz w:val="32"/>
        </w:rPr>
        <w:t>指标，更是规范办园的</w:t>
      </w:r>
      <w:r w:rsidR="00D50888">
        <w:rPr>
          <w:rFonts w:ascii="仿宋_GB2312" w:eastAsia="仿宋_GB2312" w:hint="eastAsia"/>
          <w:sz w:val="32"/>
        </w:rPr>
        <w:t>基本目标</w:t>
      </w:r>
      <w:r w:rsidR="004F6A5B">
        <w:rPr>
          <w:rFonts w:ascii="仿宋_GB2312" w:eastAsia="仿宋_GB2312" w:hint="eastAsia"/>
          <w:sz w:val="32"/>
        </w:rPr>
        <w:t>。</w:t>
      </w:r>
      <w:r w:rsidR="00A53726">
        <w:rPr>
          <w:rFonts w:ascii="仿宋_GB2312" w:eastAsia="仿宋_GB2312"/>
          <w:sz w:val="32"/>
        </w:rPr>
        <w:t>《基本规范》</w:t>
      </w:r>
      <w:r w:rsidR="00B551BB">
        <w:rPr>
          <w:rFonts w:ascii="仿宋_GB2312" w:eastAsia="仿宋_GB2312"/>
          <w:sz w:val="32"/>
        </w:rPr>
        <w:t>坚持</w:t>
      </w:r>
      <w:r w:rsidR="00B551BB">
        <w:rPr>
          <w:rFonts w:ascii="仿宋_GB2312" w:eastAsia="仿宋_GB2312" w:hint="eastAsia"/>
          <w:sz w:val="32"/>
        </w:rPr>
        <w:t>“以幼儿为本”，尊重幼儿成长与发展的规律，</w:t>
      </w:r>
      <w:r w:rsidR="00B256F7">
        <w:rPr>
          <w:rFonts w:ascii="仿宋_GB2312" w:eastAsia="仿宋_GB2312" w:hint="eastAsia"/>
          <w:sz w:val="32"/>
        </w:rPr>
        <w:t>更加注重保育教育的过程性质量提升，</w:t>
      </w:r>
      <w:r w:rsidR="006610FE">
        <w:rPr>
          <w:rFonts w:ascii="仿宋_GB2312" w:eastAsia="仿宋_GB2312" w:hint="eastAsia"/>
          <w:sz w:val="32"/>
        </w:rPr>
        <w:t>以游戏为基本活动，</w:t>
      </w:r>
      <w:r w:rsidR="00B256F7">
        <w:rPr>
          <w:rFonts w:ascii="仿宋_GB2312" w:eastAsia="仿宋_GB2312" w:hint="eastAsia"/>
          <w:sz w:val="32"/>
        </w:rPr>
        <w:t>通过</w:t>
      </w:r>
      <w:r w:rsidR="004A46CA">
        <w:rPr>
          <w:rFonts w:ascii="仿宋_GB2312" w:eastAsia="仿宋_GB2312" w:hint="eastAsia"/>
          <w:sz w:val="32"/>
        </w:rPr>
        <w:t>“强化品德启蒙”、</w:t>
      </w:r>
      <w:r w:rsidR="00B273DA">
        <w:rPr>
          <w:rFonts w:ascii="仿宋_GB2312" w:eastAsia="仿宋_GB2312" w:hint="eastAsia"/>
          <w:sz w:val="32"/>
        </w:rPr>
        <w:t>“提升保教质量”、</w:t>
      </w:r>
      <w:r w:rsidR="009A259F">
        <w:rPr>
          <w:rFonts w:ascii="仿宋_GB2312" w:eastAsia="仿宋_GB2312" w:hint="eastAsia"/>
          <w:sz w:val="32"/>
        </w:rPr>
        <w:t>“做好生活安排”、</w:t>
      </w:r>
      <w:r w:rsidR="004A46CA">
        <w:rPr>
          <w:rFonts w:ascii="仿宋_GB2312" w:eastAsia="仿宋_GB2312" w:hint="eastAsia"/>
          <w:sz w:val="32"/>
        </w:rPr>
        <w:t>“凝聚育人合力”</w:t>
      </w:r>
      <w:r w:rsidR="00A93A40">
        <w:rPr>
          <w:rFonts w:ascii="仿宋_GB2312" w:eastAsia="仿宋_GB2312" w:hint="eastAsia"/>
          <w:sz w:val="32"/>
        </w:rPr>
        <w:t>，切实促进幼儿身心健康</w:t>
      </w:r>
      <w:r w:rsidR="006B60BF">
        <w:rPr>
          <w:rFonts w:ascii="仿宋_GB2312" w:eastAsia="仿宋_GB2312" w:hint="eastAsia"/>
          <w:sz w:val="32"/>
        </w:rPr>
        <w:t>发展</w:t>
      </w:r>
      <w:r w:rsidR="00787CCF">
        <w:rPr>
          <w:rFonts w:ascii="仿宋_GB2312" w:eastAsia="仿宋_GB2312" w:hint="eastAsia"/>
          <w:sz w:val="32"/>
        </w:rPr>
        <w:t>。</w:t>
      </w:r>
    </w:p>
    <w:p w:rsidR="00825A0F" w:rsidRDefault="00A52634" w:rsidP="00197E87">
      <w:pPr>
        <w:ind w:firstLineChars="200" w:firstLine="640"/>
        <w:rPr>
          <w:rFonts w:ascii="仿宋_GB2312" w:eastAsia="仿宋_GB2312"/>
          <w:sz w:val="32"/>
        </w:rPr>
      </w:pPr>
      <w:r>
        <w:rPr>
          <w:rFonts w:ascii="仿宋_GB2312" w:eastAsia="仿宋_GB2312" w:hint="eastAsia"/>
          <w:sz w:val="32"/>
        </w:rPr>
        <w:t>《基本规范》</w:t>
      </w:r>
      <w:r w:rsidR="00407B73">
        <w:rPr>
          <w:rFonts w:ascii="仿宋_GB2312" w:eastAsia="仿宋_GB2312" w:hint="eastAsia"/>
          <w:sz w:val="32"/>
        </w:rPr>
        <w:t>中无论是“要通过幼儿良好品德和行为习惯的养成，将全面育人要求融入保育教育全过程”，还是</w:t>
      </w:r>
      <w:r w:rsidR="00A91651">
        <w:rPr>
          <w:rFonts w:ascii="仿宋_GB2312" w:eastAsia="仿宋_GB2312" w:hint="eastAsia"/>
          <w:sz w:val="32"/>
        </w:rPr>
        <w:t>从环境、活动、</w:t>
      </w:r>
      <w:r w:rsidR="00584B6F">
        <w:rPr>
          <w:rFonts w:ascii="仿宋_GB2312" w:eastAsia="仿宋_GB2312" w:hint="eastAsia"/>
          <w:sz w:val="32"/>
        </w:rPr>
        <w:t>幼小衔接、</w:t>
      </w:r>
      <w:r w:rsidR="00265515">
        <w:rPr>
          <w:rFonts w:ascii="仿宋_GB2312" w:eastAsia="仿宋_GB2312" w:hint="eastAsia"/>
          <w:sz w:val="32"/>
        </w:rPr>
        <w:t>教育教研</w:t>
      </w:r>
      <w:r w:rsidR="002E1AC7">
        <w:rPr>
          <w:rFonts w:ascii="仿宋_GB2312" w:eastAsia="仿宋_GB2312" w:hint="eastAsia"/>
          <w:sz w:val="32"/>
        </w:rPr>
        <w:t>等方面</w:t>
      </w:r>
      <w:r w:rsidR="00694127">
        <w:rPr>
          <w:rFonts w:ascii="仿宋_GB2312" w:eastAsia="仿宋_GB2312" w:hint="eastAsia"/>
          <w:sz w:val="32"/>
        </w:rPr>
        <w:t>“提升保教质量”</w:t>
      </w:r>
      <w:r w:rsidR="003F7AF1">
        <w:rPr>
          <w:rFonts w:ascii="仿宋_GB2312" w:eastAsia="仿宋_GB2312" w:hint="eastAsia"/>
          <w:sz w:val="32"/>
        </w:rPr>
        <w:t>，以及</w:t>
      </w:r>
      <w:r w:rsidR="00B70D5D">
        <w:rPr>
          <w:rFonts w:ascii="仿宋_GB2312" w:eastAsia="仿宋_GB2312" w:hint="eastAsia"/>
          <w:sz w:val="32"/>
        </w:rPr>
        <w:t>“</w:t>
      </w:r>
      <w:r w:rsidR="005C4F3E">
        <w:rPr>
          <w:rFonts w:ascii="仿宋_GB2312" w:eastAsia="仿宋_GB2312" w:hint="eastAsia"/>
          <w:sz w:val="32"/>
        </w:rPr>
        <w:t>通过一日生活的合理安排，培养幼儿健康的</w:t>
      </w:r>
      <w:r w:rsidR="00B70D5D">
        <w:rPr>
          <w:rFonts w:ascii="仿宋_GB2312" w:eastAsia="仿宋_GB2312" w:hint="eastAsia"/>
          <w:sz w:val="32"/>
        </w:rPr>
        <w:t>生活习惯”</w:t>
      </w:r>
      <w:r w:rsidR="008D0921">
        <w:rPr>
          <w:rFonts w:ascii="仿宋_GB2312" w:eastAsia="仿宋_GB2312" w:hint="eastAsia"/>
          <w:sz w:val="32"/>
        </w:rPr>
        <w:t>等，</w:t>
      </w:r>
      <w:r w:rsidR="00407B73">
        <w:rPr>
          <w:rFonts w:ascii="仿宋_GB2312" w:eastAsia="仿宋_GB2312" w:hint="eastAsia"/>
          <w:sz w:val="32"/>
        </w:rPr>
        <w:t>这些</w:t>
      </w:r>
      <w:r w:rsidR="00CF2479">
        <w:rPr>
          <w:rFonts w:ascii="仿宋_GB2312" w:eastAsia="仿宋_GB2312" w:hint="eastAsia"/>
          <w:sz w:val="32"/>
        </w:rPr>
        <w:t>规定</w:t>
      </w:r>
      <w:r w:rsidR="00F60083">
        <w:rPr>
          <w:rFonts w:ascii="仿宋_GB2312" w:eastAsia="仿宋_GB2312" w:hint="eastAsia"/>
          <w:sz w:val="32"/>
        </w:rPr>
        <w:t>明确了幼儿园在保育教育活动实施过程中按照保育与教育结合的</w:t>
      </w:r>
      <w:r w:rsidR="005C2404">
        <w:rPr>
          <w:rFonts w:ascii="仿宋_GB2312" w:eastAsia="仿宋_GB2312" w:hint="eastAsia"/>
          <w:sz w:val="32"/>
        </w:rPr>
        <w:t>原则</w:t>
      </w:r>
      <w:r w:rsidR="00F60083">
        <w:rPr>
          <w:rFonts w:ascii="仿宋_GB2312" w:eastAsia="仿宋_GB2312" w:hint="eastAsia"/>
          <w:sz w:val="32"/>
        </w:rPr>
        <w:t>，通过</w:t>
      </w:r>
      <w:r w:rsidR="005C2404">
        <w:rPr>
          <w:rFonts w:ascii="仿宋_GB2312" w:eastAsia="仿宋_GB2312" w:hint="eastAsia"/>
          <w:sz w:val="32"/>
        </w:rPr>
        <w:t>可操作、具体化的标准要求，规范幼儿园办园</w:t>
      </w:r>
      <w:r w:rsidR="001A75D9">
        <w:rPr>
          <w:rFonts w:ascii="仿宋_GB2312" w:eastAsia="仿宋_GB2312" w:hint="eastAsia"/>
          <w:sz w:val="32"/>
        </w:rPr>
        <w:t>行为，保障保育教育活动实施的质量。</w:t>
      </w:r>
    </w:p>
    <w:p w:rsidR="00BD60FA" w:rsidRDefault="005406F8" w:rsidP="00197E87">
      <w:pPr>
        <w:ind w:firstLineChars="200" w:firstLine="640"/>
        <w:rPr>
          <w:rFonts w:ascii="仿宋_GB2312" w:eastAsia="仿宋_GB2312"/>
          <w:sz w:val="32"/>
        </w:rPr>
      </w:pPr>
      <w:r>
        <w:rPr>
          <w:rFonts w:ascii="仿宋_GB2312" w:eastAsia="仿宋_GB2312" w:hint="eastAsia"/>
          <w:sz w:val="32"/>
        </w:rPr>
        <w:t>保育教育质量与教师队伍素质</w:t>
      </w:r>
      <w:r w:rsidR="00BF5E53">
        <w:rPr>
          <w:rFonts w:ascii="仿宋_GB2312" w:eastAsia="仿宋_GB2312" w:hint="eastAsia"/>
          <w:sz w:val="32"/>
        </w:rPr>
        <w:t>密切相关，</w:t>
      </w:r>
      <w:r w:rsidR="00420B24">
        <w:rPr>
          <w:rFonts w:ascii="仿宋_GB2312" w:eastAsia="仿宋_GB2312" w:hint="eastAsia"/>
          <w:sz w:val="32"/>
        </w:rPr>
        <w:t>教师的专业</w:t>
      </w:r>
      <w:r w:rsidR="00741530">
        <w:rPr>
          <w:rFonts w:ascii="仿宋_GB2312" w:eastAsia="仿宋_GB2312" w:hint="eastAsia"/>
          <w:sz w:val="32"/>
        </w:rPr>
        <w:t>能力极大的制约教育过程质量和师幼互动质量。</w:t>
      </w:r>
      <w:r w:rsidR="0050718C">
        <w:rPr>
          <w:rFonts w:ascii="仿宋_GB2312" w:eastAsia="仿宋_GB2312" w:hint="eastAsia"/>
          <w:sz w:val="32"/>
        </w:rPr>
        <w:t>因此，《基本规范》中不仅</w:t>
      </w:r>
      <w:r w:rsidR="00D42703">
        <w:rPr>
          <w:rFonts w:ascii="仿宋_GB2312" w:eastAsia="仿宋_GB2312" w:hint="eastAsia"/>
          <w:sz w:val="32"/>
        </w:rPr>
        <w:t>要求了“配足配齐教职工”，更明确规定幼儿园应加强教师培养培训、师德师风建设，如“</w:t>
      </w:r>
      <w:r w:rsidR="00D42703">
        <w:rPr>
          <w:rFonts w:ascii="仿宋_GB2312" w:eastAsia="仿宋_GB2312" w:hAnsi="仿宋_GB2312" w:cs="仿宋_GB2312" w:hint="eastAsia"/>
          <w:color w:val="000000"/>
          <w:sz w:val="32"/>
        </w:rPr>
        <w:t>教师每年培训学时不少于72学时</w:t>
      </w:r>
      <w:r w:rsidR="00D42703">
        <w:rPr>
          <w:rFonts w:ascii="仿宋_GB2312" w:eastAsia="仿宋_GB2312" w:hint="eastAsia"/>
          <w:sz w:val="32"/>
        </w:rPr>
        <w:t>”、“</w:t>
      </w:r>
      <w:r w:rsidR="00D42703" w:rsidRPr="00D42703">
        <w:rPr>
          <w:rFonts w:ascii="仿宋_GB2312" w:eastAsia="仿宋_GB2312" w:hint="eastAsia"/>
          <w:sz w:val="32"/>
        </w:rPr>
        <w:t>每学期面向全体教师至少开展1次师德师风专题教育</w:t>
      </w:r>
      <w:r w:rsidR="00D42703">
        <w:rPr>
          <w:rFonts w:ascii="仿宋_GB2312" w:eastAsia="仿宋_GB2312" w:hint="eastAsia"/>
          <w:sz w:val="32"/>
        </w:rPr>
        <w:t>”</w:t>
      </w:r>
      <w:r w:rsidR="00BE670E">
        <w:rPr>
          <w:rFonts w:ascii="仿宋_GB2312" w:eastAsia="仿宋_GB2312" w:hint="eastAsia"/>
          <w:sz w:val="32"/>
        </w:rPr>
        <w:t>，既注重教师专业性发展，同时增进教</w:t>
      </w:r>
      <w:r w:rsidR="00BE670E">
        <w:rPr>
          <w:rFonts w:ascii="仿宋_GB2312" w:eastAsia="仿宋_GB2312" w:hint="eastAsia"/>
          <w:sz w:val="32"/>
        </w:rPr>
        <w:lastRenderedPageBreak/>
        <w:t>师职业情怀，激励教师爱岗爱生，潜心育人。</w:t>
      </w:r>
    </w:p>
    <w:p w:rsidR="00AB3EC8" w:rsidRDefault="00217A96" w:rsidP="00197E87">
      <w:pPr>
        <w:ind w:firstLineChars="200" w:firstLine="640"/>
        <w:rPr>
          <w:rFonts w:ascii="仿宋_GB2312" w:eastAsia="仿宋_GB2312"/>
          <w:sz w:val="32"/>
        </w:rPr>
      </w:pPr>
      <w:r>
        <w:rPr>
          <w:rFonts w:ascii="仿宋_GB2312" w:eastAsia="仿宋_GB2312" w:hint="eastAsia"/>
          <w:sz w:val="32"/>
        </w:rPr>
        <w:t>总之，</w:t>
      </w:r>
      <w:r w:rsidR="00AB3EC8">
        <w:rPr>
          <w:rFonts w:ascii="仿宋_GB2312" w:eastAsia="仿宋_GB2312" w:hint="eastAsia"/>
          <w:sz w:val="32"/>
        </w:rPr>
        <w:t>《基本规范》的制定</w:t>
      </w:r>
      <w:r w:rsidR="008574DF">
        <w:rPr>
          <w:rFonts w:ascii="仿宋_GB2312" w:eastAsia="仿宋_GB2312" w:hint="eastAsia"/>
          <w:sz w:val="32"/>
        </w:rPr>
        <w:t>从根本上明确了幼儿园办园的方向和基础要求，</w:t>
      </w:r>
      <w:r w:rsidR="00FE7593">
        <w:rPr>
          <w:rFonts w:ascii="仿宋_GB2312" w:eastAsia="仿宋_GB2312" w:hint="eastAsia"/>
          <w:sz w:val="32"/>
        </w:rPr>
        <w:t>对幼儿园的创建和督导评估提供了依据，</w:t>
      </w:r>
      <w:r w:rsidR="0024263B">
        <w:rPr>
          <w:rFonts w:ascii="仿宋_GB2312" w:eastAsia="仿宋_GB2312" w:hint="eastAsia"/>
          <w:sz w:val="32"/>
        </w:rPr>
        <w:t>使山东省的幼儿园建设更加有章可循，更有助于提升各地市办园标准要求的统一性、科学性和规范性，</w:t>
      </w:r>
      <w:r w:rsidR="00A750D6">
        <w:rPr>
          <w:rFonts w:ascii="仿宋_GB2312" w:eastAsia="仿宋_GB2312" w:hint="eastAsia"/>
          <w:sz w:val="32"/>
        </w:rPr>
        <w:t>从而推动山东省学前教育高质量发展。</w:t>
      </w:r>
    </w:p>
    <w:p w:rsidR="00407B73" w:rsidRDefault="00407B73" w:rsidP="00197E87">
      <w:pPr>
        <w:ind w:firstLineChars="200" w:firstLine="640"/>
        <w:rPr>
          <w:rFonts w:ascii="仿宋_GB2312" w:eastAsia="仿宋_GB2312"/>
          <w:sz w:val="32"/>
        </w:rPr>
      </w:pPr>
    </w:p>
    <w:p w:rsidR="00371217" w:rsidRPr="00407B73" w:rsidRDefault="00371217" w:rsidP="00197E87">
      <w:pPr>
        <w:ind w:firstLineChars="200" w:firstLine="640"/>
        <w:rPr>
          <w:rFonts w:ascii="仿宋_GB2312" w:eastAsia="仿宋_GB2312"/>
          <w:sz w:val="32"/>
        </w:rPr>
      </w:pPr>
    </w:p>
    <w:p w:rsidR="00E239EB" w:rsidRPr="00A20B62" w:rsidRDefault="00E239EB" w:rsidP="00197E87">
      <w:pPr>
        <w:ind w:firstLineChars="200" w:firstLine="640"/>
        <w:rPr>
          <w:rFonts w:ascii="仿宋_GB2312" w:eastAsia="仿宋_GB2312"/>
          <w:sz w:val="32"/>
        </w:rPr>
      </w:pPr>
    </w:p>
    <w:sectPr w:rsidR="00E239EB" w:rsidRPr="00A20B62" w:rsidSect="003C2A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F55" w:rsidRDefault="00E92F55" w:rsidP="00A72FCD">
      <w:r>
        <w:separator/>
      </w:r>
    </w:p>
  </w:endnote>
  <w:endnote w:type="continuationSeparator" w:id="1">
    <w:p w:rsidR="00E92F55" w:rsidRDefault="00E92F55" w:rsidP="00A72F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F55" w:rsidRDefault="00E92F55" w:rsidP="00A72FCD">
      <w:r>
        <w:separator/>
      </w:r>
    </w:p>
  </w:footnote>
  <w:footnote w:type="continuationSeparator" w:id="1">
    <w:p w:rsidR="00E92F55" w:rsidRDefault="00E92F55" w:rsidP="00A72F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6AC1"/>
    <w:rsid w:val="0003291B"/>
    <w:rsid w:val="000353BE"/>
    <w:rsid w:val="00053501"/>
    <w:rsid w:val="000668A2"/>
    <w:rsid w:val="00082178"/>
    <w:rsid w:val="00091C2E"/>
    <w:rsid w:val="000A34F1"/>
    <w:rsid w:val="000A51B7"/>
    <w:rsid w:val="000B038A"/>
    <w:rsid w:val="000D1316"/>
    <w:rsid w:val="000F4269"/>
    <w:rsid w:val="00103E01"/>
    <w:rsid w:val="00136467"/>
    <w:rsid w:val="001469F0"/>
    <w:rsid w:val="001614DF"/>
    <w:rsid w:val="0018172B"/>
    <w:rsid w:val="00197E87"/>
    <w:rsid w:val="00197F86"/>
    <w:rsid w:val="001A75D9"/>
    <w:rsid w:val="001E36A2"/>
    <w:rsid w:val="001E4429"/>
    <w:rsid w:val="001E6DDF"/>
    <w:rsid w:val="00217A96"/>
    <w:rsid w:val="00226C55"/>
    <w:rsid w:val="002358F4"/>
    <w:rsid w:val="0024263B"/>
    <w:rsid w:val="00253701"/>
    <w:rsid w:val="00257C27"/>
    <w:rsid w:val="002653E8"/>
    <w:rsid w:val="00265515"/>
    <w:rsid w:val="00266D12"/>
    <w:rsid w:val="00266D50"/>
    <w:rsid w:val="002744ED"/>
    <w:rsid w:val="002A6512"/>
    <w:rsid w:val="002C0517"/>
    <w:rsid w:val="002C0974"/>
    <w:rsid w:val="002E1AC7"/>
    <w:rsid w:val="002E76EC"/>
    <w:rsid w:val="002E7A6C"/>
    <w:rsid w:val="00302063"/>
    <w:rsid w:val="00323FE7"/>
    <w:rsid w:val="00331199"/>
    <w:rsid w:val="0034662B"/>
    <w:rsid w:val="00350956"/>
    <w:rsid w:val="00371217"/>
    <w:rsid w:val="00391BCF"/>
    <w:rsid w:val="0039563F"/>
    <w:rsid w:val="003976D7"/>
    <w:rsid w:val="003B6AC1"/>
    <w:rsid w:val="003C2A34"/>
    <w:rsid w:val="003E61DD"/>
    <w:rsid w:val="003E6E1B"/>
    <w:rsid w:val="003F7AF1"/>
    <w:rsid w:val="00407B73"/>
    <w:rsid w:val="00420B24"/>
    <w:rsid w:val="00443093"/>
    <w:rsid w:val="004521FC"/>
    <w:rsid w:val="00466123"/>
    <w:rsid w:val="004672C4"/>
    <w:rsid w:val="00471A8B"/>
    <w:rsid w:val="004739BA"/>
    <w:rsid w:val="0048126D"/>
    <w:rsid w:val="0049060D"/>
    <w:rsid w:val="004912AD"/>
    <w:rsid w:val="00491766"/>
    <w:rsid w:val="004A46CA"/>
    <w:rsid w:val="004C51EC"/>
    <w:rsid w:val="004E3B4D"/>
    <w:rsid w:val="004F6A5B"/>
    <w:rsid w:val="0050718C"/>
    <w:rsid w:val="00507B4A"/>
    <w:rsid w:val="00531267"/>
    <w:rsid w:val="0053309A"/>
    <w:rsid w:val="00533ED8"/>
    <w:rsid w:val="005406F8"/>
    <w:rsid w:val="005439DA"/>
    <w:rsid w:val="005736E7"/>
    <w:rsid w:val="00573D33"/>
    <w:rsid w:val="005770D1"/>
    <w:rsid w:val="00577BF1"/>
    <w:rsid w:val="00584B6F"/>
    <w:rsid w:val="005B40B4"/>
    <w:rsid w:val="005B798D"/>
    <w:rsid w:val="005C14A6"/>
    <w:rsid w:val="005C2404"/>
    <w:rsid w:val="005C4073"/>
    <w:rsid w:val="005C4F3E"/>
    <w:rsid w:val="005D36DB"/>
    <w:rsid w:val="005E0B77"/>
    <w:rsid w:val="00602C15"/>
    <w:rsid w:val="00610B8C"/>
    <w:rsid w:val="00613796"/>
    <w:rsid w:val="00624872"/>
    <w:rsid w:val="0063004D"/>
    <w:rsid w:val="00632088"/>
    <w:rsid w:val="0063742E"/>
    <w:rsid w:val="0066105D"/>
    <w:rsid w:val="006610FE"/>
    <w:rsid w:val="006621C0"/>
    <w:rsid w:val="00686258"/>
    <w:rsid w:val="00694127"/>
    <w:rsid w:val="006B60BF"/>
    <w:rsid w:val="006C5818"/>
    <w:rsid w:val="006F2CF5"/>
    <w:rsid w:val="00707B57"/>
    <w:rsid w:val="0073132F"/>
    <w:rsid w:val="00731BE2"/>
    <w:rsid w:val="00731CA4"/>
    <w:rsid w:val="00740F97"/>
    <w:rsid w:val="00741530"/>
    <w:rsid w:val="00751A78"/>
    <w:rsid w:val="00761359"/>
    <w:rsid w:val="00763685"/>
    <w:rsid w:val="007761B1"/>
    <w:rsid w:val="00784F4B"/>
    <w:rsid w:val="00787CCF"/>
    <w:rsid w:val="007B0F6B"/>
    <w:rsid w:val="007B3B67"/>
    <w:rsid w:val="007E03E9"/>
    <w:rsid w:val="007E101A"/>
    <w:rsid w:val="007F637C"/>
    <w:rsid w:val="008246D3"/>
    <w:rsid w:val="00825A0F"/>
    <w:rsid w:val="00826C4C"/>
    <w:rsid w:val="00845676"/>
    <w:rsid w:val="008574DF"/>
    <w:rsid w:val="00893814"/>
    <w:rsid w:val="00895D56"/>
    <w:rsid w:val="008A3320"/>
    <w:rsid w:val="008B03B7"/>
    <w:rsid w:val="008B6733"/>
    <w:rsid w:val="008C7DA7"/>
    <w:rsid w:val="008D008D"/>
    <w:rsid w:val="008D0921"/>
    <w:rsid w:val="008F6B1E"/>
    <w:rsid w:val="00901E06"/>
    <w:rsid w:val="00927985"/>
    <w:rsid w:val="00945F3E"/>
    <w:rsid w:val="00994D84"/>
    <w:rsid w:val="009A259F"/>
    <w:rsid w:val="009A65DB"/>
    <w:rsid w:val="009B5902"/>
    <w:rsid w:val="009B5D5D"/>
    <w:rsid w:val="009C2729"/>
    <w:rsid w:val="009C5271"/>
    <w:rsid w:val="009D31DC"/>
    <w:rsid w:val="009F619D"/>
    <w:rsid w:val="00A131FC"/>
    <w:rsid w:val="00A20B62"/>
    <w:rsid w:val="00A47E9B"/>
    <w:rsid w:val="00A507F4"/>
    <w:rsid w:val="00A52634"/>
    <w:rsid w:val="00A53726"/>
    <w:rsid w:val="00A622C8"/>
    <w:rsid w:val="00A7011F"/>
    <w:rsid w:val="00A72FCD"/>
    <w:rsid w:val="00A74B79"/>
    <w:rsid w:val="00A750D6"/>
    <w:rsid w:val="00A90507"/>
    <w:rsid w:val="00A91651"/>
    <w:rsid w:val="00A93A40"/>
    <w:rsid w:val="00A95680"/>
    <w:rsid w:val="00AB3EC8"/>
    <w:rsid w:val="00AB428D"/>
    <w:rsid w:val="00AC3D5A"/>
    <w:rsid w:val="00AD0ADE"/>
    <w:rsid w:val="00AD74F5"/>
    <w:rsid w:val="00AE2127"/>
    <w:rsid w:val="00B1121B"/>
    <w:rsid w:val="00B144CE"/>
    <w:rsid w:val="00B16938"/>
    <w:rsid w:val="00B2078F"/>
    <w:rsid w:val="00B256F7"/>
    <w:rsid w:val="00B273DA"/>
    <w:rsid w:val="00B3782D"/>
    <w:rsid w:val="00B45A40"/>
    <w:rsid w:val="00B551BB"/>
    <w:rsid w:val="00B70D5D"/>
    <w:rsid w:val="00BA7EB2"/>
    <w:rsid w:val="00BD60FA"/>
    <w:rsid w:val="00BE670E"/>
    <w:rsid w:val="00BF1035"/>
    <w:rsid w:val="00BF16FD"/>
    <w:rsid w:val="00BF5E53"/>
    <w:rsid w:val="00C000D1"/>
    <w:rsid w:val="00C03081"/>
    <w:rsid w:val="00C17A72"/>
    <w:rsid w:val="00C30876"/>
    <w:rsid w:val="00C31F59"/>
    <w:rsid w:val="00C327CE"/>
    <w:rsid w:val="00C32BC8"/>
    <w:rsid w:val="00C36284"/>
    <w:rsid w:val="00C51874"/>
    <w:rsid w:val="00C541B7"/>
    <w:rsid w:val="00C5433E"/>
    <w:rsid w:val="00C71047"/>
    <w:rsid w:val="00C71201"/>
    <w:rsid w:val="00CA05D3"/>
    <w:rsid w:val="00CA3C71"/>
    <w:rsid w:val="00CB0E0D"/>
    <w:rsid w:val="00CC4363"/>
    <w:rsid w:val="00CF2479"/>
    <w:rsid w:val="00D33A0D"/>
    <w:rsid w:val="00D42703"/>
    <w:rsid w:val="00D50888"/>
    <w:rsid w:val="00D533A0"/>
    <w:rsid w:val="00D638F4"/>
    <w:rsid w:val="00D7419D"/>
    <w:rsid w:val="00D75BBF"/>
    <w:rsid w:val="00D86B12"/>
    <w:rsid w:val="00D87A91"/>
    <w:rsid w:val="00DA212F"/>
    <w:rsid w:val="00DC0307"/>
    <w:rsid w:val="00DC6BAB"/>
    <w:rsid w:val="00DE5165"/>
    <w:rsid w:val="00E12E65"/>
    <w:rsid w:val="00E14A31"/>
    <w:rsid w:val="00E239EB"/>
    <w:rsid w:val="00E36E2F"/>
    <w:rsid w:val="00E53C61"/>
    <w:rsid w:val="00E673FE"/>
    <w:rsid w:val="00E8437A"/>
    <w:rsid w:val="00E85A05"/>
    <w:rsid w:val="00E92553"/>
    <w:rsid w:val="00E92F55"/>
    <w:rsid w:val="00EB29A5"/>
    <w:rsid w:val="00EE2360"/>
    <w:rsid w:val="00EF6C8F"/>
    <w:rsid w:val="00F16F07"/>
    <w:rsid w:val="00F21929"/>
    <w:rsid w:val="00F23456"/>
    <w:rsid w:val="00F262B1"/>
    <w:rsid w:val="00F43D18"/>
    <w:rsid w:val="00F52F93"/>
    <w:rsid w:val="00F60083"/>
    <w:rsid w:val="00F728F4"/>
    <w:rsid w:val="00F84386"/>
    <w:rsid w:val="00FD2C8B"/>
    <w:rsid w:val="00FE7593"/>
    <w:rsid w:val="00FF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A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F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FCD"/>
    <w:rPr>
      <w:sz w:val="18"/>
      <w:szCs w:val="18"/>
    </w:rPr>
  </w:style>
  <w:style w:type="paragraph" w:styleId="a4">
    <w:name w:val="footer"/>
    <w:basedOn w:val="a"/>
    <w:link w:val="Char0"/>
    <w:uiPriority w:val="99"/>
    <w:unhideWhenUsed/>
    <w:rsid w:val="00A72FCD"/>
    <w:pPr>
      <w:tabs>
        <w:tab w:val="center" w:pos="4153"/>
        <w:tab w:val="right" w:pos="8306"/>
      </w:tabs>
      <w:snapToGrid w:val="0"/>
      <w:jc w:val="left"/>
    </w:pPr>
    <w:rPr>
      <w:sz w:val="18"/>
      <w:szCs w:val="18"/>
    </w:rPr>
  </w:style>
  <w:style w:type="character" w:customStyle="1" w:styleId="Char0">
    <w:name w:val="页脚 Char"/>
    <w:basedOn w:val="a0"/>
    <w:link w:val="a4"/>
    <w:uiPriority w:val="99"/>
    <w:rsid w:val="00A72F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F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FCD"/>
    <w:rPr>
      <w:sz w:val="18"/>
      <w:szCs w:val="18"/>
    </w:rPr>
  </w:style>
  <w:style w:type="paragraph" w:styleId="a4">
    <w:name w:val="footer"/>
    <w:basedOn w:val="a"/>
    <w:link w:val="Char0"/>
    <w:uiPriority w:val="99"/>
    <w:unhideWhenUsed/>
    <w:rsid w:val="00A72FCD"/>
    <w:pPr>
      <w:tabs>
        <w:tab w:val="center" w:pos="4153"/>
        <w:tab w:val="right" w:pos="8306"/>
      </w:tabs>
      <w:snapToGrid w:val="0"/>
      <w:jc w:val="left"/>
    </w:pPr>
    <w:rPr>
      <w:sz w:val="18"/>
      <w:szCs w:val="18"/>
    </w:rPr>
  </w:style>
  <w:style w:type="character" w:customStyle="1" w:styleId="Char0">
    <w:name w:val="页脚 Char"/>
    <w:basedOn w:val="a0"/>
    <w:link w:val="a4"/>
    <w:uiPriority w:val="99"/>
    <w:rsid w:val="00A72FC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1769</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张东玉</dc:creator>
  <cp:keywords/>
  <dc:description/>
  <cp:lastModifiedBy>Administrator</cp:lastModifiedBy>
  <cp:revision>234</cp:revision>
  <cp:lastPrinted>2023-01-05T09:18:00Z</cp:lastPrinted>
  <dcterms:created xsi:type="dcterms:W3CDTF">2022-12-05T06:29:00Z</dcterms:created>
  <dcterms:modified xsi:type="dcterms:W3CDTF">2023-01-05T09:19:00Z</dcterms:modified>
</cp:coreProperties>
</file>