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40" w:line="580" w:lineRule="exact"/>
        <w:ind w:right="23" w:firstLine="0" w:firstLineChars="0"/>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widowControl/>
        <w:spacing w:after="40" w:line="580" w:lineRule="exact"/>
        <w:ind w:right="23" w:firstLine="0" w:firstLineChars="0"/>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i w:val="0"/>
          <w:color w:val="000000"/>
          <w:kern w:val="0"/>
          <w:sz w:val="44"/>
          <w:szCs w:val="44"/>
          <w:u w:val="none"/>
          <w:lang w:val="en-US" w:eastAsia="zh-CN" w:bidi="ar"/>
        </w:rPr>
        <w:t>2025年普法任务清单</w:t>
      </w:r>
    </w:p>
    <w:tbl>
      <w:tblPr>
        <w:tblStyle w:val="2"/>
        <w:tblW w:w="4987" w:type="pct"/>
        <w:tblInd w:w="-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4"/>
        <w:gridCol w:w="2004"/>
        <w:gridCol w:w="7081"/>
        <w:gridCol w:w="1648"/>
        <w:gridCol w:w="1494"/>
        <w:gridCol w:w="1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0" w:hRule="atLeast"/>
        </w:trPr>
        <w:tc>
          <w:tcPr>
            <w:tcW w:w="1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sz w:val="28"/>
                <w:szCs w:val="28"/>
                <w:u w:val="none"/>
                <w:lang w:val="en-US" w:eastAsia="zh-CN"/>
              </w:rPr>
            </w:pPr>
            <w:r>
              <w:rPr>
                <w:rFonts w:hint="eastAsia" w:ascii="黑体" w:hAnsi="黑体" w:eastAsia="黑体" w:cs="黑体"/>
                <w:b w:val="0"/>
                <w:bCs/>
                <w:i w:val="0"/>
                <w:color w:val="000000"/>
                <w:sz w:val="28"/>
                <w:szCs w:val="28"/>
                <w:u w:val="none"/>
                <w:lang w:val="en-US" w:eastAsia="zh-CN"/>
              </w:rPr>
              <w:t>普法内容</w:t>
            </w:r>
          </w:p>
        </w:tc>
        <w:tc>
          <w:tcPr>
            <w:tcW w:w="25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黑体" w:eastAsia="黑体" w:cs="黑体"/>
                <w:b w:val="0"/>
                <w:bCs/>
                <w:i w:val="0"/>
                <w:color w:val="000000"/>
                <w:sz w:val="28"/>
                <w:szCs w:val="28"/>
                <w:u w:val="none"/>
                <w:lang w:val="en-US"/>
              </w:rPr>
            </w:pPr>
            <w:r>
              <w:rPr>
                <w:rFonts w:hint="eastAsia" w:ascii="黑体" w:hAnsi="黑体" w:eastAsia="黑体" w:cs="黑体"/>
                <w:b w:val="0"/>
                <w:bCs/>
                <w:i w:val="0"/>
                <w:color w:val="000000"/>
                <w:kern w:val="0"/>
                <w:sz w:val="28"/>
                <w:szCs w:val="28"/>
                <w:u w:val="none"/>
                <w:lang w:val="en-US" w:eastAsia="zh-CN" w:bidi="ar"/>
              </w:rPr>
              <w:t>方式方法</w:t>
            </w:r>
          </w:p>
        </w:tc>
        <w:tc>
          <w:tcPr>
            <w:tcW w:w="5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普法对象</w:t>
            </w:r>
          </w:p>
        </w:tc>
        <w:tc>
          <w:tcPr>
            <w:tcW w:w="5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sz w:val="28"/>
                <w:szCs w:val="28"/>
                <w:u w:val="none"/>
                <w:lang w:val="en-US" w:eastAsia="zh-CN"/>
              </w:rPr>
            </w:pPr>
            <w:r>
              <w:rPr>
                <w:rFonts w:hint="eastAsia" w:ascii="黑体" w:hAnsi="黑体" w:eastAsia="黑体" w:cs="黑体"/>
                <w:b w:val="0"/>
                <w:bCs/>
                <w:i w:val="0"/>
                <w:color w:val="000000"/>
                <w:sz w:val="28"/>
                <w:szCs w:val="28"/>
                <w:u w:val="none"/>
                <w:lang w:val="en-US" w:eastAsia="zh-CN"/>
              </w:rPr>
              <w:t>责任处室</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黑体" w:eastAsia="黑体" w:cs="黑体"/>
                <w:b w:val="0"/>
                <w:bCs/>
                <w:i w:val="0"/>
                <w:color w:val="000000"/>
                <w:sz w:val="28"/>
                <w:szCs w:val="28"/>
                <w:u w:val="none"/>
                <w:lang w:val="en-US" w:eastAsia="zh-CN"/>
              </w:rPr>
            </w:pPr>
            <w:r>
              <w:rPr>
                <w:rFonts w:hint="eastAsia" w:ascii="黑体" w:hAnsi="黑体" w:eastAsia="黑体" w:cs="黑体"/>
                <w:b w:val="0"/>
                <w:bCs/>
                <w:i w:val="0"/>
                <w:color w:val="000000"/>
                <w:sz w:val="28"/>
                <w:szCs w:val="28"/>
                <w:u w:val="none"/>
                <w:lang w:val="en-US" w:eastAsia="zh-CN"/>
              </w:rPr>
              <w:t>（单位）</w:t>
            </w:r>
          </w:p>
        </w:tc>
        <w:tc>
          <w:tcPr>
            <w:tcW w:w="46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1" w:hRule="atLeast"/>
        </w:trPr>
        <w:tc>
          <w:tcPr>
            <w:tcW w:w="1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《中华人民共和国政府信息公开条例》</w:t>
            </w:r>
          </w:p>
        </w:tc>
        <w:tc>
          <w:tcPr>
            <w:tcW w:w="25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开展专题讲座。邀请专家到厅（委）机关授课，结合典型案例准确把握《中华人民共和国政府信息公开条例》（以下简称“条例”）的规定，真正吃透《条例》的精神，切实把《条例》学习好、贯彻好、宣传好、执行好。</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综合开展宣传。结合《条例》正式施行六周年，发放《政务公开工作》明白纸，在厅（委）机关办公楼运用LED屏幕滚动播放宣传标语、对政府信息公开范围界定、公开流程、依申请公开处理等方面的内容进行宣传。切实增强政府信息公开意识和公开能力，以高质量政务公开助推全省教育高质量发展。</w:t>
            </w:r>
          </w:p>
        </w:tc>
        <w:tc>
          <w:tcPr>
            <w:tcW w:w="5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厅（委）机关</w:t>
            </w:r>
          </w:p>
        </w:tc>
        <w:tc>
          <w:tcPr>
            <w:tcW w:w="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办公室</w:t>
            </w:r>
          </w:p>
        </w:tc>
        <w:tc>
          <w:tcPr>
            <w:tcW w:w="46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2" w:hRule="atLeast"/>
        </w:trPr>
        <w:tc>
          <w:tcPr>
            <w:tcW w:w="1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《中华人民共和国宪法》</w:t>
            </w:r>
          </w:p>
        </w:tc>
        <w:tc>
          <w:tcPr>
            <w:tcW w:w="2537"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在全省学校组织开展好“学宪法 讲宪法”系列活动，以宪法教育为核心，以民法典为重点，结合加强爱国主义、集体主义、社会主义教育，深入开展法治宣传教育，促进全省教育系统法治素养和依法治理水平不断提升。推动“宪法卫士”行动计划，举办演讲、法治素养、法治微课、法治情景剧各类比赛，组织开展好国家宪法日等活动。</w:t>
            </w:r>
          </w:p>
        </w:tc>
        <w:tc>
          <w:tcPr>
            <w:tcW w:w="590"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各级各类学校学生</w:t>
            </w:r>
          </w:p>
        </w:tc>
        <w:tc>
          <w:tcPr>
            <w:tcW w:w="535"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政策法规处</w:t>
            </w:r>
          </w:p>
        </w:tc>
        <w:tc>
          <w:tcPr>
            <w:tcW w:w="462"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《中华人民共和国民法典》</w:t>
            </w:r>
          </w:p>
        </w:tc>
        <w:tc>
          <w:tcPr>
            <w:tcW w:w="2537"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590"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535"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462"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8" w:hRule="atLeast"/>
        </w:trPr>
        <w:tc>
          <w:tcPr>
            <w:tcW w:w="1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《中华人民共和国行政处罚法》</w:t>
            </w:r>
          </w:p>
        </w:tc>
        <w:tc>
          <w:tcPr>
            <w:tcW w:w="25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广泛学习宣传《行政处罚法》，结合业务活动和案件办理，开展教育行政执法培训、案例分析，扎实推进教育行政执法能力综合提升，促进严格规范公正文明执法理念。</w:t>
            </w:r>
          </w:p>
        </w:tc>
        <w:tc>
          <w:tcPr>
            <w:tcW w:w="5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厅（委）机关</w:t>
            </w:r>
          </w:p>
        </w:tc>
        <w:tc>
          <w:tcPr>
            <w:tcW w:w="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政策法规处</w:t>
            </w:r>
          </w:p>
        </w:tc>
        <w:tc>
          <w:tcPr>
            <w:tcW w:w="46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5" w:hRule="atLeast"/>
        </w:trPr>
        <w:tc>
          <w:tcPr>
            <w:tcW w:w="1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《中华人民共和国国家安全法》</w:t>
            </w:r>
          </w:p>
        </w:tc>
        <w:tc>
          <w:tcPr>
            <w:tcW w:w="25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结合第十个全民国家安全教育日和全省主题宣传周，指导各地各校扎实开展国家安全主题宣传教育活动，发挥课堂主渠道作用，持续抓好课程建设，举办大中小学国家安全知识竞赛、演讲比赛和情景剧大赛等活动，开展“国家安全精品课”征集活动，开展“同上一堂国家安全课”网络直播，提高对总体国家安全观认识，牢固树立国家安全意识，增强依法维护国家安全责任感。</w:t>
            </w:r>
          </w:p>
        </w:tc>
        <w:tc>
          <w:tcPr>
            <w:tcW w:w="5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各级各类学校师生职工</w:t>
            </w:r>
          </w:p>
        </w:tc>
        <w:tc>
          <w:tcPr>
            <w:tcW w:w="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安全管理处</w:t>
            </w:r>
          </w:p>
        </w:tc>
        <w:tc>
          <w:tcPr>
            <w:tcW w:w="46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8" w:hRule="atLeast"/>
        </w:trPr>
        <w:tc>
          <w:tcPr>
            <w:tcW w:w="1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《干部教育培训工作条例》</w:t>
            </w:r>
          </w:p>
        </w:tc>
        <w:tc>
          <w:tcPr>
            <w:tcW w:w="25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指导省属高校党委组织部门进行专题学习，纳入年度培训班次课程。认真学习宣传，把握对高校领导干部教育培训的标准要求。</w:t>
            </w:r>
          </w:p>
        </w:tc>
        <w:tc>
          <w:tcPr>
            <w:tcW w:w="5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高校领导干部</w:t>
            </w:r>
          </w:p>
        </w:tc>
        <w:tc>
          <w:tcPr>
            <w:tcW w:w="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高等学校</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干部处</w:t>
            </w:r>
          </w:p>
        </w:tc>
        <w:tc>
          <w:tcPr>
            <w:tcW w:w="46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39" w:hRule="atLeast"/>
        </w:trPr>
        <w:tc>
          <w:tcPr>
            <w:tcW w:w="1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7</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《中华人民共和国统计法》</w:t>
            </w:r>
          </w:p>
        </w:tc>
        <w:tc>
          <w:tcPr>
            <w:tcW w:w="25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通过开展教育事业统计工作专题培训，组织相关人员系统学习统计法律法规，切实增强统计法治素养。采取发文推进、答疑解惑、数据质量核查等方式等多种形式，将普法宣传与实际工作紧密结合，着力提升教育工作者的统计法治实践能力。将《统计法》学习贯彻情况作为重要内容纳入数据质量核查等，以检查促落实，不断推进统计工作的规范化、法治化建设。</w:t>
            </w:r>
          </w:p>
        </w:tc>
        <w:tc>
          <w:tcPr>
            <w:tcW w:w="5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各市教育行政部门和各高校职能部门负责同志</w:t>
            </w:r>
          </w:p>
        </w:tc>
        <w:tc>
          <w:tcPr>
            <w:tcW w:w="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发展规划处</w:t>
            </w:r>
          </w:p>
        </w:tc>
        <w:tc>
          <w:tcPr>
            <w:tcW w:w="46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0" w:hRule="atLeast"/>
        </w:trPr>
        <w:tc>
          <w:tcPr>
            <w:tcW w:w="1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《中华人民共和国学前教育法》</w:t>
            </w:r>
            <w:r>
              <w:rPr>
                <w:rFonts w:hint="eastAsia" w:ascii="仿宋_GB2312" w:hAnsi="仿宋_GB2312" w:eastAsia="仿宋_GB2312" w:cs="仿宋_GB2312"/>
                <w:i w:val="0"/>
                <w:color w:val="000000"/>
                <w:sz w:val="24"/>
                <w:szCs w:val="24"/>
                <w:u w:val="none"/>
                <w:lang w:val="en-US" w:eastAsia="zh-CN"/>
              </w:rPr>
              <w:t>《山东省学前教育条例》</w:t>
            </w:r>
          </w:p>
        </w:tc>
        <w:tc>
          <w:tcPr>
            <w:tcW w:w="25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2025年全国学前教育宣传月的主题是“学前有法 善育有规”，根据全国学前教育宣传月通知，结合我省学前教育工作实际，制定2025年学前教育宣传月活动方案，通过开展“新教研+”系列教研、优秀文章视频征集、开设专题栏目等进行普法宣传。支持各地将学前教育宣传月与关键时间节点工作结合，对学前教育法开展持久宣传。</w:t>
            </w:r>
          </w:p>
        </w:tc>
        <w:tc>
          <w:tcPr>
            <w:tcW w:w="5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各级教育行政部门相关负责人员、幼儿园教职工、学前教育教研员、幼儿家长等</w:t>
            </w:r>
          </w:p>
        </w:tc>
        <w:tc>
          <w:tcPr>
            <w:tcW w:w="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基础教育处</w:t>
            </w:r>
          </w:p>
        </w:tc>
        <w:tc>
          <w:tcPr>
            <w:tcW w:w="46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0" w:hRule="atLeast"/>
        </w:trPr>
        <w:tc>
          <w:tcPr>
            <w:tcW w:w="155"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718"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《中华人民共和国学位法》</w:t>
            </w:r>
          </w:p>
        </w:tc>
        <w:tc>
          <w:tcPr>
            <w:tcW w:w="2537"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指导各学位授予单位综合运用集中学习、研讨交流、专家培训等多种形式，宣传解读《中华人民共和国学位法》相关内容。</w:t>
            </w:r>
          </w:p>
        </w:tc>
        <w:tc>
          <w:tcPr>
            <w:tcW w:w="590"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各学位授予单位教学管理人员、教师、学生等</w:t>
            </w:r>
          </w:p>
        </w:tc>
        <w:tc>
          <w:tcPr>
            <w:tcW w:w="535"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学位管理与研究生教育处</w:t>
            </w:r>
          </w:p>
        </w:tc>
        <w:tc>
          <w:tcPr>
            <w:tcW w:w="462"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val="en-US" w:eastAsia="zh-CN"/>
              </w:rPr>
              <w:t>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3" w:hRule="atLeast"/>
        </w:trPr>
        <w:tc>
          <w:tcPr>
            <w:tcW w:w="155"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10</w:t>
            </w:r>
          </w:p>
        </w:tc>
        <w:tc>
          <w:tcPr>
            <w:tcW w:w="718"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eastAsia="zh-CN"/>
              </w:rPr>
              <w:t>《</w:t>
            </w:r>
            <w:r>
              <w:rPr>
                <w:rFonts w:hint="eastAsia" w:ascii="仿宋_GB2312" w:hAnsi="仿宋_GB2312" w:eastAsia="仿宋_GB2312" w:cs="仿宋_GB2312"/>
                <w:i w:val="0"/>
                <w:color w:val="000000"/>
                <w:sz w:val="24"/>
                <w:szCs w:val="24"/>
                <w:u w:val="none"/>
              </w:rPr>
              <w:t>中华人民共和国</w:t>
            </w:r>
            <w:r>
              <w:rPr>
                <w:rFonts w:hint="eastAsia" w:ascii="仿宋_GB2312" w:hAnsi="仿宋_GB2312" w:eastAsia="仿宋_GB2312" w:cs="仿宋_GB2312"/>
                <w:i w:val="0"/>
                <w:color w:val="000000"/>
                <w:sz w:val="24"/>
                <w:szCs w:val="24"/>
                <w:u w:val="none"/>
                <w:lang w:val="en-US" w:eastAsia="zh-CN"/>
              </w:rPr>
              <w:t>职业教育法》《山东省职业教育条例》</w:t>
            </w:r>
          </w:p>
        </w:tc>
        <w:tc>
          <w:tcPr>
            <w:tcW w:w="2537"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结合举办职业教育活动周、职业院校技能大赛等工作，线下积极开展形式多样、丰富多彩的法制宣传活动，同时依托微博、微信、客户端等新媒体新技术开展线上普法活动，推动构建多层次、全方位普法宣传工作格局。</w:t>
            </w:r>
          </w:p>
        </w:tc>
        <w:tc>
          <w:tcPr>
            <w:tcW w:w="590"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教育工作者、师生家长、社会公众</w:t>
            </w:r>
          </w:p>
        </w:tc>
        <w:tc>
          <w:tcPr>
            <w:tcW w:w="535"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职业教育处</w:t>
            </w:r>
          </w:p>
        </w:tc>
        <w:tc>
          <w:tcPr>
            <w:tcW w:w="462"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10月底前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94" w:hRule="atLeast"/>
        </w:trPr>
        <w:tc>
          <w:tcPr>
            <w:tcW w:w="1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11</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《普通高等学校学生管理规定》</w:t>
            </w:r>
          </w:p>
        </w:tc>
        <w:tc>
          <w:tcPr>
            <w:tcW w:w="25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持续广泛宣传，切实提升我省高校广大学工队伍及学籍学历管理队伍能力素质，推动全省高校学生日常管理工作和学籍学历管理工作制度化、规范化。组织开展全省普通高等学校学生管理规定修订及备案工作；开展高校学籍学历管理人员培训工作，搭建全省高校学籍学历管理业务测试题库并组织各高校开展学习测试；通过山东省高校学生系统管理平台，实时对学生管理相关政策进行网上答疑释惑；汇编《山东省高等学校学籍学历管理常见问题汇编》等普法材料。</w:t>
            </w:r>
          </w:p>
        </w:tc>
        <w:tc>
          <w:tcPr>
            <w:tcW w:w="590"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我省高校学工队伍及学籍学历管理队伍</w:t>
            </w:r>
          </w:p>
        </w:tc>
        <w:tc>
          <w:tcPr>
            <w:tcW w:w="535"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高校学生处</w:t>
            </w:r>
          </w:p>
        </w:tc>
        <w:tc>
          <w:tcPr>
            <w:tcW w:w="46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val="en-US" w:eastAsia="zh-CN"/>
              </w:rPr>
              <w:t>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55"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12</w:t>
            </w:r>
          </w:p>
        </w:tc>
        <w:tc>
          <w:tcPr>
            <w:tcW w:w="718"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《中小学教育惩戒规则（试行）》</w:t>
            </w:r>
          </w:p>
        </w:tc>
        <w:tc>
          <w:tcPr>
            <w:tcW w:w="2537" w:type="pct"/>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依托山东省“互联网+教师专业发展”工程，提供相应线上学习资源，供广大教师开展学习。</w:t>
            </w:r>
          </w:p>
        </w:tc>
        <w:tc>
          <w:tcPr>
            <w:tcW w:w="590" w:type="pct"/>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中小学教师</w:t>
            </w:r>
          </w:p>
        </w:tc>
        <w:tc>
          <w:tcPr>
            <w:tcW w:w="535" w:type="pct"/>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教师工作处</w:t>
            </w:r>
          </w:p>
        </w:tc>
        <w:tc>
          <w:tcPr>
            <w:tcW w:w="462"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sz w:val="24"/>
                <w:szCs w:val="24"/>
                <w:u w:val="none"/>
                <w:lang w:val="en-US" w:eastAsia="zh-CN"/>
              </w:rPr>
              <w:t>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0" w:hRule="atLeast"/>
        </w:trPr>
        <w:tc>
          <w:tcPr>
            <w:tcW w:w="15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13</w:t>
            </w:r>
          </w:p>
        </w:tc>
        <w:tc>
          <w:tcPr>
            <w:tcW w:w="71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《中华人民共和国国防教育法》</w:t>
            </w:r>
          </w:p>
        </w:tc>
        <w:tc>
          <w:tcPr>
            <w:tcW w:w="253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学生国防竞赛和军事演练</w:t>
            </w:r>
          </w:p>
        </w:tc>
        <w:tc>
          <w:tcPr>
            <w:tcW w:w="590" w:type="pct"/>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大中小学生</w:t>
            </w:r>
          </w:p>
        </w:tc>
        <w:tc>
          <w:tcPr>
            <w:tcW w:w="535"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体育卫生</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与艺术教育处</w:t>
            </w:r>
          </w:p>
        </w:tc>
        <w:tc>
          <w:tcPr>
            <w:tcW w:w="46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sz w:val="24"/>
                <w:szCs w:val="24"/>
                <w:u w:val="none"/>
                <w:lang w:val="en-US" w:eastAsia="zh-CN"/>
              </w:rPr>
              <w:t>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9" w:hRule="atLeast"/>
        </w:trPr>
        <w:tc>
          <w:tcPr>
            <w:tcW w:w="155" w:type="pct"/>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14</w:t>
            </w:r>
          </w:p>
        </w:tc>
        <w:tc>
          <w:tcPr>
            <w:tcW w:w="718"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《山东省教育系统政府公派出国留学项目资金管理与绩效评价办法》</w:t>
            </w:r>
          </w:p>
        </w:tc>
        <w:tc>
          <w:tcPr>
            <w:tcW w:w="2537"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组织开展教育系统省政府公派出国留学项目行前培训活动，对《山东省教育系统政府公派出国留学项目资金管理与绩效评价办法》进行解读，组织项目学校开展学习研讨，进一步规范教育系统省政府公派出国留学项目的申请、派出和管理工作， 大力提升项目经费使用效益。</w:t>
            </w:r>
          </w:p>
        </w:tc>
        <w:tc>
          <w:tcPr>
            <w:tcW w:w="590"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参与教育系统省政府公派出国留学项目的学校</w:t>
            </w:r>
          </w:p>
        </w:tc>
        <w:tc>
          <w:tcPr>
            <w:tcW w:w="535"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国际交流</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与合作处</w:t>
            </w:r>
          </w:p>
        </w:tc>
        <w:tc>
          <w:tcPr>
            <w:tcW w:w="462"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3" w:hRule="atLeast"/>
        </w:trPr>
        <w:tc>
          <w:tcPr>
            <w:tcW w:w="155" w:type="pct"/>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15</w:t>
            </w:r>
          </w:p>
        </w:tc>
        <w:tc>
          <w:tcPr>
            <w:tcW w:w="71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《山东省学校安全条例》</w:t>
            </w:r>
          </w:p>
        </w:tc>
        <w:tc>
          <w:tcPr>
            <w:tcW w:w="2537"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日常安全检查中加强普法宣传，组织全省安全培训。</w:t>
            </w:r>
          </w:p>
        </w:tc>
        <w:tc>
          <w:tcPr>
            <w:tcW w:w="590"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学校安全管理从业人员、师生</w:t>
            </w:r>
          </w:p>
        </w:tc>
        <w:tc>
          <w:tcPr>
            <w:tcW w:w="53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color w:val="000000"/>
                <w:kern w:val="0"/>
                <w:sz w:val="24"/>
                <w:szCs w:val="24"/>
                <w:lang w:bidi="ar"/>
              </w:rPr>
              <w:t>安全管理处</w:t>
            </w:r>
          </w:p>
        </w:tc>
        <w:tc>
          <w:tcPr>
            <w:tcW w:w="462"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9" w:hRule="atLeast"/>
        </w:trPr>
        <w:tc>
          <w:tcPr>
            <w:tcW w:w="15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16</w:t>
            </w:r>
          </w:p>
        </w:tc>
        <w:tc>
          <w:tcPr>
            <w:tcW w:w="71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《山东省校车安全管理办法》</w:t>
            </w:r>
          </w:p>
        </w:tc>
        <w:tc>
          <w:tcPr>
            <w:tcW w:w="253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590"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535" w:type="pct"/>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kern w:val="0"/>
                <w:sz w:val="24"/>
                <w:szCs w:val="24"/>
                <w:lang w:bidi="ar"/>
              </w:rPr>
            </w:pPr>
          </w:p>
        </w:tc>
        <w:tc>
          <w:tcPr>
            <w:tcW w:w="462" w:type="pct"/>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1" w:hRule="atLeast"/>
        </w:trPr>
        <w:tc>
          <w:tcPr>
            <w:tcW w:w="155"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17</w:t>
            </w:r>
          </w:p>
        </w:tc>
        <w:tc>
          <w:tcPr>
            <w:tcW w:w="718"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《中国共产党统一战线工作条例》</w:t>
            </w:r>
          </w:p>
        </w:tc>
        <w:tc>
          <w:tcPr>
            <w:tcW w:w="2537"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举办全省高校统战干部培训班、党外代表人士培训班；通过开展调研、党建考核等方式，督促高校深入贯彻落实《条例》及统战工作重点任务。</w:t>
            </w:r>
          </w:p>
        </w:tc>
        <w:tc>
          <w:tcPr>
            <w:tcW w:w="590"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各高等学校</w:t>
            </w:r>
          </w:p>
        </w:tc>
        <w:tc>
          <w:tcPr>
            <w:tcW w:w="535"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学校统战处</w:t>
            </w:r>
          </w:p>
        </w:tc>
        <w:tc>
          <w:tcPr>
            <w:tcW w:w="462"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9" w:hRule="atLeast"/>
        </w:trPr>
        <w:tc>
          <w:tcPr>
            <w:tcW w:w="155"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18</w:t>
            </w:r>
          </w:p>
        </w:tc>
        <w:tc>
          <w:tcPr>
            <w:tcW w:w="718"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《中华人民共和国国家通用语言文字法》及山东省实施办法</w:t>
            </w:r>
          </w:p>
        </w:tc>
        <w:tc>
          <w:tcPr>
            <w:tcW w:w="2537"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泛宣传《中华人民共和国国家通用语言文字法》及山东省实施办法，举办我省推普周启动仪式，播放推普公益宣传片和推普相关系列报道，指导各市、各高校举办多种推普活动，营造推普宣传氛围，共同提高全社会的语言文字规范化意识。</w:t>
            </w:r>
          </w:p>
        </w:tc>
        <w:tc>
          <w:tcPr>
            <w:tcW w:w="590"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学校师生、社会大众</w:t>
            </w:r>
          </w:p>
        </w:tc>
        <w:tc>
          <w:tcPr>
            <w:tcW w:w="535"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语言文字</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工作处</w:t>
            </w:r>
          </w:p>
        </w:tc>
        <w:tc>
          <w:tcPr>
            <w:tcW w:w="462"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5" w:hRule="atLeast"/>
        </w:trPr>
        <w:tc>
          <w:tcPr>
            <w:tcW w:w="155"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19</w:t>
            </w:r>
          </w:p>
        </w:tc>
        <w:tc>
          <w:tcPr>
            <w:tcW w:w="718"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《中华人民共和国民办教育促进法》《校外培训行政处罚暂行办法》</w:t>
            </w:r>
          </w:p>
        </w:tc>
        <w:tc>
          <w:tcPr>
            <w:tcW w:w="2537"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组织开展全省校外培训行政执法培训，邀请行业专家宣传解读《中华人民共和国民办教育促进法》《校外培训行政处罚暂行办法》，邀请区县执法经验丰富的同志讲解行政执法文书制作等执法实务内容，全面提高校外培训监管行政执法质量和效能；各市结合实际，开展校外培训行政执法培训。指导地市通过宣传页、公益视频、培训机构开放日等方式，向广大学生家长宣传解读，推进校外培训依法治理，提高校外培训机构行政执法能力，提升校外培训法治化管理水平。</w:t>
            </w:r>
          </w:p>
        </w:tc>
        <w:tc>
          <w:tcPr>
            <w:tcW w:w="590"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基层校外教育培训治理行政执法人员、学生家长</w:t>
            </w:r>
          </w:p>
        </w:tc>
        <w:tc>
          <w:tcPr>
            <w:tcW w:w="535"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校外教育培训监管处</w:t>
            </w:r>
          </w:p>
        </w:tc>
        <w:tc>
          <w:tcPr>
            <w:tcW w:w="462"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1" w:hRule="atLeast"/>
        </w:trPr>
        <w:tc>
          <w:tcPr>
            <w:tcW w:w="155" w:type="pct"/>
            <w:tcBorders>
              <w:top w:val="single" w:color="000000" w:sz="4" w:space="0"/>
              <w:left w:val="single" w:color="000000"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w:t>
            </w:r>
          </w:p>
        </w:tc>
        <w:tc>
          <w:tcPr>
            <w:tcW w:w="71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rPr>
              <w:t>《中华人民共和国未成年人保护法》</w:t>
            </w:r>
          </w:p>
        </w:tc>
        <w:tc>
          <w:tcPr>
            <w:tcW w:w="253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在教育电视台开展</w:t>
            </w:r>
            <w:r>
              <w:rPr>
                <w:rFonts w:hint="eastAsia" w:ascii="仿宋_GB2312" w:hAnsi="仿宋_GB2312" w:eastAsia="仿宋_GB2312" w:cs="仿宋_GB2312"/>
                <w:i w:val="0"/>
                <w:color w:val="000000"/>
                <w:sz w:val="24"/>
                <w:szCs w:val="24"/>
                <w:u w:val="none"/>
              </w:rPr>
              <w:t>政策图解、专家访谈、校园普法活动报道</w:t>
            </w:r>
            <w:r>
              <w:rPr>
                <w:rFonts w:hint="eastAsia" w:ascii="仿宋_GB2312" w:hAnsi="仿宋_GB2312" w:eastAsia="仿宋_GB2312" w:cs="仿宋_GB2312"/>
                <w:i w:val="0"/>
                <w:color w:val="000000"/>
                <w:sz w:val="24"/>
                <w:szCs w:val="24"/>
                <w:u w:val="none"/>
                <w:lang w:val="en-US" w:eastAsia="zh-CN"/>
              </w:rPr>
              <w:t>；</w:t>
            </w:r>
            <w:r>
              <w:rPr>
                <w:rFonts w:hint="eastAsia" w:ascii="仿宋_GB2312" w:hAnsi="仿宋_GB2312" w:eastAsia="仿宋_GB2312" w:cs="仿宋_GB2312"/>
                <w:i w:val="0"/>
                <w:color w:val="000000"/>
                <w:sz w:val="24"/>
                <w:szCs w:val="24"/>
                <w:u w:val="none"/>
              </w:rPr>
              <w:t>结合六一儿童节、家庭教育宣传周等时间节点，利用新媒体矩阵开展未成年保护法的宣传。</w:t>
            </w:r>
          </w:p>
        </w:tc>
        <w:tc>
          <w:tcPr>
            <w:tcW w:w="5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rPr>
              <w:t>全省中小学生以及社会各界</w:t>
            </w:r>
          </w:p>
        </w:tc>
        <w:tc>
          <w:tcPr>
            <w:tcW w:w="535"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2"/>
                <w:sz w:val="24"/>
                <w:szCs w:val="24"/>
                <w:u w:val="none"/>
                <w:lang w:val="en-US" w:eastAsia="zh-CN" w:bidi="ar-SA"/>
              </w:rPr>
              <w:t>基础教育处</w:t>
            </w:r>
          </w:p>
        </w:tc>
        <w:tc>
          <w:tcPr>
            <w:tcW w:w="46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rPr>
              <w:t>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7" w:hRule="atLeast"/>
        </w:trPr>
        <w:tc>
          <w:tcPr>
            <w:tcW w:w="155" w:type="pct"/>
            <w:tcBorders>
              <w:top w:val="single" w:color="000000" w:sz="4" w:space="0"/>
              <w:left w:val="single" w:color="000000"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21</w:t>
            </w:r>
          </w:p>
        </w:tc>
        <w:tc>
          <w:tcPr>
            <w:tcW w:w="71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rPr>
              <w:t>《中华人民共和国家庭教育促进法》</w:t>
            </w:r>
          </w:p>
        </w:tc>
        <w:tc>
          <w:tcPr>
            <w:tcW w:w="253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在教育电视台开展</w:t>
            </w:r>
            <w:r>
              <w:rPr>
                <w:rFonts w:hint="eastAsia" w:ascii="仿宋_GB2312" w:hAnsi="仿宋_GB2312" w:eastAsia="仿宋_GB2312" w:cs="仿宋_GB2312"/>
                <w:i w:val="0"/>
                <w:color w:val="000000"/>
                <w:sz w:val="24"/>
                <w:szCs w:val="24"/>
                <w:u w:val="none"/>
              </w:rPr>
              <w:t>专家访谈、案例分析</w:t>
            </w:r>
            <w:r>
              <w:rPr>
                <w:rFonts w:hint="eastAsia" w:ascii="仿宋_GB2312" w:hAnsi="仿宋_GB2312" w:eastAsia="仿宋_GB2312" w:cs="仿宋_GB2312"/>
                <w:i w:val="0"/>
                <w:color w:val="000000"/>
                <w:sz w:val="24"/>
                <w:szCs w:val="24"/>
                <w:u w:val="none"/>
                <w:lang w:val="en-US" w:eastAsia="zh-CN"/>
              </w:rPr>
              <w:t>；</w:t>
            </w:r>
            <w:r>
              <w:rPr>
                <w:rFonts w:hint="eastAsia" w:ascii="仿宋_GB2312" w:hAnsi="仿宋_GB2312" w:eastAsia="仿宋_GB2312" w:cs="仿宋_GB2312"/>
                <w:i w:val="0"/>
                <w:color w:val="000000"/>
                <w:sz w:val="24"/>
                <w:szCs w:val="24"/>
                <w:u w:val="none"/>
              </w:rPr>
              <w:t>在“家庭教育宣传周”前后，利用新媒体矩阵开展家庭教育促进法的宣传</w:t>
            </w:r>
            <w:r>
              <w:rPr>
                <w:rFonts w:hint="eastAsia" w:ascii="仿宋_GB2312" w:hAnsi="仿宋_GB2312" w:eastAsia="仿宋_GB2312" w:cs="仿宋_GB2312"/>
                <w:i w:val="0"/>
                <w:color w:val="000000"/>
                <w:sz w:val="24"/>
                <w:szCs w:val="24"/>
                <w:u w:val="none"/>
                <w:lang w:val="en-US" w:eastAsia="zh-CN"/>
              </w:rPr>
              <w:t>；</w:t>
            </w:r>
            <w:r>
              <w:rPr>
                <w:rFonts w:hint="eastAsia" w:ascii="仿宋_GB2312" w:hAnsi="仿宋_GB2312" w:eastAsia="仿宋_GB2312" w:cs="仿宋_GB2312"/>
                <w:i w:val="0"/>
                <w:color w:val="000000"/>
                <w:sz w:val="24"/>
                <w:szCs w:val="24"/>
                <w:u w:val="none"/>
              </w:rPr>
              <w:t>依托山东省家庭教育志愿服务总队在全省范围内开展家庭教育宣讲活动，宣传《中华人民共和国家庭教育促进法》和《山东省家庭教育促进条例》。</w:t>
            </w:r>
          </w:p>
        </w:tc>
        <w:tc>
          <w:tcPr>
            <w:tcW w:w="5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学生家长</w:t>
            </w:r>
          </w:p>
        </w:tc>
        <w:tc>
          <w:tcPr>
            <w:tcW w:w="535" w:type="pct"/>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46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6" w:hRule="atLeast"/>
        </w:trPr>
        <w:tc>
          <w:tcPr>
            <w:tcW w:w="155" w:type="pct"/>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22</w:t>
            </w:r>
          </w:p>
        </w:tc>
        <w:tc>
          <w:tcPr>
            <w:tcW w:w="71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rPr>
              <w:t>《中华人民共和国预防未成年人犯罪法》</w:t>
            </w:r>
          </w:p>
        </w:tc>
        <w:tc>
          <w:tcPr>
            <w:tcW w:w="253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在教育电视台开展</w:t>
            </w:r>
            <w:r>
              <w:rPr>
                <w:rFonts w:hint="eastAsia" w:ascii="仿宋_GB2312" w:hAnsi="仿宋_GB2312" w:eastAsia="仿宋_GB2312" w:cs="仿宋_GB2312"/>
                <w:i w:val="0"/>
                <w:color w:val="000000"/>
                <w:sz w:val="24"/>
                <w:szCs w:val="24"/>
                <w:u w:val="none"/>
              </w:rPr>
              <w:t>政策图解、专家访谈、校园普法活动报道</w:t>
            </w:r>
            <w:r>
              <w:rPr>
                <w:rFonts w:hint="eastAsia" w:ascii="仿宋_GB2312" w:hAnsi="仿宋_GB2312" w:eastAsia="仿宋_GB2312" w:cs="仿宋_GB2312"/>
                <w:i w:val="0"/>
                <w:color w:val="000000"/>
                <w:sz w:val="24"/>
                <w:szCs w:val="24"/>
                <w:u w:val="none"/>
                <w:lang w:eastAsia="zh-CN"/>
              </w:rPr>
              <w:t>。</w:t>
            </w:r>
          </w:p>
        </w:tc>
        <w:tc>
          <w:tcPr>
            <w:tcW w:w="5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rPr>
              <w:t>全省中小学生以及社会各界</w:t>
            </w:r>
          </w:p>
        </w:tc>
        <w:tc>
          <w:tcPr>
            <w:tcW w:w="535" w:type="pct"/>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2"/>
                <w:sz w:val="24"/>
                <w:szCs w:val="24"/>
                <w:u w:val="none"/>
                <w:lang w:val="en-US" w:eastAsia="zh-CN" w:bidi="ar-SA"/>
              </w:rPr>
              <w:t>安全管理处</w:t>
            </w:r>
          </w:p>
        </w:tc>
        <w:tc>
          <w:tcPr>
            <w:tcW w:w="46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rPr>
              <w:t>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3" w:hRule="atLeast"/>
        </w:trPr>
        <w:tc>
          <w:tcPr>
            <w:tcW w:w="155" w:type="pct"/>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sz w:val="24"/>
                <w:szCs w:val="24"/>
                <w:u w:val="none"/>
                <w:lang w:val="en-US" w:eastAsia="zh-CN"/>
              </w:rPr>
              <w:t>23</w:t>
            </w:r>
          </w:p>
        </w:tc>
        <w:tc>
          <w:tcPr>
            <w:tcW w:w="718"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教育系统</w:t>
            </w:r>
            <w:r>
              <w:rPr>
                <w:rFonts w:hint="eastAsia" w:ascii="仿宋_GB2312" w:hAnsi="仿宋_GB2312" w:eastAsia="仿宋_GB2312" w:cs="仿宋_GB2312"/>
                <w:i w:val="0"/>
                <w:color w:val="000000"/>
                <w:sz w:val="24"/>
                <w:szCs w:val="24"/>
                <w:u w:val="none"/>
              </w:rPr>
              <w:t>法治工作宣传</w:t>
            </w:r>
            <w:r>
              <w:rPr>
                <w:rFonts w:hint="eastAsia" w:ascii="仿宋_GB2312" w:hAnsi="仿宋_GB2312" w:eastAsia="仿宋_GB2312" w:cs="仿宋_GB2312"/>
                <w:i w:val="0"/>
                <w:color w:val="000000"/>
                <w:sz w:val="24"/>
                <w:szCs w:val="24"/>
                <w:u w:val="none"/>
                <w:lang w:val="en-US" w:eastAsia="zh-CN"/>
              </w:rPr>
              <w:t>及普法宣传</w:t>
            </w:r>
          </w:p>
        </w:tc>
        <w:tc>
          <w:tcPr>
            <w:tcW w:w="253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val="en-US" w:eastAsia="zh-CN"/>
              </w:rPr>
              <w:t>通过教育新闻、山东教育电视台微信公众号和视频号向全社会宣传报道全省教育法治工作成果；开展爱国主义教育法、国旗法、国家安全法、交通法、消防法等普法宣传教育。</w:t>
            </w:r>
          </w:p>
        </w:tc>
        <w:tc>
          <w:tcPr>
            <w:tcW w:w="5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rPr>
              <w:t>全省大中小学生及社会各界</w:t>
            </w:r>
          </w:p>
        </w:tc>
        <w:tc>
          <w:tcPr>
            <w:tcW w:w="53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教育电视台</w:t>
            </w:r>
          </w:p>
        </w:tc>
        <w:tc>
          <w:tcPr>
            <w:tcW w:w="462"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color w:val="000000"/>
                <w:sz w:val="24"/>
                <w:szCs w:val="24"/>
                <w:u w:val="none"/>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1" w:hRule="atLeast"/>
        </w:trPr>
        <w:tc>
          <w:tcPr>
            <w:tcW w:w="155" w:type="pct"/>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24</w:t>
            </w:r>
          </w:p>
        </w:tc>
        <w:tc>
          <w:tcPr>
            <w:tcW w:w="718" w:type="pct"/>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《中华人民共和国刑法修正案(九)》《国家教育考试违规处理办法》《最高人民法院最高人民检察院关于办理组织考试作刑事案件适用法律若干问题的解释》</w:t>
            </w:r>
          </w:p>
        </w:tc>
        <w:tc>
          <w:tcPr>
            <w:tcW w:w="2537"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官方网站公布山东省教育考试警示片、要求考生签订诚信考试承诺书、发布考生须知及致考生的一封信、在考点设置教育宣传栏。</w:t>
            </w:r>
          </w:p>
        </w:tc>
        <w:tc>
          <w:tcPr>
            <w:tcW w:w="590" w:type="pct"/>
            <w:tcBorders>
              <w:top w:val="single" w:color="auto" w:sz="4" w:space="0"/>
              <w:left w:val="single" w:color="000000" w:sz="4" w:space="0"/>
              <w:bottom w:val="single" w:color="auto"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全省考生</w:t>
            </w:r>
          </w:p>
        </w:tc>
        <w:tc>
          <w:tcPr>
            <w:tcW w:w="535" w:type="pct"/>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省教育招生</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考试院</w:t>
            </w:r>
          </w:p>
        </w:tc>
        <w:tc>
          <w:tcPr>
            <w:tcW w:w="462" w:type="pct"/>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z w:val="24"/>
                <w:szCs w:val="24"/>
                <w:u w:val="none"/>
                <w:lang w:val="en-US" w:eastAsia="zh-CN"/>
              </w:rPr>
              <w:t>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9" w:hRule="atLeast"/>
        </w:trPr>
        <w:tc>
          <w:tcPr>
            <w:tcW w:w="155"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sz w:val="24"/>
                <w:szCs w:val="24"/>
              </w:rPr>
            </w:pPr>
          </w:p>
        </w:tc>
        <w:tc>
          <w:tcPr>
            <w:tcW w:w="718" w:type="pct"/>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253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组织考务培训会。</w:t>
            </w:r>
          </w:p>
        </w:tc>
        <w:tc>
          <w:tcPr>
            <w:tcW w:w="5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市、县（市、区）</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招生考试机构、考点工作人员</w:t>
            </w:r>
          </w:p>
        </w:tc>
        <w:tc>
          <w:tcPr>
            <w:tcW w:w="535"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462" w:type="pct"/>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0" w:hRule="atLeast"/>
        </w:trPr>
        <w:tc>
          <w:tcPr>
            <w:tcW w:w="15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25</w:t>
            </w:r>
          </w:p>
        </w:tc>
        <w:tc>
          <w:tcPr>
            <w:tcW w:w="71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《护航青春成长路——山东青少年法治教育进校园》主题宣传</w:t>
            </w:r>
          </w:p>
        </w:tc>
        <w:tc>
          <w:tcPr>
            <w:tcW w:w="253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rPr>
              <w:t>山东教育新闻网开设专题栏目</w:t>
            </w:r>
            <w:r>
              <w:rPr>
                <w:rFonts w:hint="eastAsia" w:ascii="仿宋_GB2312" w:hAnsi="仿宋_GB2312" w:eastAsia="仿宋_GB2312" w:cs="仿宋_GB2312"/>
                <w:i w:val="0"/>
                <w:color w:val="000000"/>
                <w:sz w:val="24"/>
                <w:szCs w:val="24"/>
                <w:u w:val="none"/>
                <w:lang w:eastAsia="zh-CN"/>
              </w:rPr>
              <w:t>。</w:t>
            </w:r>
          </w:p>
        </w:tc>
        <w:tc>
          <w:tcPr>
            <w:tcW w:w="5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全省大中小学校师生</w:t>
            </w:r>
          </w:p>
        </w:tc>
        <w:tc>
          <w:tcPr>
            <w:tcW w:w="53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山东教育社</w:t>
            </w:r>
          </w:p>
        </w:tc>
        <w:tc>
          <w:tcPr>
            <w:tcW w:w="462"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71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校园法</w:t>
            </w:r>
            <w:r>
              <w:rPr>
                <w:rFonts w:hint="eastAsia" w:ascii="仿宋_GB2312" w:hAnsi="仿宋_GB2312" w:eastAsia="仿宋_GB2312" w:cs="仿宋_GB2312"/>
                <w:i w:val="0"/>
                <w:color w:val="000000"/>
                <w:sz w:val="24"/>
                <w:szCs w:val="24"/>
                <w:u w:val="none"/>
                <w:lang w:val="en-US" w:eastAsia="zh-CN"/>
              </w:rPr>
              <w:t>治</w:t>
            </w:r>
            <w:r>
              <w:rPr>
                <w:rFonts w:hint="eastAsia" w:ascii="仿宋_GB2312" w:hAnsi="仿宋_GB2312" w:eastAsia="仿宋_GB2312" w:cs="仿宋_GB2312"/>
                <w:i w:val="0"/>
                <w:color w:val="000000"/>
                <w:sz w:val="24"/>
                <w:szCs w:val="24"/>
                <w:u w:val="none"/>
              </w:rPr>
              <w:t>教育开展情况</w:t>
            </w:r>
          </w:p>
        </w:tc>
        <w:tc>
          <w:tcPr>
            <w:tcW w:w="253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rPr>
              <w:t>《当代小学生》（新校园专刊）主题宣传</w:t>
            </w:r>
            <w:r>
              <w:rPr>
                <w:rFonts w:hint="eastAsia" w:ascii="仿宋_GB2312" w:hAnsi="仿宋_GB2312" w:eastAsia="仿宋_GB2312" w:cs="仿宋_GB2312"/>
                <w:i w:val="0"/>
                <w:color w:val="000000"/>
                <w:sz w:val="24"/>
                <w:szCs w:val="24"/>
                <w:u w:val="none"/>
                <w:lang w:eastAsia="zh-CN"/>
              </w:rPr>
              <w:t>。</w:t>
            </w:r>
          </w:p>
        </w:tc>
        <w:tc>
          <w:tcPr>
            <w:tcW w:w="5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小学生</w:t>
            </w:r>
          </w:p>
        </w:tc>
        <w:tc>
          <w:tcPr>
            <w:tcW w:w="535" w:type="pct"/>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p>
        </w:tc>
        <w:tc>
          <w:tcPr>
            <w:tcW w:w="462" w:type="pct"/>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27</w:t>
            </w:r>
          </w:p>
        </w:tc>
        <w:tc>
          <w:tcPr>
            <w:tcW w:w="71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法律知识普及</w:t>
            </w:r>
          </w:p>
        </w:tc>
        <w:tc>
          <w:tcPr>
            <w:tcW w:w="253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rPr>
              <w:t>《山东教育报》（中学生）读书版或大视野版刊登相关文章</w:t>
            </w:r>
            <w:r>
              <w:rPr>
                <w:rFonts w:hint="eastAsia" w:ascii="仿宋_GB2312" w:hAnsi="仿宋_GB2312" w:eastAsia="仿宋_GB2312" w:cs="仿宋_GB2312"/>
                <w:i w:val="0"/>
                <w:color w:val="000000"/>
                <w:sz w:val="24"/>
                <w:szCs w:val="24"/>
                <w:u w:val="none"/>
                <w:lang w:eastAsia="zh-CN"/>
              </w:rPr>
              <w:t>。</w:t>
            </w:r>
          </w:p>
        </w:tc>
        <w:tc>
          <w:tcPr>
            <w:tcW w:w="5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中学生</w:t>
            </w:r>
          </w:p>
        </w:tc>
        <w:tc>
          <w:tcPr>
            <w:tcW w:w="535" w:type="pct"/>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p>
        </w:tc>
        <w:tc>
          <w:tcPr>
            <w:tcW w:w="462" w:type="pct"/>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dit="forms"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C9B"/>
    <w:rsid w:val="008F443C"/>
    <w:rsid w:val="00C11322"/>
    <w:rsid w:val="00E10C9B"/>
    <w:rsid w:val="19436FCE"/>
    <w:rsid w:val="32407E12"/>
    <w:rsid w:val="39863FA9"/>
    <w:rsid w:val="4E1F25B8"/>
    <w:rsid w:val="5FBE3EED"/>
    <w:rsid w:val="665E7130"/>
    <w:rsid w:val="6C724DC0"/>
    <w:rsid w:val="6E537898"/>
    <w:rsid w:val="704B5408"/>
    <w:rsid w:val="70EF3E91"/>
    <w:rsid w:val="72C660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unhideWhenUsed/>
    <w:uiPriority w:val="1"/>
  </w:style>
  <w:style w:type="table" w:default="1" w:styleId="2">
    <w:name w:val="Normal Table"/>
    <w:unhideWhenUsed/>
    <w:uiPriority w:val="99"/>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4393</Words>
  <Characters>4457</Characters>
  <Lines>0</Lines>
  <Paragraphs>0</Paragraphs>
  <TotalTime>81</TotalTime>
  <ScaleCrop>false</ScaleCrop>
  <LinksUpToDate>false</LinksUpToDate>
  <CharactersWithSpaces>4462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2022-07-15T02:01:00Z</dcterms:created>
  <dc:creator>管理员</dc:creator>
  <cp:lastModifiedBy>z</cp:lastModifiedBy>
  <cp:lastPrinted>2025-05-30T01:01:13Z</cp:lastPrinted>
  <dcterms:modified xsi:type="dcterms:W3CDTF">2025-05-30T02:37:13Z</dcterms:modified>
  <dc:title>山东省教育厅（中共山东省委教育工委）办公室</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eyJoZGlkIjoiMzY2MTExYjgyYjI5MTMxOTE5NjlhZWVhN2QxYzQzOTAiLCJ1c2VySWQiOiIxNjI2NzQwMzEyIn0=</vt:lpwstr>
  </property>
  <property fmtid="{D5CDD505-2E9C-101B-9397-08002B2CF9AE}" pid="3" name="KSOProductBuildVer">
    <vt:lpwstr>2052-11.8.6.8810</vt:lpwstr>
  </property>
  <property fmtid="{D5CDD505-2E9C-101B-9397-08002B2CF9AE}" pid="4" name="ICV">
    <vt:lpwstr>2D44D9CF7FE34F35A3039A56345BCAF5_13</vt:lpwstr>
  </property>
</Properties>
</file>