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_GB2312" w:eastAsia="仿宋_GB2312"/>
          <w:sz w:val="32"/>
          <w:szCs w:val="32"/>
        </w:rPr>
      </w:pPr>
    </w:p>
    <w:p>
      <w:pPr>
        <w:jc w:val="right"/>
        <w:rPr>
          <w:rFonts w:ascii="仿宋_GB2312" w:eastAsia="仿宋_GB2312"/>
          <w:sz w:val="32"/>
          <w:szCs w:val="32"/>
        </w:rPr>
      </w:pPr>
    </w:p>
    <w:p>
      <w:pPr>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国教督办函</w:t>
      </w:r>
      <w:bookmarkStart w:id="0" w:name="_GoBack"/>
      <w:bookmarkEnd w:id="0"/>
      <w:r>
        <w:rPr>
          <w:rFonts w:hint="eastAsia" w:ascii="微软雅黑" w:hAnsi="微软雅黑" w:eastAsia="微软雅黑" w:cs="微软雅黑"/>
          <w:sz w:val="32"/>
          <w:szCs w:val="32"/>
          <w:lang w:val="en-US" w:eastAsia="zh-CN"/>
        </w:rPr>
        <w:t>〔</w:t>
      </w:r>
      <w:r>
        <w:rPr>
          <w:rFonts w:hint="eastAsia" w:ascii="仿宋_GB2312" w:eastAsia="仿宋_GB2312"/>
          <w:sz w:val="32"/>
          <w:szCs w:val="32"/>
          <w:lang w:val="en-US" w:eastAsia="zh-CN"/>
        </w:rPr>
        <w:t>2016</w:t>
      </w:r>
      <w:r>
        <w:rPr>
          <w:rFonts w:hint="eastAsia" w:ascii="微软雅黑" w:hAnsi="微软雅黑" w:eastAsia="微软雅黑" w:cs="微软雅黑"/>
          <w:sz w:val="32"/>
          <w:szCs w:val="32"/>
          <w:lang w:val="en-US" w:eastAsia="zh-CN"/>
        </w:rPr>
        <w:t>〕</w:t>
      </w:r>
      <w:r>
        <w:rPr>
          <w:rFonts w:hint="eastAsia" w:ascii="仿宋_GB2312" w:eastAsia="仿宋_GB2312"/>
          <w:sz w:val="32"/>
          <w:szCs w:val="32"/>
          <w:lang w:val="en-US" w:eastAsia="zh-CN"/>
        </w:rPr>
        <w:t>13号</w:t>
      </w:r>
    </w:p>
    <w:p>
      <w:pPr>
        <w:rPr>
          <w:rFonts w:ascii="仿宋_GB2312" w:eastAsia="仿宋_GB2312"/>
          <w:sz w:val="32"/>
          <w:szCs w:val="32"/>
        </w:rPr>
      </w:pPr>
    </w:p>
    <w:tbl>
      <w:tblPr>
        <w:tblStyle w:val="9"/>
        <w:tblW w:w="8844" w:type="dxa"/>
        <w:jc w:val="center"/>
        <w:tblCellSpacing w:w="0" w:type="dxa"/>
        <w:tblInd w:w="0" w:type="dxa"/>
        <w:tblLayout w:type="fixed"/>
        <w:tblCellMar>
          <w:top w:w="0" w:type="dxa"/>
          <w:left w:w="0" w:type="dxa"/>
          <w:bottom w:w="0" w:type="dxa"/>
          <w:right w:w="0" w:type="dxa"/>
        </w:tblCellMar>
      </w:tblPr>
      <w:tblGrid>
        <w:gridCol w:w="8844"/>
      </w:tblGrid>
      <w:tr>
        <w:tblPrEx>
          <w:tblLayout w:type="fixed"/>
        </w:tblPrEx>
        <w:trPr>
          <w:tblCellSpacing w:w="0" w:type="dxa"/>
          <w:jc w:val="center"/>
        </w:trPr>
        <w:tc>
          <w:tcPr>
            <w:tcW w:w="8844" w:type="dxa"/>
            <w:vAlign w:val="center"/>
          </w:tcPr>
          <w:p>
            <w:pPr>
              <w:widowControl/>
              <w:adjustRightInd w:val="0"/>
              <w:snapToGrid w:val="0"/>
              <w:spacing w:line="60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国务院教育督导委员会办公室关于开展</w:t>
            </w:r>
          </w:p>
          <w:p>
            <w:pPr>
              <w:widowControl/>
              <w:adjustRightInd w:val="0"/>
              <w:snapToGrid w:val="0"/>
              <w:spacing w:line="60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教育信息化工作专项督导检查的通知</w:t>
            </w:r>
          </w:p>
        </w:tc>
      </w:tr>
      <w:tr>
        <w:tblPrEx>
          <w:tblLayout w:type="fixed"/>
          <w:tblCellMar>
            <w:top w:w="0" w:type="dxa"/>
            <w:left w:w="0" w:type="dxa"/>
            <w:bottom w:w="0" w:type="dxa"/>
            <w:right w:w="0" w:type="dxa"/>
          </w:tblCellMar>
        </w:tblPrEx>
        <w:trPr>
          <w:trHeight w:val="375" w:hRule="atLeast"/>
          <w:tblCellSpacing w:w="0" w:type="dxa"/>
          <w:jc w:val="center"/>
        </w:trPr>
        <w:tc>
          <w:tcPr>
            <w:tcW w:w="8844" w:type="dxa"/>
            <w:vAlign w:val="center"/>
          </w:tcPr>
          <w:p>
            <w:pPr>
              <w:widowControl/>
              <w:adjustRightInd w:val="0"/>
              <w:snapToGrid w:val="0"/>
              <w:spacing w:line="600" w:lineRule="exact"/>
              <w:jc w:val="left"/>
              <w:rPr>
                <w:rFonts w:ascii="仿宋_GB2312" w:hAnsi="宋体" w:eastAsia="仿宋_GB2312" w:cs="宋体"/>
                <w:kern w:val="0"/>
                <w:sz w:val="32"/>
                <w:szCs w:val="32"/>
              </w:rPr>
            </w:pPr>
            <w:r>
              <w:rPr>
                <w:rFonts w:hint="eastAsia" w:ascii="宋体" w:hAnsi="宋体" w:eastAsia="仿宋_GB2312" w:cs="宋体"/>
                <w:kern w:val="0"/>
                <w:sz w:val="32"/>
                <w:szCs w:val="32"/>
              </w:rPr>
              <w:t> </w:t>
            </w:r>
          </w:p>
        </w:tc>
      </w:tr>
    </w:tbl>
    <w:p>
      <w:pPr>
        <w:widowControl/>
        <w:adjustRightInd w:val="0"/>
        <w:snapToGrid w:val="0"/>
        <w:spacing w:line="600" w:lineRule="exact"/>
        <w:jc w:val="center"/>
        <w:rPr>
          <w:rFonts w:ascii="仿宋_GB2312" w:hAnsi="宋体" w:eastAsia="仿宋_GB2312" w:cs="宋体"/>
          <w:vanish/>
          <w:kern w:val="0"/>
          <w:sz w:val="32"/>
          <w:szCs w:val="32"/>
        </w:rPr>
      </w:pPr>
    </w:p>
    <w:tbl>
      <w:tblPr>
        <w:tblStyle w:val="9"/>
        <w:tblW w:w="8844" w:type="dxa"/>
        <w:jc w:val="center"/>
        <w:tblCellSpacing w:w="0" w:type="dxa"/>
        <w:tblInd w:w="0" w:type="dxa"/>
        <w:tblLayout w:type="fixed"/>
        <w:tblCellMar>
          <w:top w:w="0" w:type="dxa"/>
          <w:left w:w="0" w:type="dxa"/>
          <w:bottom w:w="0" w:type="dxa"/>
          <w:right w:w="0" w:type="dxa"/>
        </w:tblCellMar>
      </w:tblPr>
      <w:tblGrid>
        <w:gridCol w:w="8844"/>
      </w:tblGrid>
      <w:tr>
        <w:tblPrEx>
          <w:tblLayout w:type="fixed"/>
          <w:tblCellMar>
            <w:top w:w="0" w:type="dxa"/>
            <w:left w:w="0" w:type="dxa"/>
            <w:bottom w:w="0" w:type="dxa"/>
            <w:right w:w="0" w:type="dxa"/>
          </w:tblCellMar>
        </w:tblPrEx>
        <w:trPr>
          <w:tblCellSpacing w:w="0" w:type="dxa"/>
          <w:jc w:val="center"/>
        </w:trPr>
        <w:tc>
          <w:tcPr>
            <w:tcW w:w="8844" w:type="dxa"/>
          </w:tcPr>
          <w:p>
            <w:pPr>
              <w:widowControl/>
              <w:adjustRightInd w:val="0"/>
              <w:snapToGrid w:val="0"/>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各省、自治区、直辖市教育厅（教委），新疆生产建设兵团教育局：</w:t>
            </w:r>
          </w:p>
          <w:p>
            <w:pPr>
              <w:widowControl/>
              <w:adjustRightInd w:val="0"/>
              <w:snapToGrid w:val="0"/>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全面了解“十二五”教育信息化重点任务完成情况，推动各地贯彻落实《国家中长期教育改革和发展规划纲要（2010—2020年）》和《教育信息化十年发展规划（2011-2020年）》，督促各地扎实、有效做好教育信息化工作，根据第二次全国教育信息化工作电视电话会议精神，我办决定在全国开展教育信息化工作专项督导检查。现就有关事项通知如下：</w:t>
            </w:r>
          </w:p>
          <w:p>
            <w:pPr>
              <w:widowControl/>
              <w:adjustRightInd w:val="0"/>
              <w:snapToGrid w:val="0"/>
              <w:spacing w:line="600" w:lineRule="exact"/>
              <w:jc w:val="left"/>
              <w:rPr>
                <w:rFonts w:ascii="黑体" w:hAnsi="黑体" w:eastAsia="黑体"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宋体"/>
                <w:bCs/>
                <w:color w:val="000000"/>
                <w:kern w:val="0"/>
                <w:sz w:val="32"/>
                <w:szCs w:val="32"/>
              </w:rPr>
              <w:t>一、督导检查内容</w:t>
            </w:r>
          </w:p>
          <w:p>
            <w:pPr>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rPr>
              <w:t>各地贯彻第二次全国教育信息化工作电视电话会议讲话精神及相关文件的落实情况。重点是教育信息化工作重视程度、体制机制、政策措施，以及“三通两平台”重点任务、教师信息技术应用能力提升、信息技术安全等（详见附件1）。</w:t>
            </w:r>
          </w:p>
          <w:p>
            <w:pPr>
              <w:widowControl/>
              <w:adjustRightInd w:val="0"/>
              <w:snapToGrid w:val="0"/>
              <w:spacing w:line="60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bCs/>
                <w:color w:val="000000"/>
                <w:kern w:val="0"/>
                <w:sz w:val="32"/>
                <w:szCs w:val="32"/>
              </w:rPr>
              <w:t>二、督导检查方式</w:t>
            </w:r>
          </w:p>
          <w:p>
            <w:pPr>
              <w:widowControl/>
              <w:adjustRightInd w:val="0"/>
              <w:snapToGrid w:val="0"/>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各地自查。各省按照通知要求，根据督导检查的内容要点，组织开展自查，填写教育信息化工作进展情况统计表（附件2）和教育行业信息技术安全工作进展情况统计表（附件3）。并形成自查报告，于5月20日前将自查报告以函件形式报国务院教育督导委员会办公室和教育部科学技术司，同时报送电子版。</w:t>
            </w:r>
          </w:p>
          <w:p>
            <w:pPr>
              <w:widowControl/>
              <w:adjustRightInd w:val="0"/>
              <w:snapToGrid w:val="0"/>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（二）督导检查。国务院教育督导委员会办公室根据各省（区、市）自查情况，于6月下旬组织督导检查组进行督导检查。</w:t>
            </w:r>
          </w:p>
          <w:p>
            <w:pPr>
              <w:widowControl/>
              <w:adjustRightInd w:val="0"/>
              <w:snapToGrid w:val="0"/>
              <w:spacing w:line="600" w:lineRule="exact"/>
              <w:jc w:val="left"/>
              <w:rPr>
                <w:rFonts w:ascii="黑体" w:hAnsi="黑体" w:eastAsia="黑体"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黑体" w:hAnsi="黑体" w:eastAsia="黑体" w:cs="宋体"/>
                <w:bCs/>
                <w:color w:val="000000"/>
                <w:kern w:val="0"/>
                <w:sz w:val="32"/>
                <w:szCs w:val="32"/>
              </w:rPr>
              <w:t>三、有关要求</w:t>
            </w:r>
          </w:p>
          <w:p>
            <w:pPr>
              <w:widowControl/>
              <w:adjustRightInd w:val="0"/>
              <w:snapToGrid w:val="0"/>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地要高度重视本次专项督导检查工作，把它作为推动改进工作的重要契机，抓好落实。要按照通知要求，逐级开展自查。在自查工作中既要充分肯定成绩、总结经验、发掘先进典型，又要客观分析问题、查找差距、积极进行整改。相关文件、数据、资料等要准备齐全，统一保管，以便督导检查组检查时核实有关信息。</w:t>
            </w:r>
          </w:p>
          <w:p>
            <w:pPr>
              <w:widowControl/>
              <w:adjustRightInd w:val="0"/>
              <w:snapToGrid w:val="0"/>
              <w:spacing w:line="600" w:lineRule="exact"/>
              <w:jc w:val="left"/>
              <w:rPr>
                <w:rFonts w:ascii="黑体" w:hAnsi="黑体" w:eastAsia="黑体"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宋体"/>
                <w:bCs/>
                <w:color w:val="000000"/>
                <w:kern w:val="0"/>
                <w:sz w:val="32"/>
                <w:szCs w:val="32"/>
              </w:rPr>
              <w:t>四、联系方式</w:t>
            </w:r>
          </w:p>
          <w:p>
            <w:pPr>
              <w:widowControl/>
              <w:adjustRightInd w:val="0"/>
              <w:snapToGrid w:val="0"/>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国务院教育督导委员会办公室  宋师亮</w:t>
            </w:r>
          </w:p>
          <w:p>
            <w:pPr>
              <w:widowControl/>
              <w:adjustRightInd w:val="0"/>
              <w:snapToGrid w:val="0"/>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联系电话：010-66092048（办） 66053101（传）</w:t>
            </w:r>
          </w:p>
          <w:p>
            <w:pPr>
              <w:widowControl/>
              <w:adjustRightInd w:val="0"/>
              <w:snapToGrid w:val="0"/>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电子邮箱：</w:t>
            </w:r>
            <w:r>
              <w:fldChar w:fldCharType="begin"/>
            </w:r>
            <w:r>
              <w:instrText xml:space="preserve"> HYPERLINK "mailto:wuqinghua@moe.edu.cn" </w:instrText>
            </w:r>
            <w:r>
              <w:fldChar w:fldCharType="separate"/>
            </w:r>
            <w:r>
              <w:rPr>
                <w:rFonts w:hint="eastAsia" w:ascii="仿宋_GB2312" w:hAnsi="宋体" w:eastAsia="仿宋_GB2312" w:cs="宋体"/>
                <w:color w:val="0000FF"/>
                <w:kern w:val="0"/>
                <w:sz w:val="32"/>
                <w:szCs w:val="32"/>
              </w:rPr>
              <w:t>songshiliang@moe.edu.cn</w:t>
            </w:r>
            <w:r>
              <w:rPr>
                <w:rFonts w:hint="eastAsia" w:ascii="仿宋_GB2312" w:hAnsi="宋体" w:eastAsia="仿宋_GB2312" w:cs="宋体"/>
                <w:color w:val="0000FF"/>
                <w:kern w:val="0"/>
                <w:sz w:val="32"/>
                <w:szCs w:val="32"/>
              </w:rPr>
              <w:fldChar w:fldCharType="end"/>
            </w:r>
          </w:p>
          <w:p>
            <w:pPr>
              <w:widowControl/>
              <w:adjustRightInd w:val="0"/>
              <w:snapToGrid w:val="0"/>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教育部科学技术司   任昌山</w:t>
            </w:r>
          </w:p>
          <w:p>
            <w:pPr>
              <w:widowControl/>
              <w:adjustRightInd w:val="0"/>
              <w:snapToGrid w:val="0"/>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联系电话：010-66096914</w:t>
            </w:r>
          </w:p>
          <w:p>
            <w:pPr>
              <w:widowControl/>
              <w:adjustRightInd w:val="0"/>
              <w:snapToGrid w:val="0"/>
              <w:spacing w:line="600" w:lineRule="exact"/>
              <w:ind w:firstLine="630"/>
              <w:jc w:val="left"/>
            </w:pPr>
            <w:r>
              <w:rPr>
                <w:rFonts w:hint="eastAsia" w:ascii="仿宋_GB2312" w:hAnsi="宋体" w:eastAsia="仿宋_GB2312" w:cs="宋体"/>
                <w:color w:val="000000"/>
                <w:kern w:val="0"/>
                <w:sz w:val="32"/>
                <w:szCs w:val="32"/>
              </w:rPr>
              <w:t>电子邮箱：</w:t>
            </w:r>
            <w:r>
              <w:fldChar w:fldCharType="begin"/>
            </w:r>
            <w:r>
              <w:instrText xml:space="preserve"> HYPERLINK "mailto:rcs@moe.edu.cn" </w:instrText>
            </w:r>
            <w:r>
              <w:fldChar w:fldCharType="separate"/>
            </w:r>
            <w:r>
              <w:rPr>
                <w:rFonts w:hint="eastAsia" w:ascii="仿宋_GB2312" w:hAnsi="宋体" w:eastAsia="仿宋_GB2312" w:cs="宋体"/>
                <w:color w:val="0000FF"/>
                <w:kern w:val="0"/>
                <w:sz w:val="32"/>
                <w:szCs w:val="32"/>
              </w:rPr>
              <w:t>rcs@moe.edu.cn</w:t>
            </w:r>
            <w:r>
              <w:rPr>
                <w:rFonts w:hint="eastAsia" w:ascii="仿宋_GB2312" w:hAnsi="宋体" w:eastAsia="仿宋_GB2312" w:cs="宋体"/>
                <w:color w:val="0000FF"/>
                <w:kern w:val="0"/>
                <w:sz w:val="32"/>
                <w:szCs w:val="32"/>
              </w:rPr>
              <w:fldChar w:fldCharType="end"/>
            </w:r>
          </w:p>
          <w:p>
            <w:pPr>
              <w:widowControl/>
              <w:adjustRightInd w:val="0"/>
              <w:snapToGrid w:val="0"/>
              <w:spacing w:line="600" w:lineRule="exact"/>
              <w:ind w:firstLine="630"/>
              <w:jc w:val="left"/>
              <w:rPr>
                <w:rFonts w:ascii="仿宋_GB2312" w:hAnsi="宋体" w:eastAsia="仿宋_GB2312" w:cs="宋体"/>
                <w:color w:val="000000"/>
                <w:kern w:val="0"/>
                <w:sz w:val="32"/>
                <w:szCs w:val="32"/>
              </w:rPr>
            </w:pPr>
          </w:p>
          <w:p>
            <w:pPr>
              <w:widowControl/>
              <w:adjustRightInd w:val="0"/>
              <w:snapToGrid w:val="0"/>
              <w:spacing w:line="600" w:lineRule="exact"/>
              <w:ind w:firstLine="63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附件：1.教育信息化工作专项督导检查内容要点</w:t>
            </w:r>
          </w:p>
          <w:p>
            <w:pPr>
              <w:widowControl/>
              <w:adjustRightInd w:val="0"/>
              <w:snapToGrid w:val="0"/>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2.省（区、市）教育信息化工作进展情况统计表</w:t>
            </w:r>
          </w:p>
          <w:p>
            <w:pPr>
              <w:widowControl/>
              <w:adjustRightInd w:val="0"/>
              <w:snapToGrid w:val="0"/>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3.教育行业信息技术安全工作进展情况统计表</w:t>
            </w:r>
          </w:p>
          <w:p>
            <w:pPr>
              <w:widowControl/>
              <w:adjustRightInd w:val="0"/>
              <w:snapToGrid w:val="0"/>
              <w:spacing w:line="600" w:lineRule="exact"/>
              <w:jc w:val="right"/>
              <w:rPr>
                <w:rFonts w:ascii="仿宋_GB2312" w:hAnsi="宋体" w:eastAsia="仿宋_GB2312" w:cs="宋体"/>
                <w:color w:val="000000"/>
                <w:kern w:val="0"/>
                <w:sz w:val="32"/>
                <w:szCs w:val="32"/>
              </w:rPr>
            </w:pPr>
          </w:p>
          <w:p>
            <w:pPr>
              <w:widowControl/>
              <w:adjustRightInd w:val="0"/>
              <w:snapToGrid w:val="0"/>
              <w:spacing w:line="600" w:lineRule="exact"/>
              <w:jc w:val="right"/>
              <w:rPr>
                <w:rFonts w:ascii="仿宋_GB2312" w:hAnsi="宋体" w:eastAsia="仿宋_GB2312" w:cs="宋体"/>
                <w:color w:val="000000"/>
                <w:kern w:val="0"/>
                <w:sz w:val="32"/>
                <w:szCs w:val="32"/>
              </w:rPr>
            </w:pPr>
          </w:p>
          <w:p>
            <w:pPr>
              <w:widowControl/>
              <w:adjustRightInd w:val="0"/>
              <w:snapToGrid w:val="0"/>
              <w:spacing w:line="600" w:lineRule="exact"/>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国务院教育督导委员会办公室</w:t>
            </w:r>
          </w:p>
          <w:p>
            <w:pPr>
              <w:widowControl/>
              <w:adjustRightInd w:val="0"/>
              <w:snapToGrid w:val="0"/>
              <w:spacing w:line="600" w:lineRule="exact"/>
              <w:ind w:right="64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2016年3月</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日</w:t>
            </w:r>
          </w:p>
        </w:tc>
      </w:tr>
    </w:tbl>
    <w:p>
      <w:pPr>
        <w:adjustRightInd w:val="0"/>
        <w:snapToGrid w:val="0"/>
        <w:spacing w:line="600" w:lineRule="exact"/>
        <w:rPr>
          <w:rFonts w:ascii="仿宋_GB2312" w:eastAsia="仿宋_GB2312"/>
          <w:sz w:val="32"/>
          <w:szCs w:val="32"/>
        </w:rPr>
      </w:pPr>
    </w:p>
    <w:p>
      <w:pPr>
        <w:adjustRightInd w:val="0"/>
        <w:snapToGrid w:val="0"/>
        <w:spacing w:line="600" w:lineRule="exact"/>
        <w:rPr>
          <w:rFonts w:hint="eastAsia" w:ascii="仿宋_GB2312" w:eastAsia="仿宋_GB2312"/>
          <w:sz w:val="32"/>
          <w:szCs w:val="32"/>
        </w:rPr>
      </w:pPr>
    </w:p>
    <w:p>
      <w:pPr>
        <w:adjustRightInd w:val="0"/>
        <w:snapToGrid w:val="0"/>
        <w:spacing w:line="600" w:lineRule="exact"/>
        <w:rPr>
          <w:rFonts w:hint="eastAsia" w:ascii="仿宋_GB2312" w:eastAsia="仿宋_GB2312"/>
          <w:sz w:val="32"/>
          <w:szCs w:val="32"/>
        </w:rPr>
      </w:pPr>
    </w:p>
    <w:p>
      <w:pPr>
        <w:adjustRightInd w:val="0"/>
        <w:snapToGrid w:val="0"/>
        <w:spacing w:line="600" w:lineRule="exact"/>
        <w:rPr>
          <w:rFonts w:hint="eastAsia" w:ascii="仿宋_GB2312" w:eastAsia="仿宋_GB2312"/>
          <w:sz w:val="32"/>
          <w:szCs w:val="32"/>
        </w:rPr>
      </w:pPr>
    </w:p>
    <w:p>
      <w:pPr>
        <w:adjustRightInd w:val="0"/>
        <w:snapToGrid w:val="0"/>
        <w:spacing w:line="600" w:lineRule="exact"/>
        <w:rPr>
          <w:rFonts w:hint="eastAsia" w:ascii="仿宋_GB2312" w:eastAsia="仿宋_GB2312"/>
          <w:sz w:val="32"/>
          <w:szCs w:val="32"/>
        </w:rPr>
      </w:pPr>
    </w:p>
    <w:p>
      <w:pPr>
        <w:adjustRightInd w:val="0"/>
        <w:snapToGrid w:val="0"/>
        <w:spacing w:line="600" w:lineRule="exact"/>
        <w:rPr>
          <w:rFonts w:hint="eastAsia" w:ascii="仿宋_GB2312" w:eastAsia="仿宋_GB2312"/>
          <w:sz w:val="32"/>
          <w:szCs w:val="32"/>
        </w:rPr>
      </w:pPr>
    </w:p>
    <w:p>
      <w:pPr>
        <w:adjustRightInd w:val="0"/>
        <w:snapToGrid w:val="0"/>
        <w:spacing w:line="600" w:lineRule="exact"/>
        <w:rPr>
          <w:rFonts w:hint="eastAsia" w:ascii="仿宋_GB2312" w:eastAsia="仿宋_GB2312"/>
          <w:sz w:val="32"/>
          <w:szCs w:val="32"/>
        </w:rPr>
      </w:pPr>
    </w:p>
    <w:p>
      <w:pPr>
        <w:adjustRightInd w:val="0"/>
        <w:snapToGrid w:val="0"/>
        <w:spacing w:line="600" w:lineRule="exact"/>
        <w:rPr>
          <w:rFonts w:hint="eastAsia" w:ascii="仿宋_GB2312" w:eastAsia="仿宋_GB2312"/>
          <w:sz w:val="32"/>
          <w:szCs w:val="32"/>
          <w:u w:val="single"/>
        </w:rPr>
      </w:pPr>
      <w:r>
        <w:rPr>
          <w:rFonts w:hint="eastAsia" w:ascii="仿宋_GB2312" w:eastAsia="仿宋_GB2312"/>
          <w:sz w:val="32"/>
          <w:szCs w:val="32"/>
          <w:u w:val="single"/>
        </w:rPr>
        <w:t xml:space="preserve">                                                         </w:t>
      </w:r>
    </w:p>
    <w:p>
      <w:pPr>
        <w:adjustRightInd w:val="0"/>
        <w:snapToGrid w:val="0"/>
        <w:spacing w:line="600" w:lineRule="exact"/>
        <w:ind w:firstLine="280" w:firstLineChars="100"/>
        <w:rPr>
          <w:rFonts w:hint="eastAsia" w:ascii="仿宋_GB2312" w:hAnsi="黑体" w:eastAsia="仿宋_GB2312"/>
          <w:sz w:val="28"/>
          <w:szCs w:val="28"/>
        </w:rPr>
      </w:pPr>
      <w:r>
        <w:rPr>
          <w:rFonts w:hint="eastAsia" w:ascii="仿宋_GB2312" w:eastAsia="仿宋_GB2312"/>
          <w:sz w:val="28"/>
          <w:szCs w:val="28"/>
        </w:rPr>
        <w:t>抄送：</w:t>
      </w:r>
      <w:r>
        <w:rPr>
          <w:rFonts w:hint="eastAsia" w:ascii="仿宋_GB2312" w:hAnsi="黑体" w:eastAsia="仿宋_GB2312"/>
          <w:sz w:val="28"/>
          <w:szCs w:val="28"/>
        </w:rPr>
        <w:t>各省、自治区、直辖市人民政府教育督导部门、新疆生产建设兵</w:t>
      </w:r>
    </w:p>
    <w:p>
      <w:pPr>
        <w:adjustRightInd w:val="0"/>
        <w:snapToGrid w:val="0"/>
        <w:spacing w:line="600" w:lineRule="exact"/>
        <w:ind w:firstLine="140" w:firstLineChars="50"/>
        <w:rPr>
          <w:rFonts w:hint="eastAsia" w:ascii="仿宋_GB2312" w:hAnsi="黑体" w:eastAsia="仿宋_GB2312"/>
          <w:sz w:val="28"/>
          <w:szCs w:val="28"/>
          <w:u w:val="single"/>
        </w:rPr>
      </w:pPr>
      <w:r>
        <w:rPr>
          <w:rFonts w:hint="eastAsia" w:ascii="仿宋_GB2312" w:hAnsi="黑体" w:eastAsia="仿宋_GB2312"/>
          <w:sz w:val="28"/>
          <w:szCs w:val="28"/>
          <w:u w:val="single"/>
        </w:rPr>
        <w:t xml:space="preserve">       团教育督导部门。                                       </w:t>
      </w:r>
    </w:p>
    <w:p>
      <w:pPr>
        <w:adjustRightInd w:val="0"/>
        <w:snapToGrid w:val="0"/>
        <w:spacing w:line="600" w:lineRule="exact"/>
        <w:ind w:firstLine="140" w:firstLineChars="50"/>
        <w:rPr>
          <w:rFonts w:hint="eastAsia" w:ascii="仿宋_GB2312" w:eastAsia="仿宋_GB2312"/>
          <w:sz w:val="28"/>
          <w:szCs w:val="28"/>
          <w:u w:val="single"/>
        </w:rPr>
      </w:pPr>
      <w:r>
        <w:rPr>
          <w:rFonts w:hint="eastAsia" w:ascii="仿宋_GB2312" w:hAnsi="黑体" w:eastAsia="仿宋_GB2312"/>
          <w:sz w:val="28"/>
          <w:szCs w:val="28"/>
          <w:u w:val="single"/>
        </w:rPr>
        <w:t xml:space="preserve"> 国务院教育督导委员会办公室               </w:t>
      </w:r>
      <w:r>
        <w:rPr>
          <w:rFonts w:ascii="仿宋_GB2312" w:hAnsi="黑体" w:eastAsia="仿宋_GB2312"/>
          <w:sz w:val="28"/>
          <w:szCs w:val="28"/>
          <w:u w:val="single"/>
        </w:rPr>
        <w:t>2016年3月</w:t>
      </w:r>
      <w:r>
        <w:rPr>
          <w:rFonts w:hint="eastAsia" w:ascii="仿宋_GB2312" w:hAnsi="黑体" w:eastAsia="仿宋_GB2312"/>
          <w:sz w:val="28"/>
          <w:szCs w:val="28"/>
          <w:u w:val="single"/>
          <w:lang w:val="en-US" w:eastAsia="zh-CN"/>
        </w:rPr>
        <w:t>7</w:t>
      </w:r>
      <w:r>
        <w:rPr>
          <w:rFonts w:ascii="仿宋_GB2312" w:hAnsi="黑体" w:eastAsia="仿宋_GB2312"/>
          <w:sz w:val="28"/>
          <w:szCs w:val="28"/>
          <w:u w:val="single"/>
        </w:rPr>
        <w:t>日</w:t>
      </w:r>
      <w:r>
        <w:rPr>
          <w:rFonts w:hint="eastAsia" w:ascii="仿宋_GB2312" w:hAnsi="黑体" w:eastAsia="仿宋_GB2312"/>
          <w:sz w:val="28"/>
          <w:szCs w:val="28"/>
          <w:u w:val="single"/>
        </w:rPr>
        <w:t xml:space="preserve">印发     </w:t>
      </w:r>
    </w:p>
    <w:p>
      <w:pPr>
        <w:spacing w:line="560" w:lineRule="exact"/>
        <w:rPr>
          <w:rFonts w:eastAsia="仿宋_GB2312"/>
          <w:sz w:val="32"/>
          <w:szCs w:val="32"/>
        </w:rPr>
        <w:sectPr>
          <w:footerReference r:id="rId3" w:type="default"/>
          <w:pgSz w:w="11906" w:h="16838"/>
          <w:pgMar w:top="2098" w:right="1474" w:bottom="1985" w:left="1588" w:header="851" w:footer="992" w:gutter="0"/>
          <w:cols w:space="425" w:num="1"/>
          <w:docGrid w:type="lines" w:linePitch="312" w:charSpace="0"/>
        </w:sectPr>
      </w:pPr>
    </w:p>
    <w:p>
      <w:pPr>
        <w:spacing w:line="44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rPr>
        <w:t>1</w:t>
      </w:r>
    </w:p>
    <w:p>
      <w:pPr>
        <w:spacing w:beforeLines="50" w:afterLines="100" w:line="600" w:lineRule="exact"/>
        <w:jc w:val="center"/>
        <w:rPr>
          <w:rFonts w:eastAsia="方正小标宋简体"/>
          <w:bCs/>
          <w:color w:val="000000"/>
          <w:kern w:val="0"/>
          <w:sz w:val="44"/>
          <w:szCs w:val="44"/>
        </w:rPr>
      </w:pPr>
      <w:r>
        <w:rPr>
          <w:rFonts w:eastAsia="方正小标宋简体"/>
          <w:bCs/>
          <w:color w:val="000000"/>
          <w:kern w:val="0"/>
          <w:sz w:val="36"/>
          <w:szCs w:val="36"/>
        </w:rPr>
        <w:t>教育信息化</w:t>
      </w:r>
      <w:r>
        <w:rPr>
          <w:rFonts w:hint="eastAsia" w:eastAsia="方正小标宋简体"/>
          <w:bCs/>
          <w:color w:val="000000"/>
          <w:kern w:val="0"/>
          <w:sz w:val="36"/>
          <w:szCs w:val="36"/>
        </w:rPr>
        <w:t>工作</w:t>
      </w:r>
      <w:r>
        <w:rPr>
          <w:rFonts w:eastAsia="方正小标宋简体"/>
          <w:bCs/>
          <w:color w:val="000000"/>
          <w:kern w:val="0"/>
          <w:sz w:val="36"/>
          <w:szCs w:val="36"/>
        </w:rPr>
        <w:t>专项督导</w:t>
      </w:r>
      <w:r>
        <w:rPr>
          <w:rFonts w:hint="eastAsia" w:eastAsia="方正小标宋简体"/>
          <w:bCs/>
          <w:color w:val="000000"/>
          <w:kern w:val="0"/>
          <w:sz w:val="36"/>
          <w:szCs w:val="36"/>
        </w:rPr>
        <w:t>检查内容要点</w:t>
      </w:r>
    </w:p>
    <w:tbl>
      <w:tblPr>
        <w:tblStyle w:val="9"/>
        <w:tblW w:w="911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828"/>
        <w:gridCol w:w="3172"/>
        <w:gridCol w:w="4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blHeader/>
          <w:jc w:val="center"/>
        </w:trPr>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sz w:val="24"/>
                <w:szCs w:val="24"/>
              </w:rPr>
            </w:pPr>
            <w:r>
              <w:rPr>
                <w:rFonts w:hint="eastAsia" w:eastAsia="黑体"/>
                <w:color w:val="000000"/>
                <w:sz w:val="24"/>
                <w:szCs w:val="24"/>
              </w:rPr>
              <w:t>类别</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sz w:val="24"/>
                <w:szCs w:val="24"/>
              </w:rPr>
            </w:pPr>
            <w:r>
              <w:rPr>
                <w:rFonts w:hint="eastAsia" w:eastAsia="黑体"/>
                <w:color w:val="000000"/>
                <w:sz w:val="24"/>
                <w:szCs w:val="24"/>
              </w:rPr>
              <w:t>内容</w:t>
            </w:r>
          </w:p>
        </w:tc>
        <w:tc>
          <w:tcPr>
            <w:tcW w:w="3172"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sz w:val="24"/>
                <w:szCs w:val="24"/>
              </w:rPr>
            </w:pPr>
            <w:r>
              <w:rPr>
                <w:rFonts w:hint="eastAsia" w:eastAsia="黑体"/>
                <w:color w:val="000000"/>
                <w:sz w:val="24"/>
                <w:szCs w:val="24"/>
              </w:rPr>
              <w:t>要点</w:t>
            </w:r>
          </w:p>
        </w:tc>
        <w:tc>
          <w:tcPr>
            <w:tcW w:w="4268"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sz w:val="24"/>
                <w:szCs w:val="24"/>
              </w:rPr>
            </w:pPr>
            <w:r>
              <w:rPr>
                <w:rFonts w:hint="eastAsia" w:eastAsia="黑体"/>
                <w:color w:val="000000"/>
                <w:sz w:val="24"/>
                <w:szCs w:val="24"/>
              </w:rPr>
              <w:t>文件依据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1" w:hRule="atLeast"/>
          <w:jc w:val="center"/>
        </w:trPr>
        <w:tc>
          <w:tcPr>
            <w:tcW w:w="848" w:type="dxa"/>
            <w:vMerge w:val="restart"/>
            <w:tcBorders>
              <w:top w:val="single" w:color="auto" w:sz="4" w:space="0"/>
              <w:left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重视程度</w:t>
            </w:r>
          </w:p>
        </w:tc>
        <w:tc>
          <w:tcPr>
            <w:tcW w:w="828" w:type="dxa"/>
            <w:vMerge w:val="restart"/>
            <w:tcBorders>
              <w:left w:val="single" w:color="auto" w:sz="4" w:space="0"/>
              <w:right w:val="single" w:color="auto" w:sz="4" w:space="0"/>
            </w:tcBorders>
            <w:vAlign w:val="center"/>
          </w:tcPr>
          <w:p>
            <w:pPr>
              <w:jc w:val="center"/>
              <w:rPr>
                <w:rFonts w:eastAsia="仿宋_GB2312"/>
                <w:bCs/>
                <w:color w:val="000000"/>
                <w:sz w:val="24"/>
                <w:szCs w:val="24"/>
              </w:rPr>
            </w:pPr>
            <w:r>
              <w:rPr>
                <w:rFonts w:hint="eastAsia" w:eastAsia="仿宋_GB2312"/>
                <w:bCs/>
                <w:color w:val="000000"/>
                <w:sz w:val="24"/>
                <w:szCs w:val="24"/>
              </w:rPr>
              <w:t>中央精神学习贯彻</w:t>
            </w:r>
          </w:p>
        </w:tc>
        <w:tc>
          <w:tcPr>
            <w:tcW w:w="3172" w:type="dxa"/>
            <w:tcBorders>
              <w:left w:val="single" w:color="auto" w:sz="4" w:space="0"/>
              <w:bottom w:val="single" w:color="auto" w:sz="4" w:space="0"/>
              <w:right w:val="single" w:color="auto" w:sz="4" w:space="0"/>
            </w:tcBorders>
            <w:shd w:val="clear" w:color="auto" w:fill="auto"/>
            <w:vAlign w:val="center"/>
          </w:tcPr>
          <w:p>
            <w:pPr>
              <w:pStyle w:val="15"/>
              <w:ind w:firstLine="0" w:firstLineChars="0"/>
              <w:jc w:val="left"/>
              <w:rPr>
                <w:rFonts w:eastAsia="仿宋_GB2312"/>
                <w:color w:val="000000"/>
                <w:sz w:val="24"/>
                <w:szCs w:val="24"/>
              </w:rPr>
            </w:pPr>
            <w:r>
              <w:rPr>
                <w:rFonts w:hint="eastAsia" w:eastAsia="仿宋_GB2312"/>
                <w:color w:val="000000"/>
                <w:sz w:val="24"/>
                <w:szCs w:val="24"/>
              </w:rPr>
              <w:t>学习传达中央领导</w:t>
            </w:r>
            <w:r>
              <w:rPr>
                <w:rFonts w:eastAsia="仿宋_GB2312"/>
                <w:color w:val="000000"/>
                <w:sz w:val="24"/>
                <w:szCs w:val="24"/>
              </w:rPr>
              <w:t>在</w:t>
            </w:r>
            <w:r>
              <w:rPr>
                <w:rFonts w:hint="eastAsia" w:eastAsia="仿宋_GB2312"/>
                <w:color w:val="000000"/>
                <w:sz w:val="24"/>
                <w:szCs w:val="24"/>
              </w:rPr>
              <w:t>首届</w:t>
            </w:r>
            <w:r>
              <w:rPr>
                <w:rFonts w:eastAsia="仿宋_GB2312"/>
                <w:color w:val="000000"/>
                <w:sz w:val="24"/>
                <w:szCs w:val="24"/>
              </w:rPr>
              <w:t>国际教育信息化大会</w:t>
            </w:r>
            <w:r>
              <w:rPr>
                <w:rFonts w:hint="eastAsia" w:eastAsia="仿宋_GB2312"/>
                <w:color w:val="000000"/>
                <w:sz w:val="24"/>
                <w:szCs w:val="24"/>
              </w:rPr>
              <w:t>的讲话</w:t>
            </w:r>
            <w:r>
              <w:rPr>
                <w:rFonts w:eastAsia="仿宋_GB2312"/>
                <w:color w:val="000000"/>
                <w:sz w:val="24"/>
                <w:szCs w:val="24"/>
              </w:rPr>
              <w:t>精神</w:t>
            </w:r>
            <w:r>
              <w:rPr>
                <w:rFonts w:hint="eastAsia" w:eastAsia="仿宋_GB2312"/>
                <w:color w:val="000000"/>
                <w:sz w:val="24"/>
                <w:szCs w:val="24"/>
              </w:rPr>
              <w:t>的情况</w:t>
            </w:r>
          </w:p>
        </w:tc>
        <w:tc>
          <w:tcPr>
            <w:tcW w:w="4268" w:type="dxa"/>
            <w:vMerge w:val="restart"/>
            <w:tcBorders>
              <w:left w:val="single" w:color="auto" w:sz="4" w:space="0"/>
              <w:right w:val="single" w:color="auto" w:sz="4" w:space="0"/>
            </w:tcBorders>
            <w:vAlign w:val="center"/>
          </w:tcPr>
          <w:p>
            <w:pPr>
              <w:rPr>
                <w:rFonts w:eastAsia="仿宋_GB2312"/>
                <w:color w:val="000000"/>
                <w:sz w:val="24"/>
                <w:szCs w:val="24"/>
              </w:rPr>
            </w:pPr>
            <w:r>
              <w:rPr>
                <w:rFonts w:hint="eastAsia" w:eastAsia="仿宋_GB2312"/>
                <w:color w:val="000000"/>
                <w:sz w:val="24"/>
                <w:szCs w:val="24"/>
              </w:rPr>
              <w:t>《教育部关于印发刘延东副总理在第二次全国教育信息化工作电视电话会议上讲话的通知》（教技</w:t>
            </w:r>
            <w:r>
              <w:rPr>
                <w:rFonts w:eastAsia="仿宋_GB2312"/>
                <w:bCs/>
                <w:color w:val="000000"/>
                <w:sz w:val="24"/>
                <w:szCs w:val="24"/>
              </w:rPr>
              <w:t>〔201</w:t>
            </w:r>
            <w:r>
              <w:rPr>
                <w:rFonts w:hint="eastAsia" w:eastAsia="仿宋_GB2312"/>
                <w:bCs/>
                <w:color w:val="000000"/>
                <w:sz w:val="24"/>
                <w:szCs w:val="24"/>
              </w:rPr>
              <w:t>5</w:t>
            </w:r>
            <w:r>
              <w:rPr>
                <w:rFonts w:eastAsia="仿宋_GB2312"/>
                <w:bCs/>
                <w:color w:val="000000"/>
                <w:sz w:val="24"/>
                <w:szCs w:val="24"/>
              </w:rPr>
              <w:t>〕</w:t>
            </w:r>
            <w:r>
              <w:rPr>
                <w:rFonts w:hint="eastAsia" w:eastAsia="仿宋_GB2312"/>
                <w:bCs/>
                <w:color w:val="000000"/>
                <w:sz w:val="24"/>
                <w:szCs w:val="24"/>
              </w:rPr>
              <w:t>6</w:t>
            </w:r>
            <w:r>
              <w:rPr>
                <w:rFonts w:eastAsia="仿宋_GB2312"/>
                <w:bCs/>
                <w:color w:val="000000"/>
                <w:sz w:val="24"/>
                <w:szCs w:val="24"/>
              </w:rPr>
              <w:t>号</w:t>
            </w:r>
            <w:r>
              <w:rPr>
                <w:rFonts w:hint="eastAsia" w:eastAsia="仿宋_GB2312"/>
                <w:bCs/>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1"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bottom w:val="single" w:color="auto" w:sz="4" w:space="0"/>
              <w:right w:val="single" w:color="auto" w:sz="4" w:space="0"/>
            </w:tcBorders>
            <w:vAlign w:val="center"/>
          </w:tcPr>
          <w:p>
            <w:pPr>
              <w:rPr>
                <w:rFonts w:eastAsia="仿宋_GB2312"/>
                <w:bCs/>
                <w:color w:val="000000"/>
                <w:sz w:val="24"/>
                <w:szCs w:val="24"/>
              </w:rPr>
            </w:pPr>
          </w:p>
        </w:tc>
        <w:tc>
          <w:tcPr>
            <w:tcW w:w="3172" w:type="dxa"/>
            <w:tcBorders>
              <w:left w:val="single" w:color="auto" w:sz="4" w:space="0"/>
              <w:bottom w:val="single" w:color="auto" w:sz="4" w:space="0"/>
              <w:right w:val="single" w:color="auto" w:sz="4" w:space="0"/>
            </w:tcBorders>
            <w:shd w:val="clear" w:color="auto" w:fill="auto"/>
            <w:vAlign w:val="center"/>
          </w:tcPr>
          <w:p>
            <w:pPr>
              <w:pStyle w:val="15"/>
              <w:ind w:firstLine="0" w:firstLineChars="0"/>
              <w:rPr>
                <w:rFonts w:eastAsia="仿宋_GB2312"/>
                <w:color w:val="000000"/>
                <w:sz w:val="24"/>
                <w:szCs w:val="24"/>
              </w:rPr>
            </w:pPr>
            <w:r>
              <w:rPr>
                <w:rFonts w:hint="eastAsia" w:eastAsia="仿宋_GB2312"/>
                <w:color w:val="000000"/>
                <w:sz w:val="24"/>
                <w:szCs w:val="24"/>
              </w:rPr>
              <w:t>学习</w:t>
            </w:r>
            <w:r>
              <w:rPr>
                <w:rFonts w:eastAsia="仿宋_GB2312"/>
                <w:color w:val="000000"/>
                <w:sz w:val="24"/>
                <w:szCs w:val="24"/>
              </w:rPr>
              <w:t>传达</w:t>
            </w:r>
            <w:r>
              <w:rPr>
                <w:rFonts w:hint="eastAsia" w:eastAsia="仿宋_GB2312"/>
                <w:color w:val="000000"/>
                <w:sz w:val="24"/>
                <w:szCs w:val="24"/>
              </w:rPr>
              <w:t>第二次</w:t>
            </w:r>
            <w:r>
              <w:rPr>
                <w:rFonts w:eastAsia="仿宋_GB2312"/>
                <w:color w:val="000000"/>
                <w:sz w:val="24"/>
                <w:szCs w:val="24"/>
              </w:rPr>
              <w:t>全国教育信息化</w:t>
            </w:r>
            <w:r>
              <w:rPr>
                <w:rFonts w:hint="eastAsia" w:eastAsia="仿宋_GB2312"/>
                <w:color w:val="000000"/>
                <w:sz w:val="24"/>
                <w:szCs w:val="24"/>
              </w:rPr>
              <w:t>工作电视</w:t>
            </w:r>
            <w:r>
              <w:rPr>
                <w:rFonts w:eastAsia="仿宋_GB2312"/>
                <w:color w:val="000000"/>
                <w:sz w:val="24"/>
                <w:szCs w:val="24"/>
              </w:rPr>
              <w:t>电话</w:t>
            </w:r>
            <w:r>
              <w:rPr>
                <w:rFonts w:hint="eastAsia" w:eastAsia="仿宋_GB2312"/>
                <w:color w:val="000000"/>
                <w:sz w:val="24"/>
                <w:szCs w:val="24"/>
              </w:rPr>
              <w:t>会议精神</w:t>
            </w:r>
            <w:r>
              <w:rPr>
                <w:rFonts w:eastAsia="仿宋_GB2312"/>
                <w:color w:val="000000"/>
                <w:sz w:val="24"/>
                <w:szCs w:val="24"/>
              </w:rPr>
              <w:t>的情况</w:t>
            </w:r>
          </w:p>
        </w:tc>
        <w:tc>
          <w:tcPr>
            <w:tcW w:w="4268" w:type="dxa"/>
            <w:vMerge w:val="continue"/>
            <w:tcBorders>
              <w:left w:val="single" w:color="auto" w:sz="4" w:space="0"/>
              <w:right w:val="single" w:color="auto" w:sz="4" w:space="0"/>
            </w:tcBorders>
            <w:vAlign w:val="center"/>
          </w:tcPr>
          <w:p>
            <w:pP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1"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tcBorders>
              <w:left w:val="single" w:color="auto" w:sz="4" w:space="0"/>
              <w:bottom w:val="single" w:color="auto" w:sz="4" w:space="0"/>
              <w:right w:val="single" w:color="auto" w:sz="4" w:space="0"/>
            </w:tcBorders>
            <w:vAlign w:val="center"/>
          </w:tcPr>
          <w:p>
            <w:pPr>
              <w:jc w:val="center"/>
              <w:rPr>
                <w:rFonts w:eastAsia="仿宋_GB2312"/>
                <w:bCs/>
                <w:color w:val="000000"/>
                <w:sz w:val="24"/>
                <w:szCs w:val="24"/>
              </w:rPr>
            </w:pPr>
            <w:r>
              <w:rPr>
                <w:rFonts w:eastAsia="仿宋_GB2312"/>
                <w:bCs/>
                <w:color w:val="000000"/>
                <w:sz w:val="24"/>
                <w:szCs w:val="24"/>
              </w:rPr>
              <w:t>领导</w:t>
            </w:r>
          </w:p>
          <w:p>
            <w:pPr>
              <w:jc w:val="center"/>
              <w:rPr>
                <w:rFonts w:eastAsia="仿宋_GB2312"/>
                <w:bCs/>
                <w:color w:val="000000"/>
                <w:sz w:val="24"/>
                <w:szCs w:val="24"/>
              </w:rPr>
            </w:pPr>
            <w:r>
              <w:rPr>
                <w:rFonts w:hint="eastAsia" w:eastAsia="仿宋_GB2312"/>
                <w:bCs/>
                <w:color w:val="000000"/>
                <w:sz w:val="24"/>
                <w:szCs w:val="24"/>
              </w:rPr>
              <w:t>重视</w:t>
            </w:r>
          </w:p>
        </w:tc>
        <w:tc>
          <w:tcPr>
            <w:tcW w:w="3172" w:type="dxa"/>
            <w:tcBorders>
              <w:left w:val="single" w:color="auto" w:sz="4" w:space="0"/>
              <w:bottom w:val="single" w:color="auto" w:sz="4" w:space="0"/>
              <w:right w:val="single" w:color="auto" w:sz="4" w:space="0"/>
            </w:tcBorders>
            <w:shd w:val="clear" w:color="auto" w:fill="auto"/>
            <w:vAlign w:val="center"/>
          </w:tcPr>
          <w:p>
            <w:pPr>
              <w:rPr>
                <w:rFonts w:eastAsia="仿宋_GB2312"/>
                <w:color w:val="000000"/>
                <w:sz w:val="24"/>
                <w:szCs w:val="24"/>
              </w:rPr>
            </w:pPr>
            <w:r>
              <w:rPr>
                <w:rFonts w:eastAsia="仿宋_GB2312"/>
                <w:color w:val="000000"/>
                <w:sz w:val="24"/>
                <w:szCs w:val="24"/>
              </w:rPr>
              <w:t>各级政府分管领导</w:t>
            </w:r>
            <w:r>
              <w:rPr>
                <w:rFonts w:hint="eastAsia" w:eastAsia="仿宋_GB2312"/>
                <w:color w:val="000000"/>
                <w:sz w:val="24"/>
                <w:szCs w:val="24"/>
              </w:rPr>
              <w:t>和各级</w:t>
            </w:r>
            <w:r>
              <w:rPr>
                <w:rFonts w:eastAsia="仿宋_GB2312"/>
                <w:color w:val="000000"/>
                <w:sz w:val="24"/>
                <w:szCs w:val="24"/>
              </w:rPr>
              <w:t>教育行政部门</w:t>
            </w:r>
            <w:r>
              <w:rPr>
                <w:rFonts w:hint="eastAsia" w:eastAsia="仿宋_GB2312"/>
                <w:color w:val="000000"/>
                <w:sz w:val="24"/>
                <w:szCs w:val="24"/>
              </w:rPr>
              <w:t>主要负责人重视程度</w:t>
            </w:r>
          </w:p>
        </w:tc>
        <w:tc>
          <w:tcPr>
            <w:tcW w:w="4268" w:type="dxa"/>
            <w:vMerge w:val="continue"/>
            <w:tcBorders>
              <w:left w:val="single" w:color="auto" w:sz="4" w:space="0"/>
              <w:right w:val="single" w:color="auto" w:sz="4" w:space="0"/>
            </w:tcBorders>
            <w:vAlign w:val="center"/>
          </w:tcPr>
          <w:p>
            <w:pP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3" w:hRule="atLeast"/>
          <w:jc w:val="center"/>
        </w:trPr>
        <w:tc>
          <w:tcPr>
            <w:tcW w:w="848" w:type="dxa"/>
            <w:vMerge w:val="restart"/>
            <w:tcBorders>
              <w:top w:val="single" w:color="auto" w:sz="4" w:space="0"/>
              <w:left w:val="single" w:color="auto" w:sz="4" w:space="0"/>
              <w:right w:val="single" w:color="auto" w:sz="4" w:space="0"/>
            </w:tcBorders>
            <w:vAlign w:val="center"/>
          </w:tcPr>
          <w:p>
            <w:pPr>
              <w:jc w:val="center"/>
              <w:rPr>
                <w:rFonts w:eastAsia="仿宋_GB2312"/>
                <w:color w:val="000000"/>
                <w:sz w:val="24"/>
                <w:szCs w:val="24"/>
              </w:rPr>
            </w:pPr>
            <w:r>
              <w:rPr>
                <w:rFonts w:eastAsia="仿宋_GB2312"/>
                <w:color w:val="000000"/>
                <w:sz w:val="24"/>
                <w:szCs w:val="24"/>
              </w:rPr>
              <w:t>体制</w:t>
            </w:r>
          </w:p>
          <w:p>
            <w:pPr>
              <w:jc w:val="center"/>
              <w:rPr>
                <w:rFonts w:eastAsia="仿宋_GB2312"/>
                <w:color w:val="000000"/>
                <w:sz w:val="24"/>
                <w:szCs w:val="24"/>
              </w:rPr>
            </w:pPr>
            <w:r>
              <w:rPr>
                <w:rFonts w:eastAsia="仿宋_GB2312"/>
                <w:color w:val="000000"/>
                <w:sz w:val="24"/>
                <w:szCs w:val="24"/>
              </w:rPr>
              <w:t>机制</w:t>
            </w:r>
          </w:p>
        </w:tc>
        <w:tc>
          <w:tcPr>
            <w:tcW w:w="828" w:type="dxa"/>
            <w:vMerge w:val="restart"/>
            <w:tcBorders>
              <w:left w:val="single" w:color="auto" w:sz="4" w:space="0"/>
              <w:right w:val="single" w:color="auto" w:sz="4" w:space="0"/>
            </w:tcBorders>
            <w:vAlign w:val="center"/>
          </w:tcPr>
          <w:p>
            <w:pPr>
              <w:jc w:val="center"/>
              <w:rPr>
                <w:rFonts w:eastAsia="仿宋_GB2312"/>
                <w:color w:val="000000"/>
                <w:sz w:val="24"/>
                <w:szCs w:val="24"/>
              </w:rPr>
            </w:pPr>
            <w:r>
              <w:rPr>
                <w:rFonts w:eastAsia="仿宋_GB2312"/>
                <w:color w:val="000000"/>
                <w:sz w:val="24"/>
                <w:szCs w:val="24"/>
              </w:rPr>
              <w:t>管理</w:t>
            </w:r>
          </w:p>
          <w:p>
            <w:pPr>
              <w:jc w:val="center"/>
              <w:rPr>
                <w:rFonts w:eastAsia="仿宋_GB2312"/>
                <w:color w:val="000000"/>
                <w:sz w:val="24"/>
                <w:szCs w:val="24"/>
              </w:rPr>
            </w:pPr>
            <w:r>
              <w:rPr>
                <w:rFonts w:eastAsia="仿宋_GB2312"/>
                <w:color w:val="000000"/>
                <w:sz w:val="24"/>
                <w:szCs w:val="24"/>
              </w:rPr>
              <w:t>体制</w:t>
            </w: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4"/>
                <w:szCs w:val="24"/>
              </w:rPr>
            </w:pPr>
            <w:r>
              <w:rPr>
                <w:rFonts w:ascii="Times New Roman" w:hAnsi="Times New Roman" w:eastAsia="仿宋_GB2312" w:cs="Times New Roman"/>
                <w:bCs/>
                <w:color w:val="000000"/>
                <w:sz w:val="24"/>
                <w:szCs w:val="24"/>
              </w:rPr>
              <w:t>各级教育行政部门“一把手”责任制建立情况</w:t>
            </w:r>
          </w:p>
        </w:tc>
        <w:tc>
          <w:tcPr>
            <w:tcW w:w="4268" w:type="dxa"/>
            <w:vMerge w:val="restart"/>
            <w:tcBorders>
              <w:top w:val="single" w:color="auto" w:sz="4" w:space="0"/>
              <w:left w:val="single" w:color="auto" w:sz="4" w:space="0"/>
              <w:right w:val="single" w:color="auto" w:sz="4" w:space="0"/>
            </w:tcBorders>
            <w:vAlign w:val="center"/>
          </w:tcPr>
          <w:p>
            <w:pPr>
              <w:numPr>
                <w:ilvl w:val="0"/>
                <w:numId w:val="1"/>
              </w:numPr>
              <w:rPr>
                <w:rFonts w:eastAsia="仿宋_GB2312"/>
                <w:bCs/>
                <w:color w:val="000000"/>
                <w:sz w:val="24"/>
                <w:szCs w:val="24"/>
              </w:rPr>
            </w:pPr>
            <w:r>
              <w:rPr>
                <w:rFonts w:hint="eastAsia" w:eastAsia="仿宋_GB2312"/>
                <w:color w:val="000000"/>
                <w:sz w:val="24"/>
                <w:szCs w:val="24"/>
              </w:rPr>
              <w:t>《教育部关于印发刘延东副总理在第二次全国教育信息化工作电视电话会议上讲话的通知》（教技</w:t>
            </w:r>
            <w:r>
              <w:rPr>
                <w:rFonts w:eastAsia="仿宋_GB2312"/>
                <w:bCs/>
                <w:color w:val="000000"/>
                <w:sz w:val="24"/>
                <w:szCs w:val="24"/>
              </w:rPr>
              <w:t>〔201</w:t>
            </w:r>
            <w:r>
              <w:rPr>
                <w:rFonts w:hint="eastAsia" w:eastAsia="仿宋_GB2312"/>
                <w:bCs/>
                <w:color w:val="000000"/>
                <w:sz w:val="24"/>
                <w:szCs w:val="24"/>
              </w:rPr>
              <w:t>5</w:t>
            </w:r>
            <w:r>
              <w:rPr>
                <w:rFonts w:eastAsia="仿宋_GB2312"/>
                <w:bCs/>
                <w:color w:val="000000"/>
                <w:sz w:val="24"/>
                <w:szCs w:val="24"/>
              </w:rPr>
              <w:t>〕</w:t>
            </w:r>
            <w:r>
              <w:rPr>
                <w:rFonts w:hint="eastAsia" w:eastAsia="仿宋_GB2312"/>
                <w:bCs/>
                <w:color w:val="000000"/>
                <w:sz w:val="24"/>
                <w:szCs w:val="24"/>
              </w:rPr>
              <w:t>6</w:t>
            </w:r>
            <w:r>
              <w:rPr>
                <w:rFonts w:eastAsia="仿宋_GB2312"/>
                <w:bCs/>
                <w:color w:val="000000"/>
                <w:sz w:val="24"/>
                <w:szCs w:val="24"/>
              </w:rPr>
              <w:t>号</w:t>
            </w:r>
            <w:r>
              <w:rPr>
                <w:rFonts w:hint="eastAsia" w:eastAsia="仿宋_GB2312"/>
                <w:bCs/>
                <w:color w:val="000000"/>
                <w:sz w:val="24"/>
                <w:szCs w:val="24"/>
              </w:rPr>
              <w:t>）2.</w:t>
            </w:r>
            <w:r>
              <w:rPr>
                <w:rFonts w:hint="eastAsia" w:eastAsia="仿宋_GB2312"/>
                <w:color w:val="000000"/>
                <w:sz w:val="24"/>
                <w:szCs w:val="24"/>
              </w:rPr>
              <w:t>《教育部办公厅关于各地教育信息化工作组织管理体制建设情况的通报》（教技厅</w:t>
            </w:r>
            <w:r>
              <w:rPr>
                <w:rFonts w:eastAsia="仿宋_GB2312"/>
                <w:bCs/>
                <w:color w:val="000000"/>
                <w:sz w:val="24"/>
                <w:szCs w:val="24"/>
              </w:rPr>
              <w:t>〔2013〕2号</w:t>
            </w:r>
            <w:r>
              <w:rPr>
                <w:rFonts w:hint="eastAsia" w:eastAsia="仿宋_GB2312"/>
                <w:bCs/>
                <w:color w:val="000000"/>
                <w:sz w:val="24"/>
                <w:szCs w:val="24"/>
              </w:rPr>
              <w:t>）</w:t>
            </w:r>
          </w:p>
          <w:p>
            <w:pPr>
              <w:rPr>
                <w:rFonts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8"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bottom w:val="single" w:color="auto" w:sz="4" w:space="0"/>
              <w:right w:val="single" w:color="auto" w:sz="4" w:space="0"/>
            </w:tcBorders>
            <w:vAlign w:val="center"/>
          </w:tcPr>
          <w:p>
            <w:pPr>
              <w:jc w:val="center"/>
              <w:rPr>
                <w:rFonts w:eastAsia="仿宋_GB2312"/>
                <w:color w:val="00000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eastAsia="仿宋_GB2312"/>
                <w:bCs/>
                <w:color w:val="000000"/>
                <w:sz w:val="24"/>
                <w:szCs w:val="24"/>
              </w:rPr>
              <w:t>各级教育行政部门统筹</w:t>
            </w:r>
            <w:r>
              <w:rPr>
                <w:rFonts w:hint="eastAsia" w:eastAsia="仿宋_GB2312"/>
                <w:bCs/>
                <w:color w:val="000000"/>
                <w:sz w:val="24"/>
                <w:szCs w:val="24"/>
              </w:rPr>
              <w:t>负责的主管</w:t>
            </w:r>
            <w:r>
              <w:rPr>
                <w:rFonts w:eastAsia="仿宋_GB2312"/>
                <w:bCs/>
                <w:color w:val="000000"/>
                <w:sz w:val="24"/>
                <w:szCs w:val="24"/>
              </w:rPr>
              <w:t>领导</w:t>
            </w:r>
            <w:r>
              <w:rPr>
                <w:rFonts w:hint="eastAsia" w:eastAsia="仿宋_GB2312"/>
                <w:bCs/>
                <w:color w:val="000000"/>
                <w:sz w:val="24"/>
                <w:szCs w:val="24"/>
              </w:rPr>
              <w:t>和行政职能部门设置情况</w:t>
            </w:r>
          </w:p>
        </w:tc>
        <w:tc>
          <w:tcPr>
            <w:tcW w:w="4268" w:type="dxa"/>
            <w:vMerge w:val="continue"/>
            <w:tcBorders>
              <w:left w:val="single" w:color="auto" w:sz="4" w:space="0"/>
              <w:right w:val="single" w:color="auto" w:sz="4" w:space="0"/>
            </w:tcBorders>
            <w:vAlign w:val="center"/>
          </w:tcPr>
          <w:p>
            <w:pP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3"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restart"/>
            <w:tcBorders>
              <w:left w:val="single" w:color="auto" w:sz="4" w:space="0"/>
              <w:right w:val="single" w:color="auto" w:sz="4" w:space="0"/>
            </w:tcBorders>
            <w:vAlign w:val="center"/>
          </w:tcPr>
          <w:p>
            <w:pPr>
              <w:jc w:val="center"/>
              <w:rPr>
                <w:rFonts w:eastAsia="仿宋_GB2312"/>
                <w:bCs/>
                <w:color w:val="000000"/>
                <w:sz w:val="24"/>
                <w:szCs w:val="24"/>
              </w:rPr>
            </w:pPr>
            <w:r>
              <w:rPr>
                <w:rFonts w:hint="eastAsia" w:eastAsia="仿宋_GB2312"/>
                <w:bCs/>
                <w:color w:val="000000"/>
                <w:sz w:val="24"/>
                <w:szCs w:val="24"/>
              </w:rPr>
              <w:t>推进</w:t>
            </w:r>
          </w:p>
          <w:p>
            <w:pPr>
              <w:jc w:val="center"/>
              <w:rPr>
                <w:rFonts w:eastAsia="仿宋_GB2312"/>
                <w:color w:val="000000"/>
                <w:sz w:val="24"/>
                <w:szCs w:val="24"/>
              </w:rPr>
            </w:pPr>
            <w:r>
              <w:rPr>
                <w:rFonts w:eastAsia="仿宋_GB2312"/>
                <w:bCs/>
                <w:color w:val="000000"/>
                <w:sz w:val="24"/>
                <w:szCs w:val="24"/>
              </w:rPr>
              <w:t>机制</w:t>
            </w:r>
          </w:p>
        </w:tc>
        <w:tc>
          <w:tcPr>
            <w:tcW w:w="3172" w:type="dxa"/>
            <w:tcBorders>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eastAsia="仿宋_GB2312"/>
                <w:bCs/>
                <w:color w:val="000000"/>
                <w:sz w:val="24"/>
                <w:szCs w:val="24"/>
              </w:rPr>
              <w:t>各级教育行政部门</w:t>
            </w:r>
            <w:r>
              <w:rPr>
                <w:rFonts w:hint="eastAsia" w:eastAsia="仿宋_GB2312"/>
                <w:bCs/>
                <w:color w:val="000000"/>
                <w:sz w:val="24"/>
                <w:szCs w:val="24"/>
              </w:rPr>
              <w:t>内建立相关行政职能部门协同推进机制情况</w:t>
            </w:r>
          </w:p>
        </w:tc>
        <w:tc>
          <w:tcPr>
            <w:tcW w:w="4268" w:type="dxa"/>
            <w:vMerge w:val="continue"/>
            <w:tcBorders>
              <w:left w:val="single" w:color="auto" w:sz="4" w:space="0"/>
              <w:right w:val="single" w:color="auto" w:sz="4" w:space="0"/>
            </w:tcBorders>
            <w:vAlign w:val="center"/>
          </w:tcPr>
          <w:p>
            <w:pP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8"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right w:val="single" w:color="auto" w:sz="4" w:space="0"/>
            </w:tcBorders>
            <w:vAlign w:val="center"/>
          </w:tcPr>
          <w:p>
            <w:pPr>
              <w:jc w:val="center"/>
              <w:rPr>
                <w:rFonts w:eastAsia="仿宋_GB2312"/>
                <w:bCs/>
                <w:color w:val="000000"/>
                <w:sz w:val="24"/>
                <w:szCs w:val="24"/>
              </w:rPr>
            </w:pPr>
          </w:p>
        </w:tc>
        <w:tc>
          <w:tcPr>
            <w:tcW w:w="3172" w:type="dxa"/>
            <w:tcBorders>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hint="eastAsia" w:eastAsia="仿宋_GB2312"/>
                <w:bCs/>
                <w:color w:val="000000"/>
                <w:sz w:val="24"/>
                <w:szCs w:val="24"/>
              </w:rPr>
              <w:t>各地教育管理部门、业务部门、技术部门分工协作机制情况</w:t>
            </w:r>
          </w:p>
        </w:tc>
        <w:tc>
          <w:tcPr>
            <w:tcW w:w="4268" w:type="dxa"/>
            <w:vMerge w:val="continue"/>
            <w:tcBorders>
              <w:left w:val="single" w:color="auto" w:sz="4" w:space="0"/>
              <w:right w:val="single" w:color="auto" w:sz="4" w:space="0"/>
            </w:tcBorders>
            <w:vAlign w:val="center"/>
          </w:tcPr>
          <w:p>
            <w:pP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3"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right w:val="single" w:color="auto" w:sz="4" w:space="0"/>
            </w:tcBorders>
            <w:vAlign w:val="center"/>
          </w:tcPr>
          <w:p>
            <w:pPr>
              <w:jc w:val="center"/>
              <w:rPr>
                <w:rFonts w:eastAsia="仿宋_GB2312"/>
                <w:bCs/>
                <w:color w:val="000000"/>
                <w:sz w:val="24"/>
                <w:szCs w:val="24"/>
              </w:rPr>
            </w:pPr>
          </w:p>
        </w:tc>
        <w:tc>
          <w:tcPr>
            <w:tcW w:w="3172" w:type="dxa"/>
            <w:tcBorders>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eastAsia="仿宋_GB2312"/>
                <w:bCs/>
                <w:color w:val="000000"/>
                <w:sz w:val="24"/>
                <w:szCs w:val="24"/>
              </w:rPr>
              <w:t>各级教育行政部门牵头，发改、财政、工信等相关部门</w:t>
            </w:r>
            <w:r>
              <w:rPr>
                <w:rFonts w:hint="eastAsia" w:eastAsia="仿宋_GB2312"/>
                <w:bCs/>
                <w:color w:val="000000"/>
                <w:sz w:val="24"/>
                <w:szCs w:val="24"/>
              </w:rPr>
              <w:t>共同推动工作</w:t>
            </w:r>
            <w:r>
              <w:rPr>
                <w:rFonts w:eastAsia="仿宋_GB2312"/>
                <w:bCs/>
                <w:color w:val="000000"/>
                <w:sz w:val="24"/>
                <w:szCs w:val="24"/>
              </w:rPr>
              <w:t>机制</w:t>
            </w:r>
            <w:r>
              <w:rPr>
                <w:rFonts w:hint="eastAsia" w:eastAsia="仿宋_GB2312"/>
                <w:bCs/>
                <w:color w:val="000000"/>
                <w:sz w:val="24"/>
                <w:szCs w:val="24"/>
              </w:rPr>
              <w:t>建立情况</w:t>
            </w:r>
          </w:p>
        </w:tc>
        <w:tc>
          <w:tcPr>
            <w:tcW w:w="4268" w:type="dxa"/>
            <w:vMerge w:val="continue"/>
            <w:tcBorders>
              <w:left w:val="single" w:color="auto" w:sz="4" w:space="0"/>
              <w:right w:val="single" w:color="auto" w:sz="4" w:space="0"/>
            </w:tcBorders>
            <w:vAlign w:val="center"/>
          </w:tcPr>
          <w:p>
            <w:pP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8"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right w:val="single" w:color="auto" w:sz="4" w:space="0"/>
            </w:tcBorders>
            <w:vAlign w:val="center"/>
          </w:tcPr>
          <w:p>
            <w:pPr>
              <w:jc w:val="center"/>
              <w:rPr>
                <w:rFonts w:eastAsia="仿宋_GB2312"/>
                <w:bCs/>
                <w:color w:val="000000"/>
                <w:sz w:val="24"/>
                <w:szCs w:val="24"/>
              </w:rPr>
            </w:pPr>
          </w:p>
        </w:tc>
        <w:tc>
          <w:tcPr>
            <w:tcW w:w="3172" w:type="dxa"/>
            <w:tcBorders>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hint="eastAsia" w:eastAsia="仿宋_GB2312"/>
                <w:spacing w:val="-10"/>
                <w:sz w:val="24"/>
                <w:szCs w:val="24"/>
              </w:rPr>
              <w:t>政府、</w:t>
            </w:r>
            <w:r>
              <w:rPr>
                <w:rFonts w:eastAsia="仿宋_GB2312"/>
                <w:spacing w:val="-10"/>
                <w:sz w:val="24"/>
                <w:szCs w:val="24"/>
              </w:rPr>
              <w:t>社会</w:t>
            </w:r>
            <w:r>
              <w:rPr>
                <w:rFonts w:hint="eastAsia" w:eastAsia="仿宋_GB2312"/>
                <w:spacing w:val="-10"/>
                <w:sz w:val="24"/>
                <w:szCs w:val="24"/>
              </w:rPr>
              <w:t>力量</w:t>
            </w:r>
            <w:r>
              <w:rPr>
                <w:rFonts w:eastAsia="仿宋_GB2312"/>
                <w:spacing w:val="-10"/>
                <w:sz w:val="24"/>
                <w:szCs w:val="24"/>
              </w:rPr>
              <w:t>和企业</w:t>
            </w:r>
            <w:r>
              <w:rPr>
                <w:rFonts w:hint="eastAsia" w:eastAsia="仿宋_GB2312"/>
                <w:spacing w:val="-10"/>
                <w:sz w:val="24"/>
                <w:szCs w:val="24"/>
              </w:rPr>
              <w:t>广泛参与</w:t>
            </w:r>
            <w:r>
              <w:rPr>
                <w:rFonts w:eastAsia="仿宋_GB2312"/>
                <w:spacing w:val="-10"/>
                <w:sz w:val="24"/>
                <w:szCs w:val="24"/>
              </w:rPr>
              <w:t>的</w:t>
            </w:r>
            <w:r>
              <w:rPr>
                <w:rFonts w:hint="eastAsia" w:eastAsia="仿宋_GB2312"/>
                <w:spacing w:val="-10"/>
                <w:sz w:val="24"/>
                <w:szCs w:val="24"/>
              </w:rPr>
              <w:t>推进格局建立情况</w:t>
            </w:r>
          </w:p>
        </w:tc>
        <w:tc>
          <w:tcPr>
            <w:tcW w:w="4268" w:type="dxa"/>
            <w:vMerge w:val="continue"/>
            <w:tcBorders>
              <w:left w:val="single" w:color="auto" w:sz="4" w:space="0"/>
              <w:right w:val="single" w:color="auto" w:sz="4" w:space="0"/>
            </w:tcBorders>
            <w:vAlign w:val="center"/>
          </w:tcPr>
          <w:p>
            <w:pP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right w:val="single" w:color="auto" w:sz="4" w:space="0"/>
            </w:tcBorders>
            <w:vAlign w:val="center"/>
          </w:tcPr>
          <w:p>
            <w:pPr>
              <w:jc w:val="center"/>
              <w:rPr>
                <w:rFonts w:eastAsia="仿宋_GB2312"/>
                <w:bCs/>
                <w:color w:val="000000"/>
                <w:sz w:val="24"/>
                <w:szCs w:val="24"/>
              </w:rPr>
            </w:pPr>
          </w:p>
        </w:tc>
        <w:tc>
          <w:tcPr>
            <w:tcW w:w="3172" w:type="dxa"/>
            <w:tcBorders>
              <w:left w:val="single" w:color="auto" w:sz="4" w:space="0"/>
              <w:bottom w:val="single" w:color="auto" w:sz="4" w:space="0"/>
              <w:right w:val="single" w:color="auto" w:sz="4" w:space="0"/>
            </w:tcBorders>
            <w:vAlign w:val="center"/>
          </w:tcPr>
          <w:p>
            <w:pPr>
              <w:rPr>
                <w:rFonts w:eastAsia="仿宋_GB2312"/>
                <w:spacing w:val="-10"/>
                <w:sz w:val="24"/>
                <w:szCs w:val="24"/>
              </w:rPr>
            </w:pPr>
            <w:r>
              <w:rPr>
                <w:rFonts w:hint="eastAsia" w:eastAsia="仿宋_GB2312"/>
                <w:color w:val="000000"/>
                <w:sz w:val="24"/>
                <w:szCs w:val="24"/>
              </w:rPr>
              <w:t>专家咨询机制建立情况</w:t>
            </w:r>
          </w:p>
        </w:tc>
        <w:tc>
          <w:tcPr>
            <w:tcW w:w="4268" w:type="dxa"/>
            <w:vMerge w:val="continue"/>
            <w:tcBorders>
              <w:left w:val="single" w:color="auto" w:sz="4" w:space="0"/>
              <w:bottom w:val="single" w:color="auto" w:sz="4" w:space="0"/>
              <w:right w:val="single" w:color="auto" w:sz="4" w:space="0"/>
            </w:tcBorders>
            <w:vAlign w:val="center"/>
          </w:tcPr>
          <w:p>
            <w:pP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24"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right w:val="single" w:color="auto" w:sz="4" w:space="0"/>
            </w:tcBorders>
            <w:vAlign w:val="center"/>
          </w:tcPr>
          <w:p>
            <w:pPr>
              <w:jc w:val="center"/>
              <w:rPr>
                <w:rFonts w:eastAsia="仿宋_GB2312"/>
                <w:bCs/>
                <w:color w:val="000000"/>
                <w:sz w:val="24"/>
                <w:szCs w:val="24"/>
              </w:rPr>
            </w:pPr>
          </w:p>
        </w:tc>
        <w:tc>
          <w:tcPr>
            <w:tcW w:w="3172" w:type="dxa"/>
            <w:tcBorders>
              <w:left w:val="single" w:color="auto" w:sz="4" w:space="0"/>
              <w:bottom w:val="single" w:color="auto" w:sz="4" w:space="0"/>
              <w:right w:val="single" w:color="auto" w:sz="4" w:space="0"/>
            </w:tcBorders>
            <w:vAlign w:val="center"/>
          </w:tcPr>
          <w:p>
            <w:pPr>
              <w:rPr>
                <w:rFonts w:eastAsia="仿宋_GB2312"/>
                <w:color w:val="000000"/>
                <w:sz w:val="24"/>
                <w:szCs w:val="24"/>
              </w:rPr>
            </w:pPr>
            <w:r>
              <w:rPr>
                <w:rFonts w:hint="eastAsia" w:eastAsia="仿宋_GB2312"/>
                <w:spacing w:val="-10"/>
                <w:sz w:val="24"/>
                <w:szCs w:val="24"/>
              </w:rPr>
              <w:t>教育部和省级教育信息化试点工作开展和完成情况</w:t>
            </w:r>
          </w:p>
        </w:tc>
        <w:tc>
          <w:tcPr>
            <w:tcW w:w="4268" w:type="dxa"/>
            <w:vMerge w:val="restart"/>
            <w:tcBorders>
              <w:left w:val="single" w:color="auto" w:sz="4" w:space="0"/>
              <w:right w:val="single" w:color="auto" w:sz="4" w:space="0"/>
            </w:tcBorders>
            <w:vAlign w:val="center"/>
          </w:tcPr>
          <w:p>
            <w:pPr>
              <w:rPr>
                <w:rFonts w:eastAsia="仿宋_GB2312"/>
                <w:bCs/>
                <w:color w:val="000000"/>
                <w:sz w:val="24"/>
                <w:szCs w:val="24"/>
              </w:rPr>
            </w:pPr>
            <w:r>
              <w:rPr>
                <w:rFonts w:hint="eastAsia" w:eastAsia="仿宋_GB2312"/>
                <w:bCs/>
                <w:color w:val="000000"/>
                <w:sz w:val="24"/>
                <w:szCs w:val="24"/>
              </w:rPr>
              <w:t>1.《教育部关于公布第一批教育信息化试点单位名单通知》（教技函</w:t>
            </w:r>
            <w:r>
              <w:rPr>
                <w:rFonts w:eastAsia="仿宋_GB2312"/>
                <w:bCs/>
                <w:color w:val="000000"/>
                <w:sz w:val="24"/>
                <w:szCs w:val="24"/>
              </w:rPr>
              <w:t>〔201</w:t>
            </w:r>
            <w:r>
              <w:rPr>
                <w:rFonts w:hint="eastAsia" w:eastAsia="仿宋_GB2312"/>
                <w:bCs/>
                <w:color w:val="000000"/>
                <w:sz w:val="24"/>
                <w:szCs w:val="24"/>
              </w:rPr>
              <w:t>2</w:t>
            </w:r>
            <w:r>
              <w:rPr>
                <w:rFonts w:eastAsia="仿宋_GB2312"/>
                <w:bCs/>
                <w:color w:val="000000"/>
                <w:sz w:val="24"/>
                <w:szCs w:val="24"/>
              </w:rPr>
              <w:t>〕</w:t>
            </w:r>
            <w:r>
              <w:rPr>
                <w:rFonts w:hint="eastAsia" w:eastAsia="仿宋_GB2312"/>
                <w:bCs/>
                <w:color w:val="000000"/>
                <w:sz w:val="24"/>
                <w:szCs w:val="24"/>
              </w:rPr>
              <w:t>70号）</w:t>
            </w:r>
          </w:p>
          <w:p>
            <w:pPr>
              <w:rPr>
                <w:rFonts w:eastAsia="仿宋_GB2312"/>
                <w:bCs/>
                <w:color w:val="000000"/>
                <w:sz w:val="24"/>
                <w:szCs w:val="24"/>
              </w:rPr>
            </w:pPr>
            <w:r>
              <w:rPr>
                <w:rFonts w:hint="eastAsia" w:eastAsia="仿宋_GB2312"/>
                <w:bCs/>
                <w:color w:val="000000"/>
                <w:sz w:val="24"/>
                <w:szCs w:val="24"/>
              </w:rPr>
              <w:t>2.《</w:t>
            </w:r>
            <w:r>
              <w:rPr>
                <w:rFonts w:eastAsia="仿宋_GB2312"/>
                <w:bCs/>
                <w:color w:val="000000"/>
                <w:sz w:val="24"/>
                <w:szCs w:val="24"/>
              </w:rPr>
              <w:t>教育部</w:t>
            </w:r>
            <w:r>
              <w:rPr>
                <w:rFonts w:hint="eastAsia" w:eastAsia="仿宋_GB2312"/>
                <w:bCs/>
                <w:color w:val="000000"/>
                <w:sz w:val="24"/>
                <w:szCs w:val="24"/>
              </w:rPr>
              <w:t>办公厅关于组织开展第一批教育信息化试点验收工作的通知》（教技厅函</w:t>
            </w:r>
            <w:r>
              <w:rPr>
                <w:rFonts w:eastAsia="仿宋_GB2312"/>
                <w:bCs/>
                <w:color w:val="000000"/>
                <w:sz w:val="24"/>
                <w:szCs w:val="24"/>
              </w:rPr>
              <w:t>〔201</w:t>
            </w:r>
            <w:r>
              <w:rPr>
                <w:rFonts w:hint="eastAsia" w:eastAsia="仿宋_GB2312"/>
                <w:bCs/>
                <w:color w:val="000000"/>
                <w:sz w:val="24"/>
                <w:szCs w:val="24"/>
              </w:rPr>
              <w:t>6</w:t>
            </w:r>
            <w:r>
              <w:rPr>
                <w:rFonts w:eastAsia="仿宋_GB2312"/>
                <w:bCs/>
                <w:color w:val="000000"/>
                <w:sz w:val="24"/>
                <w:szCs w:val="24"/>
              </w:rPr>
              <w:t>〕</w:t>
            </w:r>
            <w:r>
              <w:rPr>
                <w:rFonts w:hint="eastAsia" w:eastAsia="仿宋_GB2312"/>
                <w:bCs/>
                <w:color w:val="000000"/>
                <w:sz w:val="24"/>
                <w:szCs w:val="24"/>
              </w:rPr>
              <w:t>16号）</w:t>
            </w:r>
          </w:p>
          <w:p>
            <w:pPr>
              <w:rPr>
                <w:rFonts w:eastAsia="仿宋_GB2312"/>
                <w:bCs/>
                <w:color w:val="000000"/>
                <w:sz w:val="24"/>
                <w:szCs w:val="24"/>
              </w:rPr>
            </w:pPr>
            <w:r>
              <w:rPr>
                <w:rFonts w:hint="eastAsia" w:eastAsia="仿宋_GB2312"/>
                <w:bCs/>
                <w:color w:val="000000"/>
                <w:sz w:val="24"/>
                <w:szCs w:val="24"/>
              </w:rPr>
              <w:t>3.《教育部办公厅关于印发〈2015年教育信息化工作要点〉的通知》</w:t>
            </w:r>
            <w:r>
              <w:rPr>
                <w:rFonts w:eastAsia="仿宋_GB2312"/>
                <w:bCs/>
                <w:color w:val="000000"/>
                <w:sz w:val="24"/>
                <w:szCs w:val="24"/>
              </w:rPr>
              <w:t>（教技</w:t>
            </w:r>
            <w:r>
              <w:rPr>
                <w:rFonts w:hint="eastAsia" w:eastAsia="仿宋_GB2312"/>
                <w:bCs/>
                <w:color w:val="000000"/>
                <w:sz w:val="24"/>
                <w:szCs w:val="24"/>
              </w:rPr>
              <w:t>厅</w:t>
            </w:r>
            <w:r>
              <w:rPr>
                <w:rFonts w:eastAsia="仿宋_GB2312"/>
                <w:bCs/>
                <w:color w:val="000000"/>
                <w:sz w:val="24"/>
                <w:szCs w:val="24"/>
              </w:rPr>
              <w:t>〔201</w:t>
            </w:r>
            <w:r>
              <w:rPr>
                <w:rFonts w:hint="eastAsia" w:eastAsia="仿宋_GB2312"/>
                <w:bCs/>
                <w:color w:val="000000"/>
                <w:sz w:val="24"/>
                <w:szCs w:val="24"/>
              </w:rPr>
              <w:t>5</w:t>
            </w:r>
            <w:r>
              <w:rPr>
                <w:rFonts w:eastAsia="仿宋_GB2312"/>
                <w:bCs/>
                <w:color w:val="000000"/>
                <w:sz w:val="24"/>
                <w:szCs w:val="24"/>
              </w:rPr>
              <w:t>〕</w:t>
            </w:r>
            <w:r>
              <w:rPr>
                <w:rFonts w:hint="eastAsia" w:eastAsia="仿宋_GB2312"/>
                <w:bCs/>
                <w:color w:val="000000"/>
                <w:sz w:val="24"/>
                <w:szCs w:val="24"/>
              </w:rPr>
              <w:t>2</w:t>
            </w:r>
            <w:r>
              <w:rPr>
                <w:rFonts w:eastAsia="仿宋_GB2312"/>
                <w:bCs/>
                <w:color w:val="000000"/>
                <w:sz w:val="24"/>
                <w:szCs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0"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right w:val="single" w:color="auto" w:sz="4" w:space="0"/>
            </w:tcBorders>
            <w:vAlign w:val="center"/>
          </w:tcPr>
          <w:p>
            <w:pPr>
              <w:rPr>
                <w:rFonts w:eastAsia="仿宋_GB2312"/>
                <w:color w:val="000000"/>
                <w:sz w:val="24"/>
                <w:szCs w:val="24"/>
              </w:rPr>
            </w:pPr>
          </w:p>
        </w:tc>
        <w:tc>
          <w:tcPr>
            <w:tcW w:w="3172" w:type="dxa"/>
            <w:tcBorders>
              <w:top w:val="single" w:color="auto" w:sz="4" w:space="0"/>
              <w:left w:val="single" w:color="auto" w:sz="4" w:space="0"/>
              <w:right w:val="single" w:color="auto" w:sz="4" w:space="0"/>
            </w:tcBorders>
            <w:vAlign w:val="center"/>
          </w:tcPr>
          <w:p>
            <w:pPr>
              <w:rPr>
                <w:rFonts w:eastAsia="仿宋_GB2312"/>
                <w:color w:val="000000"/>
                <w:sz w:val="24"/>
                <w:szCs w:val="24"/>
              </w:rPr>
            </w:pPr>
            <w:r>
              <w:rPr>
                <w:rFonts w:hint="eastAsia" w:eastAsia="仿宋_GB2312"/>
                <w:color w:val="000000"/>
                <w:sz w:val="24"/>
                <w:szCs w:val="24"/>
              </w:rPr>
              <w:t>教育信息化应用典型示范工作开展情况</w:t>
            </w:r>
          </w:p>
        </w:tc>
        <w:tc>
          <w:tcPr>
            <w:tcW w:w="4268" w:type="dxa"/>
            <w:vMerge w:val="continue"/>
            <w:tcBorders>
              <w:left w:val="single" w:color="auto" w:sz="4" w:space="0"/>
              <w:right w:val="single" w:color="auto" w:sz="4" w:space="0"/>
            </w:tcBorders>
            <w:vAlign w:val="center"/>
          </w:tcPr>
          <w:p>
            <w:pP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9" w:hRule="atLeast"/>
          <w:jc w:val="center"/>
        </w:trPr>
        <w:tc>
          <w:tcPr>
            <w:tcW w:w="848" w:type="dxa"/>
            <w:vMerge w:val="restart"/>
            <w:tcBorders>
              <w:top w:val="single" w:color="auto" w:sz="4" w:space="0"/>
              <w:left w:val="single" w:color="auto" w:sz="4" w:space="0"/>
              <w:right w:val="single" w:color="auto" w:sz="4" w:space="0"/>
            </w:tcBorders>
            <w:vAlign w:val="center"/>
          </w:tcPr>
          <w:p>
            <w:pPr>
              <w:jc w:val="center"/>
              <w:rPr>
                <w:rFonts w:eastAsia="仿宋_GB2312"/>
                <w:color w:val="000000"/>
                <w:sz w:val="24"/>
                <w:szCs w:val="24"/>
              </w:rPr>
            </w:pPr>
            <w:r>
              <w:rPr>
                <w:rFonts w:hint="eastAsia" w:eastAsia="仿宋_GB2312"/>
                <w:bCs/>
                <w:color w:val="000000"/>
                <w:sz w:val="24"/>
                <w:szCs w:val="24"/>
              </w:rPr>
              <w:t>政策措施</w:t>
            </w:r>
          </w:p>
        </w:tc>
        <w:tc>
          <w:tcPr>
            <w:tcW w:w="828" w:type="dxa"/>
            <w:vMerge w:val="restart"/>
            <w:tcBorders>
              <w:top w:val="single" w:color="auto" w:sz="4" w:space="0"/>
              <w:left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政策</w:t>
            </w:r>
          </w:p>
          <w:p>
            <w:pPr>
              <w:jc w:val="center"/>
              <w:rPr>
                <w:rFonts w:eastAsia="仿宋_GB2312"/>
                <w:bCs/>
                <w:color w:val="000000"/>
                <w:sz w:val="24"/>
                <w:szCs w:val="24"/>
              </w:rPr>
            </w:pPr>
            <w:r>
              <w:rPr>
                <w:rFonts w:hint="eastAsia" w:eastAsia="仿宋_GB2312"/>
                <w:sz w:val="24"/>
                <w:szCs w:val="24"/>
              </w:rPr>
              <w:t>文件</w:t>
            </w: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ascii="Times New Roman" w:hAnsi="Times New Roman" w:eastAsia="仿宋_GB2312" w:cs="Times New Roman"/>
                <w:bCs/>
                <w:color w:val="000000"/>
                <w:sz w:val="24"/>
                <w:szCs w:val="24"/>
              </w:rPr>
              <w:t>各级政府将教育信息化纳入</w:t>
            </w:r>
            <w:r>
              <w:rPr>
                <w:rFonts w:hint="eastAsia" w:ascii="Times New Roman" w:hAnsi="Times New Roman" w:eastAsia="仿宋_GB2312" w:cs="Times New Roman"/>
                <w:bCs/>
                <w:color w:val="000000"/>
                <w:sz w:val="24"/>
                <w:szCs w:val="24"/>
              </w:rPr>
              <w:t>地方发展</w:t>
            </w:r>
            <w:r>
              <w:rPr>
                <w:rFonts w:ascii="Times New Roman" w:hAnsi="Times New Roman" w:eastAsia="仿宋_GB2312" w:cs="Times New Roman"/>
                <w:bCs/>
                <w:color w:val="000000"/>
                <w:sz w:val="24"/>
                <w:szCs w:val="24"/>
              </w:rPr>
              <w:t>规划的情况</w:t>
            </w:r>
          </w:p>
        </w:tc>
        <w:tc>
          <w:tcPr>
            <w:tcW w:w="4268" w:type="dxa"/>
            <w:vMerge w:val="restart"/>
            <w:tcBorders>
              <w:top w:val="single" w:color="auto" w:sz="4" w:space="0"/>
              <w:left w:val="single" w:color="auto" w:sz="4" w:space="0"/>
              <w:right w:val="single" w:color="auto" w:sz="4" w:space="0"/>
            </w:tcBorders>
            <w:vAlign w:val="center"/>
          </w:tcPr>
          <w:p>
            <w:pPr>
              <w:numPr>
                <w:ilvl w:val="0"/>
                <w:numId w:val="2"/>
              </w:numPr>
              <w:rPr>
                <w:rFonts w:eastAsia="仿宋_GB2312"/>
                <w:bCs/>
                <w:color w:val="000000"/>
                <w:sz w:val="24"/>
                <w:szCs w:val="24"/>
              </w:rPr>
            </w:pPr>
            <w:r>
              <w:rPr>
                <w:rFonts w:hint="eastAsia" w:eastAsia="仿宋_GB2312"/>
                <w:bCs/>
                <w:color w:val="000000"/>
                <w:sz w:val="24"/>
                <w:szCs w:val="24"/>
              </w:rPr>
              <w:t>《教育部关于印发〈教育信息化十年发展规划（2011-2020年）〉的通知》</w:t>
            </w:r>
            <w:r>
              <w:rPr>
                <w:rFonts w:eastAsia="仿宋_GB2312"/>
                <w:bCs/>
                <w:color w:val="000000"/>
                <w:sz w:val="24"/>
                <w:szCs w:val="24"/>
              </w:rPr>
              <w:t>（教技〔2012〕</w:t>
            </w:r>
            <w:r>
              <w:rPr>
                <w:rFonts w:hint="eastAsia" w:eastAsia="仿宋_GB2312"/>
                <w:bCs/>
                <w:color w:val="000000"/>
                <w:sz w:val="24"/>
                <w:szCs w:val="24"/>
              </w:rPr>
              <w:t>5</w:t>
            </w:r>
            <w:r>
              <w:rPr>
                <w:rFonts w:eastAsia="仿宋_GB2312"/>
                <w:bCs/>
                <w:color w:val="000000"/>
                <w:sz w:val="24"/>
                <w:szCs w:val="24"/>
              </w:rPr>
              <w:t>号）</w:t>
            </w:r>
          </w:p>
          <w:p>
            <w:pPr>
              <w:numPr>
                <w:ilvl w:val="0"/>
                <w:numId w:val="2"/>
              </w:numPr>
              <w:rPr>
                <w:rFonts w:eastAsia="仿宋_GB2312"/>
                <w:bCs/>
                <w:color w:val="000000"/>
                <w:sz w:val="24"/>
                <w:szCs w:val="24"/>
              </w:rPr>
            </w:pPr>
            <w:r>
              <w:rPr>
                <w:rFonts w:eastAsia="仿宋_GB2312"/>
                <w:bCs/>
                <w:color w:val="000000"/>
                <w:sz w:val="24"/>
                <w:szCs w:val="24"/>
              </w:rPr>
              <w:t>《</w:t>
            </w:r>
            <w:r>
              <w:rPr>
                <w:rFonts w:hint="eastAsia" w:eastAsia="仿宋_GB2312"/>
                <w:bCs/>
                <w:color w:val="000000"/>
                <w:sz w:val="24"/>
                <w:szCs w:val="24"/>
              </w:rPr>
              <w:t>教育部财政部国家发展改革委工业和信息化部 中国人民银行关于印发</w:t>
            </w:r>
            <w:r>
              <w:rPr>
                <w:rFonts w:eastAsia="仿宋_GB2312"/>
                <w:bCs/>
                <w:color w:val="000000"/>
                <w:sz w:val="24"/>
                <w:szCs w:val="24"/>
              </w:rPr>
              <w:t>〈构建利用信息化手段扩大优质教育资源覆盖面有效机制的实施方案〉</w:t>
            </w:r>
            <w:r>
              <w:rPr>
                <w:rFonts w:hint="eastAsia" w:eastAsia="仿宋_GB2312"/>
                <w:bCs/>
                <w:color w:val="000000"/>
                <w:sz w:val="24"/>
                <w:szCs w:val="24"/>
              </w:rPr>
              <w:t>的通知</w:t>
            </w:r>
            <w:r>
              <w:rPr>
                <w:rFonts w:eastAsia="仿宋_GB2312"/>
                <w:bCs/>
                <w:color w:val="000000"/>
                <w:sz w:val="24"/>
                <w:szCs w:val="24"/>
              </w:rPr>
              <w:t>》（教技〔2014〕6号</w:t>
            </w:r>
            <w:r>
              <w:rPr>
                <w:rFonts w:hint="eastAsia" w:eastAsia="仿宋_GB2312"/>
                <w:bCs/>
                <w:color w:val="000000"/>
                <w:sz w:val="24"/>
                <w:szCs w:val="24"/>
              </w:rPr>
              <w:t>）</w:t>
            </w:r>
          </w:p>
          <w:p>
            <w:pPr>
              <w:numPr>
                <w:ilvl w:val="0"/>
                <w:numId w:val="2"/>
              </w:numPr>
              <w:rPr>
                <w:rFonts w:eastAsia="仿宋_GB2312"/>
                <w:bCs/>
                <w:color w:val="000000"/>
                <w:sz w:val="24"/>
                <w:szCs w:val="24"/>
              </w:rPr>
            </w:pPr>
            <w:r>
              <w:rPr>
                <w:rFonts w:hint="eastAsia" w:eastAsia="仿宋_GB2312"/>
                <w:color w:val="000000"/>
                <w:sz w:val="24"/>
                <w:szCs w:val="24"/>
              </w:rPr>
              <w:t>《教育部关于印发刘延东副总理在第二次全国教育信息化工作电视电话会议上讲话的通知》（教技</w:t>
            </w:r>
            <w:r>
              <w:rPr>
                <w:rFonts w:eastAsia="仿宋_GB2312"/>
                <w:bCs/>
                <w:color w:val="000000"/>
                <w:sz w:val="24"/>
                <w:szCs w:val="24"/>
              </w:rPr>
              <w:t>〔201</w:t>
            </w:r>
            <w:r>
              <w:rPr>
                <w:rFonts w:hint="eastAsia" w:eastAsia="仿宋_GB2312"/>
                <w:bCs/>
                <w:color w:val="000000"/>
                <w:sz w:val="24"/>
                <w:szCs w:val="24"/>
              </w:rPr>
              <w:t>5</w:t>
            </w:r>
            <w:r>
              <w:rPr>
                <w:rFonts w:eastAsia="仿宋_GB2312"/>
                <w:bCs/>
                <w:color w:val="000000"/>
                <w:sz w:val="24"/>
                <w:szCs w:val="24"/>
              </w:rPr>
              <w:t>〕</w:t>
            </w:r>
            <w:r>
              <w:rPr>
                <w:rFonts w:hint="eastAsia" w:eastAsia="仿宋_GB2312"/>
                <w:bCs/>
                <w:color w:val="000000"/>
                <w:sz w:val="24"/>
                <w:szCs w:val="24"/>
              </w:rPr>
              <w:t>6</w:t>
            </w:r>
            <w:r>
              <w:rPr>
                <w:rFonts w:eastAsia="仿宋_GB2312"/>
                <w:bCs/>
                <w:color w:val="000000"/>
                <w:sz w:val="24"/>
                <w:szCs w:val="24"/>
              </w:rPr>
              <w:t>号</w:t>
            </w:r>
            <w:r>
              <w:rPr>
                <w:rFonts w:hint="eastAsia" w:eastAsia="仿宋_GB2312"/>
                <w:bCs/>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19" w:hRule="atLeast"/>
          <w:jc w:val="center"/>
        </w:trPr>
        <w:tc>
          <w:tcPr>
            <w:tcW w:w="848" w:type="dxa"/>
            <w:vMerge w:val="continue"/>
            <w:tcBorders>
              <w:left w:val="single" w:color="auto" w:sz="4" w:space="0"/>
              <w:right w:val="single" w:color="auto" w:sz="4" w:space="0"/>
            </w:tcBorders>
            <w:vAlign w:val="center"/>
          </w:tcPr>
          <w:p>
            <w:pPr>
              <w:jc w:val="center"/>
              <w:rPr>
                <w:rFonts w:eastAsia="仿宋_GB2312"/>
                <w:bCs/>
                <w:color w:val="000000"/>
                <w:sz w:val="24"/>
                <w:szCs w:val="24"/>
              </w:rPr>
            </w:pPr>
          </w:p>
        </w:tc>
        <w:tc>
          <w:tcPr>
            <w:tcW w:w="828" w:type="dxa"/>
            <w:vMerge w:val="continue"/>
            <w:tcBorders>
              <w:left w:val="single" w:color="auto" w:sz="4" w:space="0"/>
              <w:right w:val="single" w:color="auto" w:sz="4" w:space="0"/>
            </w:tcBorders>
            <w:vAlign w:val="center"/>
          </w:tcPr>
          <w:p>
            <w:pPr>
              <w:jc w:val="center"/>
              <w:rPr>
                <w:rFonts w:eastAsia="仿宋_GB2312"/>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spacing w:val="-10"/>
                <w:sz w:val="24"/>
                <w:szCs w:val="24"/>
              </w:rPr>
            </w:pPr>
            <w:r>
              <w:rPr>
                <w:rFonts w:hint="eastAsia" w:eastAsia="仿宋_GB2312"/>
                <w:spacing w:val="-10"/>
                <w:sz w:val="24"/>
                <w:szCs w:val="24"/>
              </w:rPr>
              <w:t>制定出台教育信息化发展规划或指导性文件的情况</w:t>
            </w:r>
          </w:p>
        </w:tc>
        <w:tc>
          <w:tcPr>
            <w:tcW w:w="4268" w:type="dxa"/>
            <w:vMerge w:val="continue"/>
            <w:tcBorders>
              <w:left w:val="single" w:color="auto" w:sz="4" w:space="0"/>
              <w:right w:val="single" w:color="auto" w:sz="4" w:space="0"/>
            </w:tcBorders>
            <w:vAlign w:val="center"/>
          </w:tcPr>
          <w:p>
            <w:pPr>
              <w:rPr>
                <w:rFonts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6" w:hRule="atLeast"/>
          <w:jc w:val="center"/>
        </w:trPr>
        <w:tc>
          <w:tcPr>
            <w:tcW w:w="848" w:type="dxa"/>
            <w:vMerge w:val="continue"/>
            <w:tcBorders>
              <w:top w:val="single" w:color="auto" w:sz="4" w:space="0"/>
              <w:left w:val="single" w:color="auto" w:sz="4" w:space="0"/>
              <w:right w:val="single" w:color="auto" w:sz="4" w:space="0"/>
            </w:tcBorders>
            <w:vAlign w:val="center"/>
          </w:tcPr>
          <w:p>
            <w:pPr>
              <w:jc w:val="center"/>
              <w:rPr>
                <w:rFonts w:eastAsia="仿宋_GB2312"/>
                <w:bCs/>
                <w:color w:val="000000"/>
                <w:sz w:val="24"/>
                <w:szCs w:val="24"/>
              </w:rPr>
            </w:pPr>
          </w:p>
        </w:tc>
        <w:tc>
          <w:tcPr>
            <w:tcW w:w="828" w:type="dxa"/>
            <w:vMerge w:val="continue"/>
            <w:tcBorders>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hint="eastAsia" w:eastAsia="仿宋_GB2312"/>
                <w:sz w:val="24"/>
                <w:szCs w:val="24"/>
              </w:rPr>
              <w:t>年度教育</w:t>
            </w:r>
            <w:r>
              <w:rPr>
                <w:rFonts w:eastAsia="仿宋_GB2312"/>
                <w:sz w:val="24"/>
                <w:szCs w:val="24"/>
              </w:rPr>
              <w:t>工作</w:t>
            </w:r>
            <w:r>
              <w:rPr>
                <w:rFonts w:hint="eastAsia" w:eastAsia="仿宋_GB2312"/>
                <w:sz w:val="24"/>
                <w:szCs w:val="24"/>
              </w:rPr>
              <w:t>要点对</w:t>
            </w:r>
            <w:r>
              <w:rPr>
                <w:rFonts w:eastAsia="仿宋_GB2312"/>
                <w:sz w:val="24"/>
                <w:szCs w:val="24"/>
              </w:rPr>
              <w:t>教育信息化</w:t>
            </w:r>
            <w:r>
              <w:rPr>
                <w:rFonts w:hint="eastAsia" w:eastAsia="仿宋_GB2312"/>
                <w:sz w:val="24"/>
                <w:szCs w:val="24"/>
              </w:rPr>
              <w:t>部署情况</w:t>
            </w:r>
          </w:p>
        </w:tc>
        <w:tc>
          <w:tcPr>
            <w:tcW w:w="4268" w:type="dxa"/>
            <w:vMerge w:val="continue"/>
            <w:tcBorders>
              <w:left w:val="single" w:color="auto" w:sz="4" w:space="0"/>
              <w:bottom w:val="single" w:color="auto" w:sz="4" w:space="0"/>
              <w:right w:val="single" w:color="auto" w:sz="4" w:space="0"/>
            </w:tcBorders>
            <w:vAlign w:val="center"/>
          </w:tcPr>
          <w:p>
            <w:pPr>
              <w:rPr>
                <w:rFonts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6" w:hRule="atLeast"/>
          <w:jc w:val="center"/>
        </w:trPr>
        <w:tc>
          <w:tcPr>
            <w:tcW w:w="848" w:type="dxa"/>
            <w:vMerge w:val="continue"/>
            <w:tcBorders>
              <w:top w:val="single" w:color="auto" w:sz="4" w:space="0"/>
              <w:left w:val="single" w:color="auto" w:sz="4" w:space="0"/>
              <w:right w:val="single" w:color="auto" w:sz="4" w:space="0"/>
            </w:tcBorders>
            <w:vAlign w:val="center"/>
          </w:tcPr>
          <w:p>
            <w:pPr>
              <w:jc w:val="center"/>
              <w:rPr>
                <w:rFonts w:eastAsia="仿宋_GB2312"/>
                <w:bCs/>
                <w:color w:val="000000"/>
                <w:sz w:val="24"/>
                <w:szCs w:val="24"/>
              </w:rPr>
            </w:pPr>
          </w:p>
        </w:tc>
        <w:tc>
          <w:tcPr>
            <w:tcW w:w="828" w:type="dxa"/>
            <w:tcBorders>
              <w:top w:val="single" w:color="auto" w:sz="4" w:space="0"/>
              <w:left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规划项目</w:t>
            </w: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ascii="Times New Roman" w:hAnsi="Times New Roman" w:eastAsia="仿宋_GB2312" w:cs="Times New Roman"/>
                <w:bCs/>
                <w:color w:val="000000"/>
                <w:sz w:val="24"/>
                <w:szCs w:val="24"/>
              </w:rPr>
              <w:t>发改、财政、工信等部门对教育信息化的支持情况</w:t>
            </w:r>
          </w:p>
        </w:tc>
        <w:tc>
          <w:tcPr>
            <w:tcW w:w="4268" w:type="dxa"/>
            <w:tcBorders>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hint="eastAsia" w:eastAsia="仿宋_GB2312"/>
                <w:color w:val="000000"/>
                <w:sz w:val="24"/>
                <w:szCs w:val="24"/>
              </w:rPr>
              <w:t>《教育部关于印发刘延东副总理在第二次全国教育信息化工作电视电话会议上讲话的通知》（教技</w:t>
            </w:r>
            <w:r>
              <w:rPr>
                <w:rFonts w:eastAsia="仿宋_GB2312"/>
                <w:bCs/>
                <w:color w:val="000000"/>
                <w:sz w:val="24"/>
                <w:szCs w:val="24"/>
              </w:rPr>
              <w:t>〔201</w:t>
            </w:r>
            <w:r>
              <w:rPr>
                <w:rFonts w:hint="eastAsia" w:eastAsia="仿宋_GB2312"/>
                <w:bCs/>
                <w:color w:val="000000"/>
                <w:sz w:val="24"/>
                <w:szCs w:val="24"/>
              </w:rPr>
              <w:t>5</w:t>
            </w:r>
            <w:r>
              <w:rPr>
                <w:rFonts w:eastAsia="仿宋_GB2312"/>
                <w:bCs/>
                <w:color w:val="000000"/>
                <w:sz w:val="24"/>
                <w:szCs w:val="24"/>
              </w:rPr>
              <w:t>〕</w:t>
            </w:r>
            <w:r>
              <w:rPr>
                <w:rFonts w:hint="eastAsia" w:eastAsia="仿宋_GB2312"/>
                <w:bCs/>
                <w:color w:val="000000"/>
                <w:sz w:val="24"/>
                <w:szCs w:val="24"/>
              </w:rPr>
              <w:t>6</w:t>
            </w:r>
            <w:r>
              <w:rPr>
                <w:rFonts w:eastAsia="仿宋_GB2312"/>
                <w:bCs/>
                <w:color w:val="000000"/>
                <w:sz w:val="24"/>
                <w:szCs w:val="24"/>
              </w:rPr>
              <w:t>号</w:t>
            </w:r>
            <w:r>
              <w:rPr>
                <w:rFonts w:hint="eastAsia" w:eastAsia="仿宋_GB2312"/>
                <w:bCs/>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848" w:type="dxa"/>
            <w:vMerge w:val="continue"/>
            <w:tcBorders>
              <w:top w:val="single" w:color="auto" w:sz="4" w:space="0"/>
              <w:left w:val="single" w:color="auto" w:sz="4" w:space="0"/>
              <w:right w:val="single" w:color="auto" w:sz="4" w:space="0"/>
            </w:tcBorders>
            <w:vAlign w:val="center"/>
          </w:tcPr>
          <w:p>
            <w:pPr>
              <w:jc w:val="center"/>
              <w:rPr>
                <w:rFonts w:eastAsia="仿宋_GB2312"/>
                <w:bCs/>
                <w:color w:val="000000"/>
                <w:sz w:val="24"/>
                <w:szCs w:val="24"/>
              </w:rPr>
            </w:pPr>
          </w:p>
        </w:tc>
        <w:tc>
          <w:tcPr>
            <w:tcW w:w="828" w:type="dxa"/>
            <w:vMerge w:val="restart"/>
            <w:tcBorders>
              <w:top w:val="single" w:color="auto" w:sz="4" w:space="0"/>
              <w:left w:val="single" w:color="auto" w:sz="4" w:space="0"/>
              <w:right w:val="single" w:color="auto" w:sz="4" w:space="0"/>
            </w:tcBorders>
            <w:vAlign w:val="center"/>
          </w:tcPr>
          <w:p>
            <w:pPr>
              <w:jc w:val="center"/>
              <w:rPr>
                <w:rFonts w:eastAsia="仿宋_GB2312"/>
                <w:spacing w:val="-10"/>
                <w:sz w:val="24"/>
                <w:szCs w:val="24"/>
              </w:rPr>
            </w:pPr>
            <w:r>
              <w:rPr>
                <w:rFonts w:hint="eastAsia" w:eastAsia="仿宋_GB2312"/>
                <w:spacing w:val="-10"/>
                <w:sz w:val="24"/>
                <w:szCs w:val="24"/>
              </w:rPr>
              <w:t>经费</w:t>
            </w:r>
          </w:p>
          <w:p>
            <w:pPr>
              <w:jc w:val="center"/>
              <w:rPr>
                <w:rFonts w:eastAsia="仿宋_GB2312"/>
                <w:sz w:val="24"/>
                <w:szCs w:val="24"/>
              </w:rPr>
            </w:pPr>
            <w:r>
              <w:rPr>
                <w:rFonts w:hint="eastAsia" w:eastAsia="仿宋_GB2312"/>
                <w:sz w:val="24"/>
                <w:szCs w:val="24"/>
              </w:rPr>
              <w:t>安排</w:t>
            </w: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hint="eastAsia" w:eastAsia="仿宋_GB2312" w:cs="Times New Roman"/>
                <w:bCs/>
                <w:color w:val="000000"/>
                <w:sz w:val="24"/>
                <w:szCs w:val="24"/>
              </w:rPr>
              <w:t>教育信息化专项经费设立和支出情况</w:t>
            </w:r>
          </w:p>
        </w:tc>
        <w:tc>
          <w:tcPr>
            <w:tcW w:w="4268" w:type="dxa"/>
            <w:vMerge w:val="restart"/>
            <w:tcBorders>
              <w:left w:val="single" w:color="auto" w:sz="4" w:space="0"/>
              <w:right w:val="single" w:color="auto" w:sz="4" w:space="0"/>
            </w:tcBorders>
            <w:vAlign w:val="center"/>
          </w:tcPr>
          <w:p>
            <w:pPr>
              <w:rPr>
                <w:rFonts w:eastAsia="仿宋_GB2312"/>
                <w:color w:val="000000"/>
                <w:sz w:val="24"/>
                <w:szCs w:val="24"/>
              </w:rPr>
            </w:pPr>
            <w:r>
              <w:rPr>
                <w:rFonts w:hint="eastAsia" w:eastAsia="仿宋_GB2312"/>
                <w:bCs/>
                <w:color w:val="000000"/>
                <w:sz w:val="24"/>
                <w:szCs w:val="24"/>
              </w:rPr>
              <w:t>《教育部关于印发〈教育信息化十年发展规划（2011-2020年）〉的通知》</w:t>
            </w:r>
            <w:r>
              <w:rPr>
                <w:rFonts w:eastAsia="仿宋_GB2312"/>
                <w:bCs/>
                <w:color w:val="000000"/>
                <w:sz w:val="24"/>
                <w:szCs w:val="24"/>
              </w:rPr>
              <w:t>（教技〔2012〕</w:t>
            </w:r>
            <w:r>
              <w:rPr>
                <w:rFonts w:hint="eastAsia" w:eastAsia="仿宋_GB2312"/>
                <w:bCs/>
                <w:color w:val="000000"/>
                <w:sz w:val="24"/>
                <w:szCs w:val="24"/>
              </w:rPr>
              <w:t>5</w:t>
            </w:r>
            <w:r>
              <w:rPr>
                <w:rFonts w:eastAsia="仿宋_GB2312"/>
                <w:bCs/>
                <w:color w:val="000000"/>
                <w:sz w:val="24"/>
                <w:szCs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1" w:hRule="atLeast"/>
          <w:jc w:val="center"/>
        </w:trPr>
        <w:tc>
          <w:tcPr>
            <w:tcW w:w="848" w:type="dxa"/>
            <w:vMerge w:val="continue"/>
            <w:tcBorders>
              <w:top w:val="single" w:color="auto" w:sz="4" w:space="0"/>
              <w:left w:val="single" w:color="auto" w:sz="4" w:space="0"/>
              <w:right w:val="single" w:color="auto" w:sz="4" w:space="0"/>
            </w:tcBorders>
            <w:vAlign w:val="center"/>
          </w:tcPr>
          <w:p>
            <w:pPr>
              <w:jc w:val="center"/>
              <w:rPr>
                <w:rFonts w:eastAsia="仿宋_GB2312"/>
                <w:bCs/>
                <w:color w:val="000000"/>
                <w:sz w:val="24"/>
                <w:szCs w:val="24"/>
              </w:rPr>
            </w:pPr>
            <w:r>
              <w:rPr>
                <w:rFonts w:hint="eastAsia" w:eastAsia="仿宋_GB2312"/>
                <w:bCs/>
                <w:color w:val="000000"/>
                <w:sz w:val="24"/>
                <w:szCs w:val="24"/>
              </w:rPr>
              <w:t>教育信息化经费</w:t>
            </w:r>
          </w:p>
        </w:tc>
        <w:tc>
          <w:tcPr>
            <w:tcW w:w="828" w:type="dxa"/>
            <w:vMerge w:val="continue"/>
            <w:tcBorders>
              <w:left w:val="single" w:color="auto" w:sz="4" w:space="0"/>
              <w:right w:val="single" w:color="auto" w:sz="4" w:space="0"/>
            </w:tcBorders>
            <w:vAlign w:val="center"/>
          </w:tcPr>
          <w:p>
            <w:pPr>
              <w:jc w:val="center"/>
              <w:rPr>
                <w:rFonts w:eastAsia="仿宋_GB2312"/>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hint="eastAsia" w:eastAsia="仿宋_GB2312" w:cs="Times New Roman"/>
                <w:bCs/>
                <w:color w:val="000000"/>
                <w:sz w:val="24"/>
                <w:szCs w:val="24"/>
              </w:rPr>
              <w:t>教育信息化总经费投入及省本级财政投入情况</w:t>
            </w:r>
          </w:p>
        </w:tc>
        <w:tc>
          <w:tcPr>
            <w:tcW w:w="4268" w:type="dxa"/>
            <w:vMerge w:val="continue"/>
            <w:tcBorders>
              <w:left w:val="single" w:color="auto" w:sz="4" w:space="0"/>
              <w:bottom w:val="single" w:color="auto" w:sz="4" w:space="0"/>
              <w:right w:val="single" w:color="auto" w:sz="4" w:space="0"/>
            </w:tcBorders>
            <w:vAlign w:val="center"/>
          </w:tcPr>
          <w:p>
            <w:pPr>
              <w:pStyle w:val="14"/>
              <w:ind w:firstLine="0" w:firstLineChars="0"/>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6" w:hRule="atLeast"/>
          <w:jc w:val="center"/>
        </w:trPr>
        <w:tc>
          <w:tcPr>
            <w:tcW w:w="848" w:type="dxa"/>
            <w:vMerge w:val="continue"/>
            <w:tcBorders>
              <w:top w:val="single" w:color="auto" w:sz="4" w:space="0"/>
              <w:left w:val="single" w:color="auto" w:sz="4" w:space="0"/>
              <w:right w:val="single" w:color="auto" w:sz="4" w:space="0"/>
            </w:tcBorders>
            <w:vAlign w:val="center"/>
          </w:tcPr>
          <w:p>
            <w:pPr>
              <w:jc w:val="center"/>
              <w:rPr>
                <w:rFonts w:eastAsia="仿宋_GB2312"/>
                <w:bCs/>
                <w:color w:val="000000"/>
                <w:sz w:val="24"/>
                <w:szCs w:val="24"/>
              </w:rPr>
            </w:pPr>
          </w:p>
        </w:tc>
        <w:tc>
          <w:tcPr>
            <w:tcW w:w="828" w:type="dxa"/>
            <w:vMerge w:val="continue"/>
            <w:tcBorders>
              <w:left w:val="single" w:color="auto" w:sz="4" w:space="0"/>
              <w:right w:val="single" w:color="auto" w:sz="4" w:space="0"/>
            </w:tcBorders>
            <w:vAlign w:val="center"/>
          </w:tcPr>
          <w:p>
            <w:pPr>
              <w:jc w:val="center"/>
              <w:rPr>
                <w:rFonts w:eastAsia="仿宋_GB2312"/>
                <w:spacing w:val="-1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spacing w:val="-10"/>
                <w:sz w:val="24"/>
                <w:szCs w:val="24"/>
              </w:rPr>
            </w:pPr>
            <w:r>
              <w:rPr>
                <w:rFonts w:hint="eastAsia" w:eastAsia="仿宋_GB2312" w:cs="Times New Roman"/>
                <w:bCs/>
                <w:color w:val="000000"/>
                <w:sz w:val="24"/>
                <w:szCs w:val="24"/>
              </w:rPr>
              <w:t>学校公用经费可用于购买信息化服务，满足学校信息技术开支需求的情况</w:t>
            </w:r>
          </w:p>
        </w:tc>
        <w:tc>
          <w:tcPr>
            <w:tcW w:w="4268" w:type="dxa"/>
            <w:tcBorders>
              <w:left w:val="single" w:color="auto" w:sz="4" w:space="0"/>
              <w:bottom w:val="single" w:color="auto" w:sz="4" w:space="0"/>
              <w:right w:val="single" w:color="auto" w:sz="4" w:space="0"/>
            </w:tcBorders>
            <w:vAlign w:val="center"/>
          </w:tcPr>
          <w:p>
            <w:pPr>
              <w:pStyle w:val="14"/>
              <w:ind w:firstLine="0" w:firstLineChars="0"/>
              <w:rPr>
                <w:rFonts w:eastAsia="仿宋_GB2312"/>
                <w:color w:val="000000"/>
                <w:sz w:val="24"/>
                <w:szCs w:val="24"/>
              </w:rPr>
            </w:pPr>
            <w:r>
              <w:rPr>
                <w:rFonts w:hint="eastAsia" w:eastAsia="仿宋_GB2312"/>
                <w:color w:val="000000"/>
                <w:sz w:val="24"/>
                <w:szCs w:val="24"/>
              </w:rPr>
              <w:t>1.《财政部教育部关于追加辽宁等17省2013年农村义务教育阶段学校公用经费中央补助资金预算的通知》（财教〔2013〕342号）；</w:t>
            </w:r>
          </w:p>
          <w:p>
            <w:pPr>
              <w:pStyle w:val="14"/>
              <w:ind w:firstLine="0" w:firstLineChars="0"/>
              <w:rPr>
                <w:rFonts w:eastAsia="仿宋_GB2312"/>
                <w:spacing w:val="-10"/>
                <w:sz w:val="24"/>
                <w:szCs w:val="24"/>
              </w:rPr>
            </w:pPr>
            <w:r>
              <w:rPr>
                <w:rFonts w:hint="eastAsia" w:eastAsia="仿宋_GB2312"/>
                <w:color w:val="000000"/>
                <w:sz w:val="24"/>
                <w:szCs w:val="24"/>
              </w:rPr>
              <w:t>2.《财政部教育部关于追加浙江等14省2013年农村义务教育阶段学校公用经费中央补助资金预算的通知》（财教〔2013〕343号）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37" w:hRule="atLeast"/>
          <w:jc w:val="center"/>
        </w:trPr>
        <w:tc>
          <w:tcPr>
            <w:tcW w:w="848" w:type="dxa"/>
            <w:vMerge w:val="continue"/>
            <w:tcBorders>
              <w:left w:val="single" w:color="auto" w:sz="4" w:space="0"/>
              <w:right w:val="single" w:color="auto" w:sz="4" w:space="0"/>
            </w:tcBorders>
            <w:vAlign w:val="center"/>
          </w:tcPr>
          <w:p>
            <w:pPr>
              <w:jc w:val="center"/>
              <w:rPr>
                <w:rFonts w:eastAsia="仿宋_GB2312"/>
                <w:bCs/>
                <w:color w:val="000000"/>
                <w:sz w:val="24"/>
                <w:szCs w:val="24"/>
              </w:rPr>
            </w:pPr>
          </w:p>
        </w:tc>
        <w:tc>
          <w:tcPr>
            <w:tcW w:w="828" w:type="dxa"/>
            <w:vMerge w:val="restart"/>
            <w:tcBorders>
              <w:top w:val="single" w:color="auto" w:sz="4" w:space="0"/>
              <w:left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信息</w:t>
            </w:r>
          </w:p>
          <w:p>
            <w:pPr>
              <w:jc w:val="center"/>
              <w:rPr>
                <w:rFonts w:eastAsia="仿宋_GB2312"/>
                <w:sz w:val="24"/>
                <w:szCs w:val="24"/>
              </w:rPr>
            </w:pPr>
            <w:r>
              <w:rPr>
                <w:rFonts w:hint="eastAsia" w:eastAsia="仿宋_GB2312"/>
                <w:sz w:val="24"/>
                <w:szCs w:val="24"/>
              </w:rPr>
              <w:t>与数</w:t>
            </w:r>
          </w:p>
          <w:p>
            <w:pPr>
              <w:jc w:val="center"/>
              <w:rPr>
                <w:rFonts w:eastAsia="仿宋_GB2312"/>
                <w:sz w:val="24"/>
                <w:szCs w:val="24"/>
              </w:rPr>
            </w:pPr>
            <w:r>
              <w:rPr>
                <w:rFonts w:hint="eastAsia" w:eastAsia="仿宋_GB2312"/>
                <w:sz w:val="24"/>
                <w:szCs w:val="24"/>
              </w:rPr>
              <w:t>据统</w:t>
            </w:r>
          </w:p>
          <w:p>
            <w:pPr>
              <w:jc w:val="center"/>
              <w:rPr>
                <w:rFonts w:eastAsia="仿宋_GB2312"/>
                <w:sz w:val="24"/>
                <w:szCs w:val="24"/>
              </w:rPr>
            </w:pPr>
            <w:r>
              <w:rPr>
                <w:rFonts w:hint="eastAsia" w:eastAsia="仿宋_GB2312"/>
                <w:sz w:val="24"/>
                <w:szCs w:val="24"/>
              </w:rPr>
              <w:t>计</w:t>
            </w: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hint="eastAsia" w:eastAsia="仿宋_GB2312"/>
                <w:sz w:val="24"/>
                <w:szCs w:val="24"/>
              </w:rPr>
              <w:t>建立教育信息化工作进展统计数据报送制度和月报等信息报送</w:t>
            </w:r>
            <w:r>
              <w:rPr>
                <w:rFonts w:hint="eastAsia" w:eastAsia="仿宋_GB2312"/>
                <w:spacing w:val="-10"/>
                <w:sz w:val="24"/>
                <w:szCs w:val="24"/>
              </w:rPr>
              <w:t>情况</w:t>
            </w:r>
          </w:p>
        </w:tc>
        <w:tc>
          <w:tcPr>
            <w:tcW w:w="4268" w:type="dxa"/>
            <w:vMerge w:val="restart"/>
            <w:tcBorders>
              <w:top w:val="single" w:color="auto" w:sz="4" w:space="0"/>
              <w:left w:val="single" w:color="auto" w:sz="4" w:space="0"/>
              <w:right w:val="single" w:color="auto" w:sz="4" w:space="0"/>
            </w:tcBorders>
            <w:vAlign w:val="center"/>
          </w:tcPr>
          <w:p>
            <w:pPr>
              <w:jc w:val="left"/>
              <w:rPr>
                <w:rFonts w:eastAsia="仿宋_GB2312"/>
                <w:bCs/>
                <w:color w:val="000000"/>
                <w:sz w:val="24"/>
                <w:szCs w:val="24"/>
              </w:rPr>
            </w:pPr>
            <w:r>
              <w:rPr>
                <w:rFonts w:hint="eastAsia" w:eastAsia="仿宋_GB2312"/>
                <w:bCs/>
                <w:color w:val="000000"/>
                <w:sz w:val="24"/>
                <w:szCs w:val="24"/>
              </w:rPr>
              <w:t>1.《</w:t>
            </w:r>
            <w:r>
              <w:rPr>
                <w:rFonts w:eastAsia="仿宋_GB2312"/>
                <w:bCs/>
                <w:color w:val="000000"/>
                <w:sz w:val="24"/>
                <w:szCs w:val="24"/>
              </w:rPr>
              <w:t>教育部办公厅关于进一步做好“全国教育信息化工作进展信息系统”全面应用工作的通知</w:t>
            </w:r>
            <w:r>
              <w:rPr>
                <w:rFonts w:hint="eastAsia" w:eastAsia="仿宋_GB2312"/>
                <w:bCs/>
                <w:color w:val="000000"/>
                <w:sz w:val="24"/>
                <w:szCs w:val="24"/>
              </w:rPr>
              <w:t>》</w:t>
            </w:r>
            <w:r>
              <w:rPr>
                <w:rFonts w:eastAsia="仿宋_GB2312"/>
                <w:bCs/>
                <w:color w:val="000000"/>
                <w:sz w:val="24"/>
                <w:szCs w:val="24"/>
              </w:rPr>
              <w:t>（教</w:t>
            </w:r>
            <w:r>
              <w:rPr>
                <w:rFonts w:hint="eastAsia" w:eastAsia="仿宋_GB2312"/>
                <w:bCs/>
                <w:color w:val="000000"/>
                <w:sz w:val="24"/>
                <w:szCs w:val="24"/>
              </w:rPr>
              <w:t>技厅函</w:t>
            </w:r>
            <w:r>
              <w:rPr>
                <w:rFonts w:eastAsia="仿宋_GB2312"/>
                <w:bCs/>
                <w:color w:val="000000"/>
                <w:sz w:val="24"/>
                <w:szCs w:val="24"/>
              </w:rPr>
              <w:t>〔201</w:t>
            </w:r>
            <w:r>
              <w:rPr>
                <w:rFonts w:hint="eastAsia" w:eastAsia="仿宋_GB2312"/>
                <w:bCs/>
                <w:color w:val="000000"/>
                <w:sz w:val="24"/>
                <w:szCs w:val="24"/>
              </w:rPr>
              <w:t>6</w:t>
            </w:r>
            <w:r>
              <w:rPr>
                <w:rFonts w:eastAsia="仿宋_GB2312"/>
                <w:bCs/>
                <w:color w:val="000000"/>
                <w:sz w:val="24"/>
                <w:szCs w:val="24"/>
              </w:rPr>
              <w:t>〕1</w:t>
            </w:r>
            <w:r>
              <w:rPr>
                <w:rFonts w:hint="eastAsia" w:eastAsia="仿宋_GB2312"/>
                <w:bCs/>
                <w:color w:val="000000"/>
                <w:sz w:val="24"/>
                <w:szCs w:val="24"/>
              </w:rPr>
              <w:t>7</w:t>
            </w:r>
            <w:r>
              <w:rPr>
                <w:rFonts w:eastAsia="仿宋_GB2312"/>
                <w:bCs/>
                <w:color w:val="000000"/>
                <w:sz w:val="24"/>
                <w:szCs w:val="24"/>
              </w:rPr>
              <w:t>号）</w:t>
            </w:r>
          </w:p>
          <w:p>
            <w:pPr>
              <w:jc w:val="left"/>
              <w:rPr>
                <w:rFonts w:ascii="仿宋_GB2312" w:eastAsia="仿宋_GB2312"/>
                <w:sz w:val="24"/>
                <w:szCs w:val="24"/>
              </w:rPr>
            </w:pPr>
            <w:r>
              <w:rPr>
                <w:rFonts w:hint="eastAsia" w:eastAsia="仿宋_GB2312"/>
                <w:bCs/>
                <w:color w:val="000000"/>
                <w:sz w:val="24"/>
                <w:szCs w:val="24"/>
              </w:rPr>
              <w:t>2.《关于</w:t>
            </w:r>
            <w:r>
              <w:rPr>
                <w:rFonts w:eastAsia="仿宋_GB2312"/>
                <w:bCs/>
                <w:color w:val="000000"/>
                <w:sz w:val="24"/>
                <w:szCs w:val="24"/>
              </w:rPr>
              <w:t>建立教育信息化工作月报和月度视频调度会制度的</w:t>
            </w:r>
            <w:r>
              <w:rPr>
                <w:rFonts w:hint="eastAsia" w:eastAsia="仿宋_GB2312"/>
                <w:bCs/>
                <w:color w:val="000000"/>
                <w:sz w:val="24"/>
                <w:szCs w:val="24"/>
              </w:rPr>
              <w:t>通知》</w:t>
            </w:r>
            <w:r>
              <w:rPr>
                <w:rFonts w:eastAsia="仿宋_GB2312"/>
                <w:bCs/>
                <w:color w:val="000000"/>
                <w:sz w:val="24"/>
                <w:szCs w:val="24"/>
              </w:rPr>
              <w:t>（教</w:t>
            </w:r>
            <w:r>
              <w:rPr>
                <w:rFonts w:hint="eastAsia" w:eastAsia="仿宋_GB2312"/>
                <w:bCs/>
                <w:color w:val="000000"/>
                <w:sz w:val="24"/>
                <w:szCs w:val="24"/>
              </w:rPr>
              <w:t>信推办</w:t>
            </w:r>
            <w:r>
              <w:rPr>
                <w:rFonts w:eastAsia="仿宋_GB2312"/>
                <w:bCs/>
                <w:color w:val="000000"/>
                <w:sz w:val="24"/>
                <w:szCs w:val="24"/>
              </w:rPr>
              <w:t>〔201</w:t>
            </w:r>
            <w:r>
              <w:rPr>
                <w:rFonts w:hint="eastAsia" w:eastAsia="仿宋_GB2312"/>
                <w:bCs/>
                <w:color w:val="000000"/>
                <w:sz w:val="24"/>
                <w:szCs w:val="24"/>
              </w:rPr>
              <w:t>3</w:t>
            </w:r>
            <w:r>
              <w:rPr>
                <w:rFonts w:eastAsia="仿宋_GB2312"/>
                <w:bCs/>
                <w:color w:val="000000"/>
                <w:sz w:val="24"/>
                <w:szCs w:val="24"/>
              </w:rPr>
              <w:t>〕1</w:t>
            </w:r>
            <w:r>
              <w:rPr>
                <w:rFonts w:hint="eastAsia" w:eastAsia="仿宋_GB2312"/>
                <w:bCs/>
                <w:color w:val="000000"/>
                <w:sz w:val="24"/>
                <w:szCs w:val="24"/>
              </w:rPr>
              <w:t>9</w:t>
            </w:r>
            <w:r>
              <w:rPr>
                <w:rFonts w:eastAsia="仿宋_GB2312"/>
                <w:bCs/>
                <w:color w:val="000000"/>
                <w:sz w:val="24"/>
                <w:szCs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7" w:hRule="atLeast"/>
          <w:jc w:val="center"/>
        </w:trPr>
        <w:tc>
          <w:tcPr>
            <w:tcW w:w="848" w:type="dxa"/>
            <w:vMerge w:val="continue"/>
            <w:tcBorders>
              <w:left w:val="single" w:color="auto" w:sz="4" w:space="0"/>
              <w:right w:val="single" w:color="auto" w:sz="4" w:space="0"/>
            </w:tcBorders>
            <w:vAlign w:val="center"/>
          </w:tcPr>
          <w:p>
            <w:pPr>
              <w:jc w:val="center"/>
              <w:rPr>
                <w:rFonts w:eastAsia="仿宋_GB2312"/>
                <w:bCs/>
                <w:color w:val="000000"/>
                <w:sz w:val="24"/>
                <w:szCs w:val="24"/>
              </w:rPr>
            </w:pPr>
          </w:p>
        </w:tc>
        <w:tc>
          <w:tcPr>
            <w:tcW w:w="828" w:type="dxa"/>
            <w:vMerge w:val="continue"/>
            <w:tcBorders>
              <w:left w:val="single" w:color="auto" w:sz="4" w:space="0"/>
              <w:right w:val="single" w:color="auto" w:sz="4" w:space="0"/>
            </w:tcBorders>
            <w:vAlign w:val="center"/>
          </w:tcPr>
          <w:p>
            <w:pPr>
              <w:jc w:val="center"/>
              <w:rPr>
                <w:rFonts w:eastAsia="仿宋_GB2312"/>
                <w:sz w:val="24"/>
                <w:szCs w:val="24"/>
              </w:rPr>
            </w:pPr>
          </w:p>
        </w:tc>
        <w:tc>
          <w:tcPr>
            <w:tcW w:w="3172" w:type="dxa"/>
            <w:tcBorders>
              <w:top w:val="single" w:color="auto" w:sz="4" w:space="0"/>
              <w:left w:val="single" w:color="auto" w:sz="4" w:space="0"/>
              <w:right w:val="single" w:color="auto" w:sz="4" w:space="0"/>
            </w:tcBorders>
            <w:vAlign w:val="center"/>
          </w:tcPr>
          <w:p>
            <w:pPr>
              <w:rPr>
                <w:rFonts w:eastAsia="仿宋_GB2312"/>
                <w:sz w:val="24"/>
                <w:szCs w:val="24"/>
              </w:rPr>
            </w:pPr>
            <w:r>
              <w:rPr>
                <w:rFonts w:eastAsia="仿宋_GB2312"/>
                <w:bCs/>
                <w:color w:val="000000"/>
                <w:sz w:val="24"/>
                <w:szCs w:val="24"/>
              </w:rPr>
              <w:t>全国教育信息化工作进展信息系统</w:t>
            </w:r>
            <w:r>
              <w:rPr>
                <w:rFonts w:hint="eastAsia" w:eastAsia="仿宋_GB2312"/>
                <w:bCs/>
                <w:color w:val="000000"/>
                <w:sz w:val="24"/>
                <w:szCs w:val="24"/>
              </w:rPr>
              <w:t>应用和数据填报情况</w:t>
            </w:r>
          </w:p>
        </w:tc>
        <w:tc>
          <w:tcPr>
            <w:tcW w:w="4268" w:type="dxa"/>
            <w:vMerge w:val="continue"/>
            <w:tcBorders>
              <w:left w:val="single" w:color="auto" w:sz="4" w:space="0"/>
              <w:right w:val="single" w:color="auto" w:sz="4" w:space="0"/>
            </w:tcBorders>
            <w:vAlign w:val="center"/>
          </w:tcPr>
          <w:p>
            <w:pPr>
              <w:jc w:val="left"/>
              <w:rPr>
                <w:rFonts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59" w:hRule="atLeast"/>
          <w:jc w:val="center"/>
        </w:trPr>
        <w:tc>
          <w:tcPr>
            <w:tcW w:w="848" w:type="dxa"/>
            <w:vMerge w:val="continue"/>
            <w:tcBorders>
              <w:left w:val="single" w:color="auto" w:sz="4" w:space="0"/>
              <w:right w:val="single" w:color="auto" w:sz="4" w:space="0"/>
            </w:tcBorders>
            <w:vAlign w:val="center"/>
          </w:tcPr>
          <w:p>
            <w:pPr>
              <w:jc w:val="center"/>
              <w:rPr>
                <w:rFonts w:eastAsia="仿宋_GB2312"/>
                <w:bCs/>
                <w:color w:val="000000"/>
                <w:sz w:val="24"/>
                <w:szCs w:val="24"/>
              </w:rPr>
            </w:pPr>
          </w:p>
        </w:tc>
        <w:tc>
          <w:tcPr>
            <w:tcW w:w="828" w:type="dxa"/>
            <w:tcBorders>
              <w:top w:val="single" w:color="auto" w:sz="4" w:space="0"/>
              <w:left w:val="single" w:color="auto" w:sz="4" w:space="0"/>
              <w:right w:val="single" w:color="auto" w:sz="4" w:space="0"/>
            </w:tcBorders>
            <w:vAlign w:val="center"/>
          </w:tcPr>
          <w:p>
            <w:pPr>
              <w:jc w:val="center"/>
              <w:rPr>
                <w:rFonts w:eastAsia="仿宋_GB2312"/>
                <w:bCs/>
                <w:color w:val="000000"/>
                <w:sz w:val="24"/>
                <w:szCs w:val="24"/>
              </w:rPr>
            </w:pPr>
            <w:r>
              <w:rPr>
                <w:rFonts w:hint="eastAsia" w:eastAsia="仿宋_GB2312"/>
                <w:bCs/>
                <w:color w:val="000000"/>
                <w:sz w:val="24"/>
                <w:szCs w:val="24"/>
              </w:rPr>
              <w:t>督导</w:t>
            </w:r>
          </w:p>
          <w:p>
            <w:pPr>
              <w:jc w:val="center"/>
              <w:rPr>
                <w:rFonts w:eastAsia="仿宋_GB2312"/>
                <w:sz w:val="24"/>
                <w:szCs w:val="24"/>
              </w:rPr>
            </w:pPr>
            <w:r>
              <w:rPr>
                <w:rFonts w:hint="eastAsia" w:eastAsia="仿宋_GB2312"/>
                <w:bCs/>
                <w:color w:val="000000"/>
                <w:sz w:val="24"/>
                <w:szCs w:val="24"/>
              </w:rPr>
              <w:t>检查</w:t>
            </w:r>
          </w:p>
        </w:tc>
        <w:tc>
          <w:tcPr>
            <w:tcW w:w="3172" w:type="dxa"/>
            <w:tcBorders>
              <w:top w:val="single" w:color="auto" w:sz="4" w:space="0"/>
              <w:left w:val="single" w:color="auto" w:sz="4" w:space="0"/>
              <w:right w:val="single" w:color="auto" w:sz="4" w:space="0"/>
            </w:tcBorders>
            <w:vAlign w:val="center"/>
          </w:tcPr>
          <w:p>
            <w:pPr>
              <w:rPr>
                <w:rFonts w:eastAsia="仿宋_GB2312"/>
                <w:bCs/>
                <w:color w:val="000000"/>
                <w:sz w:val="24"/>
                <w:szCs w:val="24"/>
              </w:rPr>
            </w:pPr>
            <w:r>
              <w:rPr>
                <w:rFonts w:hint="eastAsia" w:eastAsia="仿宋_GB2312"/>
                <w:bCs/>
                <w:color w:val="000000"/>
                <w:sz w:val="24"/>
                <w:szCs w:val="24"/>
              </w:rPr>
              <w:t>督导检查</w:t>
            </w:r>
            <w:r>
              <w:rPr>
                <w:rFonts w:eastAsia="仿宋_GB2312"/>
                <w:bCs/>
                <w:color w:val="000000"/>
                <w:sz w:val="24"/>
                <w:szCs w:val="24"/>
              </w:rPr>
              <w:t>教育信息化</w:t>
            </w:r>
            <w:r>
              <w:rPr>
                <w:rFonts w:hint="eastAsia" w:eastAsia="仿宋_GB2312"/>
                <w:bCs/>
                <w:color w:val="000000"/>
                <w:sz w:val="24"/>
                <w:szCs w:val="24"/>
              </w:rPr>
              <w:t>建设与应用情况</w:t>
            </w:r>
          </w:p>
        </w:tc>
        <w:tc>
          <w:tcPr>
            <w:tcW w:w="4268" w:type="dxa"/>
            <w:tcBorders>
              <w:top w:val="single" w:color="auto" w:sz="4" w:space="0"/>
              <w:left w:val="single" w:color="auto" w:sz="4" w:space="0"/>
              <w:right w:val="single" w:color="auto" w:sz="4" w:space="0"/>
            </w:tcBorders>
            <w:vAlign w:val="center"/>
          </w:tcPr>
          <w:p>
            <w:pPr>
              <w:rPr>
                <w:rFonts w:eastAsia="仿宋_GB2312"/>
                <w:bCs/>
                <w:color w:val="000000"/>
                <w:sz w:val="24"/>
                <w:szCs w:val="24"/>
              </w:rPr>
            </w:pPr>
            <w:r>
              <w:rPr>
                <w:rFonts w:hint="eastAsia" w:eastAsia="仿宋_GB2312"/>
                <w:bCs/>
                <w:color w:val="000000"/>
                <w:sz w:val="24"/>
                <w:szCs w:val="24"/>
              </w:rPr>
              <w:t>《教育部关于印发〈教育信息化十年发展规划（2011-2020年）〉的通知》</w:t>
            </w:r>
            <w:r>
              <w:rPr>
                <w:rFonts w:eastAsia="仿宋_GB2312"/>
                <w:bCs/>
                <w:color w:val="000000"/>
                <w:sz w:val="24"/>
                <w:szCs w:val="24"/>
              </w:rPr>
              <w:t>（教技〔2012〕</w:t>
            </w:r>
            <w:r>
              <w:rPr>
                <w:rFonts w:hint="eastAsia" w:eastAsia="仿宋_GB2312"/>
                <w:bCs/>
                <w:color w:val="000000"/>
                <w:sz w:val="24"/>
                <w:szCs w:val="24"/>
              </w:rPr>
              <w:t>5</w:t>
            </w:r>
            <w:r>
              <w:rPr>
                <w:rFonts w:eastAsia="仿宋_GB2312"/>
                <w:bCs/>
                <w:color w:val="000000"/>
                <w:sz w:val="24"/>
                <w:szCs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20" w:hRule="atLeast"/>
          <w:jc w:val="center"/>
        </w:trPr>
        <w:tc>
          <w:tcPr>
            <w:tcW w:w="848" w:type="dxa"/>
            <w:vMerge w:val="restart"/>
            <w:tcBorders>
              <w:top w:val="single" w:color="auto" w:sz="4" w:space="0"/>
              <w:left w:val="single" w:color="auto" w:sz="4" w:space="0"/>
              <w:right w:val="single" w:color="auto" w:sz="4" w:space="0"/>
            </w:tcBorders>
            <w:vAlign w:val="center"/>
          </w:tcPr>
          <w:p>
            <w:pPr>
              <w:jc w:val="center"/>
              <w:rPr>
                <w:rFonts w:eastAsia="仿宋_GB2312"/>
                <w:color w:val="000000"/>
                <w:sz w:val="24"/>
                <w:szCs w:val="24"/>
              </w:rPr>
            </w:pPr>
            <w:r>
              <w:rPr>
                <w:rFonts w:ascii="Times New Roman" w:hAnsi="Times New Roman" w:eastAsia="仿宋_GB2312" w:cs="Times New Roman"/>
                <w:color w:val="000000"/>
                <w:sz w:val="24"/>
                <w:szCs w:val="24"/>
              </w:rPr>
              <w:t>“</w:t>
            </w:r>
            <w:r>
              <w:rPr>
                <w:rFonts w:ascii="Times New Roman" w:hAnsi="Times New Roman" w:eastAsia="仿宋_GB2312" w:cs="Times New Roman"/>
                <w:bCs/>
                <w:color w:val="000000"/>
                <w:sz w:val="24"/>
                <w:szCs w:val="24"/>
              </w:rPr>
              <w:t>三通两平台”重点任务</w:t>
            </w:r>
          </w:p>
        </w:tc>
        <w:tc>
          <w:tcPr>
            <w:tcW w:w="828" w:type="dxa"/>
            <w:vMerge w:val="restart"/>
            <w:tcBorders>
              <w:top w:val="single" w:color="auto" w:sz="4" w:space="0"/>
              <w:left w:val="single" w:color="auto" w:sz="4" w:space="0"/>
              <w:right w:val="single" w:color="auto" w:sz="4" w:space="0"/>
            </w:tcBorders>
            <w:vAlign w:val="center"/>
          </w:tcPr>
          <w:p>
            <w:pPr>
              <w:jc w:val="center"/>
              <w:rPr>
                <w:rFonts w:eastAsia="仿宋_GB2312"/>
                <w:kern w:val="0"/>
                <w:sz w:val="24"/>
                <w:szCs w:val="24"/>
              </w:rPr>
            </w:pPr>
            <w:r>
              <w:rPr>
                <w:rFonts w:hint="eastAsia" w:eastAsia="仿宋_GB2312"/>
                <w:kern w:val="0"/>
                <w:sz w:val="24"/>
                <w:szCs w:val="24"/>
              </w:rPr>
              <w:t>宽带网络校校通</w:t>
            </w: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
                <w:color w:val="000000"/>
                <w:sz w:val="24"/>
                <w:szCs w:val="24"/>
              </w:rPr>
            </w:pPr>
            <w:r>
              <w:rPr>
                <w:rFonts w:eastAsia="仿宋_GB2312"/>
                <w:bCs/>
                <w:color w:val="000000"/>
                <w:sz w:val="24"/>
                <w:szCs w:val="24"/>
              </w:rPr>
              <w:t>“</w:t>
            </w:r>
            <w:r>
              <w:rPr>
                <w:rFonts w:hint="eastAsia" w:eastAsia="仿宋_GB2312"/>
                <w:bCs/>
                <w:color w:val="000000"/>
                <w:sz w:val="24"/>
                <w:szCs w:val="24"/>
              </w:rPr>
              <w:t>十二五</w:t>
            </w:r>
            <w:r>
              <w:rPr>
                <w:rFonts w:eastAsia="仿宋_GB2312"/>
                <w:bCs/>
                <w:color w:val="000000"/>
                <w:sz w:val="24"/>
                <w:szCs w:val="24"/>
              </w:rPr>
              <w:t>”</w:t>
            </w:r>
            <w:r>
              <w:rPr>
                <w:rFonts w:hint="eastAsia" w:eastAsia="仿宋_GB2312"/>
                <w:bCs/>
                <w:color w:val="000000"/>
                <w:sz w:val="24"/>
                <w:szCs w:val="24"/>
              </w:rPr>
              <w:t>学校互联网接入和网络教学环境建设目标完成情况</w:t>
            </w:r>
          </w:p>
        </w:tc>
        <w:tc>
          <w:tcPr>
            <w:tcW w:w="4268" w:type="dxa"/>
            <w:tcBorders>
              <w:top w:val="single" w:color="auto" w:sz="4" w:space="0"/>
              <w:left w:val="single" w:color="auto" w:sz="4" w:space="0"/>
              <w:bottom w:val="single" w:color="auto" w:sz="4" w:space="0"/>
              <w:right w:val="single" w:color="auto" w:sz="4" w:space="0"/>
            </w:tcBorders>
            <w:vAlign w:val="center"/>
          </w:tcPr>
          <w:p>
            <w:pPr>
              <w:numPr>
                <w:ilvl w:val="0"/>
                <w:numId w:val="3"/>
              </w:numPr>
              <w:rPr>
                <w:rFonts w:eastAsia="仿宋_GB2312"/>
                <w:bCs/>
                <w:color w:val="000000"/>
                <w:sz w:val="24"/>
                <w:szCs w:val="24"/>
              </w:rPr>
            </w:pPr>
            <w:r>
              <w:rPr>
                <w:rFonts w:eastAsia="仿宋_GB2312"/>
                <w:bCs/>
                <w:color w:val="000000"/>
                <w:sz w:val="24"/>
                <w:szCs w:val="24"/>
              </w:rPr>
              <w:t>《</w:t>
            </w:r>
            <w:r>
              <w:rPr>
                <w:rFonts w:hint="eastAsia" w:eastAsia="仿宋_GB2312"/>
                <w:bCs/>
                <w:color w:val="000000"/>
                <w:sz w:val="24"/>
                <w:szCs w:val="24"/>
              </w:rPr>
              <w:t>教育部财政部国家发展改革委工业和信息化部 中国人民银行关于印发</w:t>
            </w:r>
            <w:r>
              <w:rPr>
                <w:rFonts w:eastAsia="仿宋_GB2312"/>
                <w:bCs/>
                <w:color w:val="000000"/>
                <w:sz w:val="24"/>
                <w:szCs w:val="24"/>
              </w:rPr>
              <w:t>〈构建利用信息化手段扩大优质教育资源覆盖面有效机制的实施方案〉</w:t>
            </w:r>
            <w:r>
              <w:rPr>
                <w:rFonts w:hint="eastAsia" w:eastAsia="仿宋_GB2312"/>
                <w:bCs/>
                <w:color w:val="000000"/>
                <w:sz w:val="24"/>
                <w:szCs w:val="24"/>
              </w:rPr>
              <w:t>的通知</w:t>
            </w:r>
            <w:r>
              <w:rPr>
                <w:rFonts w:eastAsia="仿宋_GB2312"/>
                <w:bCs/>
                <w:color w:val="000000"/>
                <w:sz w:val="24"/>
                <w:szCs w:val="24"/>
              </w:rPr>
              <w:t>》（教技〔2014〕6号</w:t>
            </w:r>
            <w:r>
              <w:rPr>
                <w:rFonts w:hint="eastAsia" w:eastAsia="仿宋_GB2312"/>
                <w:bCs/>
                <w:color w:val="000000"/>
                <w:sz w:val="24"/>
                <w:szCs w:val="24"/>
              </w:rPr>
              <w:t>）</w:t>
            </w:r>
          </w:p>
          <w:p>
            <w:pPr>
              <w:numPr>
                <w:ilvl w:val="0"/>
                <w:numId w:val="3"/>
              </w:numPr>
              <w:rPr>
                <w:rFonts w:eastAsia="仿宋_GB2312"/>
                <w:bCs/>
                <w:color w:val="000000"/>
                <w:sz w:val="24"/>
                <w:szCs w:val="24"/>
              </w:rPr>
            </w:pPr>
            <w:r>
              <w:rPr>
                <w:rFonts w:hint="eastAsia" w:eastAsia="仿宋_GB2312"/>
                <w:bCs/>
                <w:color w:val="000000"/>
                <w:sz w:val="24"/>
                <w:szCs w:val="24"/>
              </w:rPr>
              <w:t>《教育部办公厅关于印发〈2015年教育信息化工作要点〉的通知》</w:t>
            </w:r>
            <w:r>
              <w:rPr>
                <w:rFonts w:eastAsia="仿宋_GB2312"/>
                <w:bCs/>
                <w:color w:val="000000"/>
                <w:sz w:val="24"/>
                <w:szCs w:val="24"/>
              </w:rPr>
              <w:t>（教技</w:t>
            </w:r>
            <w:r>
              <w:rPr>
                <w:rFonts w:hint="eastAsia" w:eastAsia="仿宋_GB2312"/>
                <w:bCs/>
                <w:color w:val="000000"/>
                <w:sz w:val="24"/>
                <w:szCs w:val="24"/>
              </w:rPr>
              <w:t>厅</w:t>
            </w:r>
            <w:r>
              <w:rPr>
                <w:rFonts w:eastAsia="仿宋_GB2312"/>
                <w:bCs/>
                <w:color w:val="000000"/>
                <w:sz w:val="24"/>
                <w:szCs w:val="24"/>
              </w:rPr>
              <w:t>〔201</w:t>
            </w:r>
            <w:r>
              <w:rPr>
                <w:rFonts w:hint="eastAsia" w:eastAsia="仿宋_GB2312"/>
                <w:bCs/>
                <w:color w:val="000000"/>
                <w:sz w:val="24"/>
                <w:szCs w:val="24"/>
              </w:rPr>
              <w:t>5</w:t>
            </w:r>
            <w:r>
              <w:rPr>
                <w:rFonts w:eastAsia="仿宋_GB2312"/>
                <w:bCs/>
                <w:color w:val="000000"/>
                <w:sz w:val="24"/>
                <w:szCs w:val="24"/>
              </w:rPr>
              <w:t>〕</w:t>
            </w:r>
            <w:r>
              <w:rPr>
                <w:rFonts w:hint="eastAsia" w:eastAsia="仿宋_GB2312"/>
                <w:bCs/>
                <w:color w:val="000000"/>
                <w:sz w:val="24"/>
                <w:szCs w:val="24"/>
              </w:rPr>
              <w:t>2</w:t>
            </w:r>
            <w:r>
              <w:rPr>
                <w:rFonts w:eastAsia="仿宋_GB2312"/>
                <w:bCs/>
                <w:color w:val="000000"/>
                <w:sz w:val="24"/>
                <w:szCs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20"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bottom w:val="single" w:color="auto" w:sz="4" w:space="0"/>
              <w:right w:val="single" w:color="auto" w:sz="4" w:space="0"/>
            </w:tcBorders>
            <w:vAlign w:val="center"/>
          </w:tcPr>
          <w:p>
            <w:pPr>
              <w:rPr>
                <w:rFonts w:eastAsia="仿宋_GB2312"/>
                <w:kern w:val="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hint="eastAsia" w:eastAsia="仿宋_GB2312"/>
                <w:bCs/>
                <w:color w:val="000000"/>
                <w:sz w:val="24"/>
                <w:szCs w:val="24"/>
              </w:rPr>
              <w:t>教育信息化作为</w:t>
            </w:r>
            <w:r>
              <w:rPr>
                <w:rFonts w:eastAsia="仿宋_GB2312"/>
                <w:bCs/>
                <w:color w:val="000000"/>
                <w:sz w:val="24"/>
                <w:szCs w:val="24"/>
              </w:rPr>
              <w:t>“全面改善贫困地区义务教育薄弱学校基本办学条件”</w:t>
            </w:r>
            <w:r>
              <w:rPr>
                <w:rFonts w:hint="eastAsia" w:eastAsia="仿宋_GB2312"/>
                <w:bCs/>
                <w:color w:val="000000"/>
                <w:sz w:val="24"/>
                <w:szCs w:val="24"/>
              </w:rPr>
              <w:t>重点内容的实施情况</w:t>
            </w:r>
          </w:p>
        </w:tc>
        <w:tc>
          <w:tcPr>
            <w:tcW w:w="4268"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rPr>
                <w:rFonts w:eastAsia="仿宋_GB2312"/>
                <w:bCs/>
                <w:color w:val="000000"/>
                <w:sz w:val="24"/>
                <w:szCs w:val="24"/>
              </w:rPr>
            </w:pPr>
            <w:r>
              <w:rPr>
                <w:rFonts w:hint="eastAsia" w:eastAsia="仿宋_GB2312"/>
                <w:bCs/>
                <w:color w:val="000000"/>
                <w:sz w:val="24"/>
                <w:szCs w:val="24"/>
              </w:rPr>
              <w:t>《教育部 国家发展改革委 财政部关于全面改善贫困地区义务教育薄弱学校基本办学条件的意见》</w:t>
            </w:r>
            <w:r>
              <w:rPr>
                <w:rFonts w:eastAsia="仿宋_GB2312"/>
                <w:bCs/>
                <w:color w:val="000000"/>
                <w:sz w:val="24"/>
                <w:szCs w:val="24"/>
              </w:rPr>
              <w:t>（教</w:t>
            </w:r>
            <w:r>
              <w:rPr>
                <w:rFonts w:hint="eastAsia" w:eastAsia="仿宋_GB2312"/>
                <w:bCs/>
                <w:color w:val="000000"/>
                <w:sz w:val="24"/>
                <w:szCs w:val="24"/>
              </w:rPr>
              <w:t>基一</w:t>
            </w:r>
            <w:r>
              <w:rPr>
                <w:rFonts w:eastAsia="仿宋_GB2312"/>
                <w:bCs/>
                <w:color w:val="000000"/>
                <w:sz w:val="24"/>
                <w:szCs w:val="24"/>
              </w:rPr>
              <w:t>〔201</w:t>
            </w:r>
            <w:r>
              <w:rPr>
                <w:rFonts w:hint="eastAsia" w:eastAsia="仿宋_GB2312"/>
                <w:bCs/>
                <w:color w:val="000000"/>
                <w:sz w:val="24"/>
                <w:szCs w:val="24"/>
              </w:rPr>
              <w:t>3</w:t>
            </w:r>
            <w:r>
              <w:rPr>
                <w:rFonts w:eastAsia="仿宋_GB2312"/>
                <w:bCs/>
                <w:color w:val="000000"/>
                <w:sz w:val="24"/>
                <w:szCs w:val="24"/>
              </w:rPr>
              <w:t>〕1</w:t>
            </w:r>
            <w:r>
              <w:rPr>
                <w:rFonts w:hint="eastAsia" w:eastAsia="仿宋_GB2312"/>
                <w:bCs/>
                <w:color w:val="000000"/>
                <w:sz w:val="24"/>
                <w:szCs w:val="24"/>
              </w:rPr>
              <w:t>0</w:t>
            </w:r>
            <w:r>
              <w:rPr>
                <w:rFonts w:eastAsia="仿宋_GB2312"/>
                <w:bCs/>
                <w:color w:val="000000"/>
                <w:sz w:val="24"/>
                <w:szCs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restart"/>
            <w:tcBorders>
              <w:top w:val="single" w:color="auto" w:sz="4" w:space="0"/>
              <w:left w:val="single" w:color="auto" w:sz="4" w:space="0"/>
              <w:right w:val="single" w:color="auto" w:sz="4" w:space="0"/>
            </w:tcBorders>
            <w:vAlign w:val="center"/>
          </w:tcPr>
          <w:p>
            <w:pPr>
              <w:jc w:val="center"/>
              <w:rPr>
                <w:rFonts w:eastAsia="仿宋_GB2312"/>
                <w:kern w:val="0"/>
                <w:sz w:val="24"/>
                <w:szCs w:val="24"/>
              </w:rPr>
            </w:pPr>
            <w:r>
              <w:rPr>
                <w:rFonts w:hint="eastAsia" w:eastAsia="仿宋_GB2312"/>
                <w:kern w:val="0"/>
                <w:sz w:val="24"/>
                <w:szCs w:val="24"/>
              </w:rPr>
              <w:t>优质资源班班通</w:t>
            </w: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ascii="Times New Roman" w:hAnsi="Times New Roman" w:eastAsia="仿宋_GB2312" w:cs="Times New Roman"/>
                <w:color w:val="000000"/>
                <w:sz w:val="24"/>
                <w:szCs w:val="24"/>
              </w:rPr>
              <w:t>应用“教学点数字教育资源全覆盖”项目设备和资源帮助教学点</w:t>
            </w:r>
            <w:r>
              <w:rPr>
                <w:rFonts w:hint="eastAsia" w:eastAsia="仿宋_GB2312" w:cs="Times New Roman"/>
                <w:color w:val="000000"/>
                <w:sz w:val="24"/>
                <w:szCs w:val="24"/>
              </w:rPr>
              <w:t>开齐开好国家规定课程</w:t>
            </w:r>
            <w:r>
              <w:rPr>
                <w:rFonts w:hint="eastAsia" w:ascii="Times New Roman" w:hAnsi="Times New Roman" w:eastAsia="仿宋_GB2312" w:cs="Times New Roman"/>
                <w:color w:val="000000"/>
                <w:sz w:val="24"/>
                <w:szCs w:val="24"/>
              </w:rPr>
              <w:t>的</w:t>
            </w:r>
            <w:r>
              <w:rPr>
                <w:rFonts w:ascii="Times New Roman" w:hAnsi="Times New Roman" w:eastAsia="仿宋_GB2312" w:cs="Times New Roman"/>
                <w:color w:val="000000"/>
                <w:sz w:val="24"/>
                <w:szCs w:val="24"/>
              </w:rPr>
              <w:t>情况</w:t>
            </w:r>
          </w:p>
        </w:tc>
        <w:tc>
          <w:tcPr>
            <w:tcW w:w="4268"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rPr>
                <w:rFonts w:eastAsia="仿宋_GB2312"/>
                <w:bCs/>
                <w:color w:val="000000"/>
                <w:sz w:val="24"/>
                <w:szCs w:val="24"/>
              </w:rPr>
            </w:pPr>
            <w:r>
              <w:rPr>
                <w:rFonts w:hint="eastAsia" w:eastAsia="仿宋_GB2312"/>
                <w:bCs/>
                <w:color w:val="000000"/>
                <w:sz w:val="24"/>
                <w:szCs w:val="24"/>
              </w:rPr>
              <w:t>1.</w:t>
            </w:r>
            <w:r>
              <w:rPr>
                <w:rFonts w:eastAsia="仿宋_GB2312"/>
                <w:bCs/>
                <w:color w:val="000000"/>
                <w:sz w:val="24"/>
                <w:szCs w:val="24"/>
              </w:rPr>
              <w:t>《教育部关于全面启动实施“教学点数字教育资源全覆盖”项目的通知》（教技</w:t>
            </w:r>
            <w:r>
              <w:rPr>
                <w:rFonts w:hint="eastAsia" w:eastAsia="仿宋_GB2312"/>
                <w:bCs/>
                <w:color w:val="000000"/>
                <w:sz w:val="24"/>
                <w:szCs w:val="24"/>
              </w:rPr>
              <w:t>函</w:t>
            </w:r>
            <w:r>
              <w:rPr>
                <w:rFonts w:eastAsia="仿宋_GB2312"/>
                <w:bCs/>
                <w:color w:val="000000"/>
                <w:sz w:val="24"/>
                <w:szCs w:val="24"/>
              </w:rPr>
              <w:t>〔2012〕</w:t>
            </w:r>
            <w:r>
              <w:rPr>
                <w:rFonts w:hint="eastAsia" w:eastAsia="仿宋_GB2312"/>
                <w:bCs/>
                <w:color w:val="000000"/>
                <w:sz w:val="24"/>
                <w:szCs w:val="24"/>
              </w:rPr>
              <w:t>74</w:t>
            </w:r>
            <w:r>
              <w:rPr>
                <w:rFonts w:eastAsia="仿宋_GB2312"/>
                <w:bCs/>
                <w:color w:val="000000"/>
                <w:sz w:val="24"/>
                <w:szCs w:val="24"/>
              </w:rPr>
              <w:t>号）</w:t>
            </w:r>
          </w:p>
          <w:p>
            <w:pPr>
              <w:pStyle w:val="14"/>
              <w:ind w:firstLine="0" w:firstLineChars="0"/>
              <w:rPr>
                <w:rFonts w:eastAsia="仿宋_GB2312"/>
                <w:bCs/>
                <w:color w:val="000000"/>
                <w:sz w:val="24"/>
                <w:szCs w:val="24"/>
              </w:rPr>
            </w:pPr>
            <w:r>
              <w:rPr>
                <w:rFonts w:hint="eastAsia" w:eastAsia="仿宋_GB2312"/>
                <w:bCs/>
                <w:color w:val="000000"/>
                <w:sz w:val="24"/>
                <w:szCs w:val="24"/>
              </w:rPr>
              <w:t>2.《教育部办公厅 财政部办公厅关于开展</w:t>
            </w:r>
            <w:r>
              <w:rPr>
                <w:rFonts w:eastAsia="仿宋_GB2312"/>
                <w:color w:val="000000"/>
                <w:sz w:val="24"/>
                <w:szCs w:val="24"/>
              </w:rPr>
              <w:t>“教学点数字教育资源全覆盖”项目</w:t>
            </w:r>
            <w:r>
              <w:rPr>
                <w:rFonts w:hint="eastAsia" w:eastAsia="仿宋_GB2312"/>
                <w:color w:val="000000"/>
                <w:sz w:val="24"/>
                <w:szCs w:val="24"/>
              </w:rPr>
              <w:t>验收工作的通知</w:t>
            </w:r>
            <w:r>
              <w:rPr>
                <w:rFonts w:hint="eastAsia" w:eastAsia="仿宋_GB2312"/>
                <w:bCs/>
                <w:color w:val="000000"/>
                <w:sz w:val="24"/>
                <w:szCs w:val="24"/>
              </w:rPr>
              <w:t>》</w:t>
            </w:r>
            <w:r>
              <w:rPr>
                <w:rFonts w:eastAsia="仿宋_GB2312"/>
                <w:bCs/>
                <w:color w:val="000000"/>
                <w:sz w:val="24"/>
                <w:szCs w:val="24"/>
              </w:rPr>
              <w:t>（教技</w:t>
            </w:r>
            <w:r>
              <w:rPr>
                <w:rFonts w:hint="eastAsia" w:eastAsia="仿宋_GB2312"/>
                <w:bCs/>
                <w:color w:val="000000"/>
                <w:sz w:val="24"/>
                <w:szCs w:val="24"/>
              </w:rPr>
              <w:t>厅函</w:t>
            </w:r>
            <w:r>
              <w:rPr>
                <w:rFonts w:eastAsia="仿宋_GB2312"/>
                <w:bCs/>
                <w:color w:val="000000"/>
                <w:sz w:val="24"/>
                <w:szCs w:val="24"/>
              </w:rPr>
              <w:t>〔201</w:t>
            </w:r>
            <w:r>
              <w:rPr>
                <w:rFonts w:hint="eastAsia" w:eastAsia="仿宋_GB2312"/>
                <w:bCs/>
                <w:color w:val="000000"/>
                <w:sz w:val="24"/>
                <w:szCs w:val="24"/>
              </w:rPr>
              <w:t>5</w:t>
            </w:r>
            <w:r>
              <w:rPr>
                <w:rFonts w:eastAsia="仿宋_GB2312"/>
                <w:bCs/>
                <w:color w:val="000000"/>
                <w:sz w:val="24"/>
                <w:szCs w:val="24"/>
              </w:rPr>
              <w:t>〕</w:t>
            </w:r>
            <w:r>
              <w:rPr>
                <w:rFonts w:hint="eastAsia" w:eastAsia="仿宋_GB2312"/>
                <w:bCs/>
                <w:color w:val="000000"/>
                <w:sz w:val="24"/>
                <w:szCs w:val="24"/>
              </w:rPr>
              <w:t>29</w:t>
            </w:r>
            <w:r>
              <w:rPr>
                <w:rFonts w:eastAsia="仿宋_GB2312"/>
                <w:bCs/>
                <w:color w:val="000000"/>
                <w:sz w:val="24"/>
                <w:szCs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right w:val="single" w:color="auto" w:sz="4" w:space="0"/>
            </w:tcBorders>
            <w:vAlign w:val="center"/>
          </w:tcPr>
          <w:p>
            <w:pPr>
              <w:rPr>
                <w:rFonts w:eastAsia="仿宋_GB2312"/>
                <w:kern w:val="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4"/>
                <w:szCs w:val="24"/>
              </w:rPr>
            </w:pPr>
            <w:r>
              <w:rPr>
                <w:rFonts w:ascii="Times New Roman" w:hAnsi="Times New Roman" w:eastAsia="仿宋_GB2312" w:cs="Times New Roman"/>
                <w:bCs/>
                <w:color w:val="000000"/>
                <w:sz w:val="24"/>
                <w:szCs w:val="24"/>
              </w:rPr>
              <w:t>“一师一优课、一课一名师”活动组织开展情况</w:t>
            </w:r>
          </w:p>
        </w:tc>
        <w:tc>
          <w:tcPr>
            <w:tcW w:w="4268"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rPr>
                <w:rFonts w:eastAsia="仿宋_GB2312"/>
                <w:bCs/>
                <w:color w:val="000000"/>
                <w:sz w:val="24"/>
                <w:szCs w:val="24"/>
              </w:rPr>
            </w:pPr>
            <w:r>
              <w:rPr>
                <w:rFonts w:hint="eastAsia" w:eastAsia="仿宋_GB2312"/>
                <w:bCs/>
                <w:color w:val="000000"/>
                <w:sz w:val="24"/>
                <w:szCs w:val="24"/>
              </w:rPr>
              <w:t>1.《教育部办公厅关于开展2014年度“一师一优课、一课一名师”活动的通知》</w:t>
            </w:r>
            <w:r>
              <w:rPr>
                <w:rFonts w:eastAsia="仿宋_GB2312"/>
                <w:bCs/>
                <w:color w:val="000000"/>
                <w:sz w:val="24"/>
                <w:szCs w:val="24"/>
              </w:rPr>
              <w:t>（</w:t>
            </w:r>
            <w:r>
              <w:rPr>
                <w:rFonts w:hint="eastAsia" w:eastAsia="仿宋_GB2312"/>
                <w:bCs/>
                <w:color w:val="000000"/>
                <w:sz w:val="24"/>
                <w:szCs w:val="24"/>
              </w:rPr>
              <w:t>教基二厅函</w:t>
            </w:r>
            <w:r>
              <w:rPr>
                <w:rFonts w:eastAsia="仿宋_GB2312"/>
                <w:bCs/>
                <w:color w:val="000000"/>
                <w:sz w:val="24"/>
                <w:szCs w:val="24"/>
              </w:rPr>
              <w:t>〔201</w:t>
            </w:r>
            <w:r>
              <w:rPr>
                <w:rFonts w:hint="eastAsia" w:eastAsia="仿宋_GB2312"/>
                <w:bCs/>
                <w:color w:val="000000"/>
                <w:sz w:val="24"/>
                <w:szCs w:val="24"/>
              </w:rPr>
              <w:t>4</w:t>
            </w:r>
            <w:r>
              <w:rPr>
                <w:rFonts w:eastAsia="仿宋_GB2312"/>
                <w:bCs/>
                <w:color w:val="000000"/>
                <w:sz w:val="24"/>
                <w:szCs w:val="24"/>
              </w:rPr>
              <w:t>〕</w:t>
            </w:r>
            <w:r>
              <w:rPr>
                <w:rFonts w:hint="eastAsia" w:eastAsia="仿宋_GB2312"/>
                <w:bCs/>
                <w:color w:val="000000"/>
                <w:sz w:val="24"/>
                <w:szCs w:val="24"/>
              </w:rPr>
              <w:t>13</w:t>
            </w:r>
            <w:r>
              <w:rPr>
                <w:rFonts w:eastAsia="仿宋_GB2312"/>
                <w:bCs/>
                <w:color w:val="000000"/>
                <w:sz w:val="24"/>
                <w:szCs w:val="24"/>
              </w:rPr>
              <w:t>号）</w:t>
            </w:r>
          </w:p>
          <w:p>
            <w:pPr>
              <w:pStyle w:val="14"/>
              <w:ind w:firstLine="0" w:firstLineChars="0"/>
              <w:rPr>
                <w:rFonts w:eastAsia="仿宋_GB2312"/>
                <w:bCs/>
                <w:color w:val="000000"/>
                <w:sz w:val="24"/>
                <w:szCs w:val="24"/>
              </w:rPr>
            </w:pPr>
            <w:r>
              <w:rPr>
                <w:rFonts w:hint="eastAsia" w:eastAsia="仿宋_GB2312"/>
                <w:bCs/>
                <w:color w:val="000000"/>
                <w:sz w:val="24"/>
                <w:szCs w:val="24"/>
              </w:rPr>
              <w:t>2.《教育部办公厅关于印发〈2015年教育信息化工作要点〉的通知》</w:t>
            </w:r>
            <w:r>
              <w:rPr>
                <w:rFonts w:eastAsia="仿宋_GB2312"/>
                <w:bCs/>
                <w:color w:val="000000"/>
                <w:sz w:val="24"/>
                <w:szCs w:val="24"/>
              </w:rPr>
              <w:t>（教技</w:t>
            </w:r>
            <w:r>
              <w:rPr>
                <w:rFonts w:hint="eastAsia" w:eastAsia="仿宋_GB2312"/>
                <w:bCs/>
                <w:color w:val="000000"/>
                <w:sz w:val="24"/>
                <w:szCs w:val="24"/>
              </w:rPr>
              <w:t>厅</w:t>
            </w:r>
            <w:r>
              <w:rPr>
                <w:rFonts w:eastAsia="仿宋_GB2312"/>
                <w:bCs/>
                <w:color w:val="000000"/>
                <w:sz w:val="24"/>
                <w:szCs w:val="24"/>
              </w:rPr>
              <w:t>〔201</w:t>
            </w:r>
            <w:r>
              <w:rPr>
                <w:rFonts w:hint="eastAsia" w:eastAsia="仿宋_GB2312"/>
                <w:bCs/>
                <w:color w:val="000000"/>
                <w:sz w:val="24"/>
                <w:szCs w:val="24"/>
              </w:rPr>
              <w:t>5</w:t>
            </w:r>
            <w:r>
              <w:rPr>
                <w:rFonts w:eastAsia="仿宋_GB2312"/>
                <w:bCs/>
                <w:color w:val="000000"/>
                <w:sz w:val="24"/>
                <w:szCs w:val="24"/>
              </w:rPr>
              <w:t>〕</w:t>
            </w:r>
            <w:r>
              <w:rPr>
                <w:rFonts w:hint="eastAsia" w:eastAsia="仿宋_GB2312"/>
                <w:bCs/>
                <w:color w:val="000000"/>
                <w:sz w:val="24"/>
                <w:szCs w:val="24"/>
              </w:rPr>
              <w:t>2</w:t>
            </w:r>
            <w:r>
              <w:rPr>
                <w:rFonts w:eastAsia="仿宋_GB2312"/>
                <w:bCs/>
                <w:color w:val="000000"/>
                <w:sz w:val="24"/>
                <w:szCs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bottom w:val="single" w:color="auto" w:sz="4" w:space="0"/>
              <w:right w:val="single" w:color="auto" w:sz="4" w:space="0"/>
            </w:tcBorders>
            <w:vAlign w:val="center"/>
          </w:tcPr>
          <w:p>
            <w:pPr>
              <w:rPr>
                <w:rFonts w:eastAsia="仿宋_GB2312"/>
                <w:kern w:val="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4"/>
                <w:szCs w:val="24"/>
              </w:rPr>
            </w:pPr>
            <w:r>
              <w:rPr>
                <w:rFonts w:ascii="Times New Roman" w:hAnsi="Times New Roman" w:eastAsia="仿宋_GB2312" w:cs="Times New Roman"/>
                <w:color w:val="000000"/>
                <w:sz w:val="24"/>
                <w:szCs w:val="24"/>
              </w:rPr>
              <w:t>“专递课堂”“名师课堂”和“名校网络课堂”建设与应用情况</w:t>
            </w:r>
          </w:p>
        </w:tc>
        <w:tc>
          <w:tcPr>
            <w:tcW w:w="4268" w:type="dxa"/>
            <w:vMerge w:val="restart"/>
            <w:tcBorders>
              <w:top w:val="single" w:color="auto" w:sz="4" w:space="0"/>
              <w:left w:val="single" w:color="auto" w:sz="4" w:space="0"/>
              <w:right w:val="single" w:color="auto" w:sz="4" w:space="0"/>
            </w:tcBorders>
            <w:vAlign w:val="center"/>
          </w:tcPr>
          <w:p>
            <w:pPr>
              <w:rPr>
                <w:rFonts w:eastAsia="仿宋_GB2312"/>
                <w:bCs/>
                <w:color w:val="000000"/>
                <w:sz w:val="24"/>
                <w:szCs w:val="24"/>
              </w:rPr>
            </w:pPr>
            <w:r>
              <w:rPr>
                <w:rFonts w:hint="eastAsia" w:eastAsia="仿宋_GB2312"/>
                <w:bCs/>
                <w:color w:val="000000"/>
                <w:sz w:val="24"/>
                <w:szCs w:val="24"/>
              </w:rPr>
              <w:t>1.</w:t>
            </w:r>
            <w:r>
              <w:rPr>
                <w:rFonts w:eastAsia="仿宋_GB2312"/>
                <w:bCs/>
                <w:color w:val="000000"/>
                <w:sz w:val="24"/>
                <w:szCs w:val="24"/>
              </w:rPr>
              <w:t>《</w:t>
            </w:r>
            <w:r>
              <w:rPr>
                <w:rFonts w:hint="eastAsia" w:eastAsia="仿宋_GB2312"/>
                <w:bCs/>
                <w:color w:val="000000"/>
                <w:sz w:val="24"/>
                <w:szCs w:val="24"/>
              </w:rPr>
              <w:t>教育部财政部国家发展改革委工业和信息化部 中国人民银行关于印发</w:t>
            </w:r>
            <w:r>
              <w:rPr>
                <w:rFonts w:eastAsia="仿宋_GB2312"/>
                <w:bCs/>
                <w:color w:val="000000"/>
                <w:sz w:val="24"/>
                <w:szCs w:val="24"/>
              </w:rPr>
              <w:t>〈构建利用信息化手段扩大优质教育资源覆盖面有效机制的实施方案〉</w:t>
            </w:r>
            <w:r>
              <w:rPr>
                <w:rFonts w:hint="eastAsia" w:eastAsia="仿宋_GB2312"/>
                <w:bCs/>
                <w:color w:val="000000"/>
                <w:sz w:val="24"/>
                <w:szCs w:val="24"/>
              </w:rPr>
              <w:t>的通知</w:t>
            </w:r>
            <w:r>
              <w:rPr>
                <w:rFonts w:eastAsia="仿宋_GB2312"/>
                <w:bCs/>
                <w:color w:val="000000"/>
                <w:sz w:val="24"/>
                <w:szCs w:val="24"/>
              </w:rPr>
              <w:t>》（教技〔2014〕6号</w:t>
            </w:r>
            <w:r>
              <w:rPr>
                <w:rFonts w:hint="eastAsia" w:eastAsia="仿宋_GB2312"/>
                <w:bCs/>
                <w:color w:val="000000"/>
                <w:sz w:val="24"/>
                <w:szCs w:val="24"/>
              </w:rPr>
              <w:t>）</w:t>
            </w:r>
          </w:p>
          <w:p>
            <w:pPr>
              <w:rPr>
                <w:rFonts w:eastAsia="仿宋_GB2312"/>
                <w:bCs/>
                <w:color w:val="000000"/>
                <w:sz w:val="24"/>
                <w:szCs w:val="24"/>
              </w:rPr>
            </w:pPr>
            <w:r>
              <w:rPr>
                <w:rFonts w:hint="eastAsia" w:eastAsia="仿宋_GB2312"/>
                <w:bCs/>
                <w:color w:val="000000"/>
                <w:sz w:val="24"/>
                <w:szCs w:val="24"/>
              </w:rPr>
              <w:t>2.《教育部办公厅关于印发〈2015年教育信息化工作要点〉的通知》</w:t>
            </w:r>
            <w:r>
              <w:rPr>
                <w:rFonts w:eastAsia="仿宋_GB2312"/>
                <w:bCs/>
                <w:color w:val="000000"/>
                <w:sz w:val="24"/>
                <w:szCs w:val="24"/>
              </w:rPr>
              <w:t>（教技</w:t>
            </w:r>
            <w:r>
              <w:rPr>
                <w:rFonts w:hint="eastAsia" w:eastAsia="仿宋_GB2312"/>
                <w:bCs/>
                <w:color w:val="000000"/>
                <w:sz w:val="24"/>
                <w:szCs w:val="24"/>
              </w:rPr>
              <w:t>厅</w:t>
            </w:r>
            <w:r>
              <w:rPr>
                <w:rFonts w:eastAsia="仿宋_GB2312"/>
                <w:bCs/>
                <w:color w:val="000000"/>
                <w:sz w:val="24"/>
                <w:szCs w:val="24"/>
              </w:rPr>
              <w:t>〔201</w:t>
            </w:r>
            <w:r>
              <w:rPr>
                <w:rFonts w:hint="eastAsia" w:eastAsia="仿宋_GB2312"/>
                <w:bCs/>
                <w:color w:val="000000"/>
                <w:sz w:val="24"/>
                <w:szCs w:val="24"/>
              </w:rPr>
              <w:t>5</w:t>
            </w:r>
            <w:r>
              <w:rPr>
                <w:rFonts w:eastAsia="仿宋_GB2312"/>
                <w:bCs/>
                <w:color w:val="000000"/>
                <w:sz w:val="24"/>
                <w:szCs w:val="24"/>
              </w:rPr>
              <w:t>〕</w:t>
            </w:r>
            <w:r>
              <w:rPr>
                <w:rFonts w:hint="eastAsia" w:eastAsia="仿宋_GB2312"/>
                <w:bCs/>
                <w:color w:val="000000"/>
                <w:sz w:val="24"/>
                <w:szCs w:val="24"/>
              </w:rPr>
              <w:t>2</w:t>
            </w:r>
            <w:r>
              <w:rPr>
                <w:rFonts w:eastAsia="仿宋_GB2312"/>
                <w:bCs/>
                <w:color w:val="000000"/>
                <w:sz w:val="24"/>
                <w:szCs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kern w:val="0"/>
                <w:sz w:val="24"/>
                <w:szCs w:val="24"/>
              </w:rPr>
              <w:t>网络学习空间人人通</w:t>
            </w: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4"/>
                <w:szCs w:val="24"/>
              </w:rPr>
            </w:pPr>
            <w:r>
              <w:rPr>
                <w:rFonts w:hint="eastAsia" w:eastAsia="仿宋_GB2312" w:cs="Times New Roman"/>
                <w:color w:val="000000"/>
                <w:sz w:val="24"/>
                <w:szCs w:val="24"/>
              </w:rPr>
              <w:t>学校空间、教师空间、学生空间、家长空间等各类网络学习空间建设与应用情况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restart"/>
            <w:tcBorders>
              <w:top w:val="single" w:color="auto" w:sz="4" w:space="0"/>
              <w:left w:val="single" w:color="auto" w:sz="4" w:space="0"/>
              <w:right w:val="single" w:color="auto" w:sz="4" w:space="0"/>
            </w:tcBorders>
            <w:vAlign w:val="center"/>
          </w:tcPr>
          <w:p>
            <w:pPr>
              <w:jc w:val="center"/>
              <w:rPr>
                <w:rFonts w:eastAsia="仿宋_GB2312"/>
                <w:kern w:val="0"/>
                <w:sz w:val="24"/>
                <w:szCs w:val="24"/>
              </w:rPr>
            </w:pPr>
            <w:r>
              <w:rPr>
                <w:rFonts w:hint="eastAsia" w:eastAsia="仿宋_GB2312"/>
                <w:kern w:val="0"/>
                <w:sz w:val="24"/>
                <w:szCs w:val="24"/>
              </w:rPr>
              <w:t>教育资源公共服务平台</w:t>
            </w: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4"/>
                <w:szCs w:val="24"/>
              </w:rPr>
            </w:pPr>
            <w:r>
              <w:rPr>
                <w:rFonts w:hint="eastAsia" w:eastAsia="仿宋_GB2312" w:cs="Times New Roman"/>
                <w:color w:val="000000"/>
                <w:sz w:val="24"/>
                <w:szCs w:val="24"/>
              </w:rPr>
              <w:t>国家教育资源公共服务平台应用情况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right w:val="single" w:color="auto" w:sz="4" w:space="0"/>
            </w:tcBorders>
            <w:vAlign w:val="center"/>
          </w:tcPr>
          <w:p>
            <w:pPr>
              <w:jc w:val="center"/>
              <w:rPr>
                <w:rFonts w:eastAsia="仿宋_GB2312"/>
                <w:kern w:val="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4"/>
                <w:szCs w:val="24"/>
              </w:rPr>
            </w:pPr>
            <w:r>
              <w:rPr>
                <w:rFonts w:hint="eastAsia" w:eastAsia="仿宋_GB2312"/>
                <w:bCs/>
                <w:color w:val="000000"/>
                <w:sz w:val="24"/>
                <w:szCs w:val="24"/>
              </w:rPr>
              <w:t>省级和市县教育资源公共服务平台建设与应用情况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bottom w:val="single" w:color="auto" w:sz="4" w:space="0"/>
              <w:right w:val="single" w:color="auto" w:sz="4" w:space="0"/>
            </w:tcBorders>
            <w:vAlign w:val="center"/>
          </w:tcPr>
          <w:p>
            <w:pPr>
              <w:rPr>
                <w:rFonts w:eastAsia="仿宋_GB2312"/>
                <w:kern w:val="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hint="eastAsia" w:eastAsia="仿宋_GB2312"/>
                <w:bCs/>
                <w:color w:val="000000"/>
                <w:sz w:val="24"/>
                <w:szCs w:val="24"/>
              </w:rPr>
              <w:t>省级和市县教育资源公共服务平台与国家平台互联互通情况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restart"/>
            <w:tcBorders>
              <w:left w:val="single" w:color="auto" w:sz="4" w:space="0"/>
              <w:right w:val="single" w:color="auto" w:sz="4" w:space="0"/>
            </w:tcBorders>
            <w:vAlign w:val="center"/>
          </w:tcPr>
          <w:p>
            <w:pPr>
              <w:jc w:val="center"/>
              <w:rPr>
                <w:rFonts w:eastAsia="仿宋_GB2312"/>
                <w:kern w:val="0"/>
                <w:sz w:val="24"/>
                <w:szCs w:val="24"/>
              </w:rPr>
            </w:pPr>
            <w:r>
              <w:rPr>
                <w:rFonts w:hint="eastAsia" w:eastAsia="仿宋_GB2312"/>
                <w:kern w:val="0"/>
                <w:sz w:val="24"/>
                <w:szCs w:val="24"/>
              </w:rPr>
              <w:t>教育管理公共服务平台</w:t>
            </w: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hint="eastAsia" w:eastAsia="仿宋_GB2312"/>
                <w:bCs/>
                <w:color w:val="000000"/>
                <w:sz w:val="24"/>
                <w:szCs w:val="24"/>
              </w:rPr>
              <w:t>省级教育管理公共服务平台及数据中心建设情况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right w:val="single" w:color="auto" w:sz="4" w:space="0"/>
            </w:tcBorders>
            <w:vAlign w:val="center"/>
          </w:tcPr>
          <w:p>
            <w:pPr>
              <w:rPr>
                <w:rFonts w:eastAsia="仿宋_GB2312"/>
                <w:kern w:val="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hint="eastAsia" w:eastAsia="仿宋_GB2312"/>
                <w:bCs/>
                <w:color w:val="000000"/>
                <w:sz w:val="24"/>
                <w:szCs w:val="24"/>
              </w:rPr>
              <w:t>国家各教育管理信息系统部署应用情况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848" w:type="dxa"/>
            <w:vMerge w:val="continue"/>
            <w:tcBorders>
              <w:left w:val="single" w:color="auto" w:sz="4" w:space="0"/>
              <w:right w:val="single" w:color="auto" w:sz="4" w:space="0"/>
            </w:tcBorders>
            <w:vAlign w:val="center"/>
          </w:tcPr>
          <w:p>
            <w:pPr>
              <w:jc w:val="center"/>
              <w:rPr>
                <w:rFonts w:eastAsia="仿宋_GB2312"/>
                <w:color w:val="000000"/>
                <w:sz w:val="24"/>
                <w:szCs w:val="24"/>
              </w:rPr>
            </w:pPr>
          </w:p>
        </w:tc>
        <w:tc>
          <w:tcPr>
            <w:tcW w:w="828" w:type="dxa"/>
            <w:vMerge w:val="continue"/>
            <w:tcBorders>
              <w:left w:val="single" w:color="auto" w:sz="4" w:space="0"/>
              <w:bottom w:val="single" w:color="auto" w:sz="4" w:space="0"/>
              <w:right w:val="single" w:color="auto" w:sz="4" w:space="0"/>
            </w:tcBorders>
            <w:vAlign w:val="center"/>
          </w:tcPr>
          <w:p>
            <w:pPr>
              <w:rPr>
                <w:rFonts w:eastAsia="仿宋_GB2312"/>
                <w:kern w:val="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24"/>
                <w:szCs w:val="24"/>
              </w:rPr>
            </w:pPr>
            <w:r>
              <w:rPr>
                <w:rFonts w:hint="eastAsia" w:eastAsia="仿宋_GB2312"/>
                <w:bCs/>
                <w:color w:val="000000"/>
                <w:sz w:val="24"/>
                <w:szCs w:val="24"/>
              </w:rPr>
              <w:t>省级教育管理信息系统建设与应用情况</w:t>
            </w:r>
          </w:p>
        </w:tc>
        <w:tc>
          <w:tcPr>
            <w:tcW w:w="4268" w:type="dxa"/>
            <w:vMerge w:val="continue"/>
            <w:tcBorders>
              <w:left w:val="single" w:color="auto" w:sz="4" w:space="0"/>
              <w:bottom w:val="single" w:color="auto" w:sz="4" w:space="0"/>
              <w:right w:val="single" w:color="auto" w:sz="4" w:space="0"/>
            </w:tcBorders>
            <w:vAlign w:val="center"/>
          </w:tcPr>
          <w:p>
            <w:pPr>
              <w:pStyle w:val="14"/>
              <w:ind w:firstLine="0" w:firstLineChars="0"/>
              <w:rPr>
                <w:rFonts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89" w:hRule="atLeast"/>
          <w:jc w:val="center"/>
        </w:trPr>
        <w:tc>
          <w:tcPr>
            <w:tcW w:w="848" w:type="dxa"/>
            <w:vMerge w:val="restart"/>
            <w:tcBorders>
              <w:top w:val="single" w:color="auto" w:sz="4" w:space="0"/>
              <w:left w:val="single" w:color="auto" w:sz="4" w:space="0"/>
              <w:right w:val="single" w:color="auto" w:sz="4" w:space="0"/>
            </w:tcBorders>
            <w:vAlign w:val="center"/>
          </w:tcPr>
          <w:p>
            <w:pPr>
              <w:jc w:val="center"/>
              <w:rPr>
                <w:rFonts w:eastAsia="仿宋_GB2312"/>
                <w:color w:val="000000"/>
                <w:sz w:val="24"/>
                <w:szCs w:val="24"/>
              </w:rPr>
            </w:pPr>
            <w:r>
              <w:rPr>
                <w:rFonts w:eastAsia="仿宋_GB2312"/>
                <w:bCs/>
                <w:color w:val="000000"/>
                <w:spacing w:val="-8"/>
                <w:sz w:val="24"/>
                <w:szCs w:val="24"/>
              </w:rPr>
              <w:t>教师信息技术应用能力</w:t>
            </w:r>
            <w:r>
              <w:rPr>
                <w:rFonts w:hint="eastAsia" w:eastAsia="仿宋_GB2312"/>
                <w:bCs/>
                <w:color w:val="000000"/>
                <w:spacing w:val="-8"/>
                <w:sz w:val="24"/>
                <w:szCs w:val="24"/>
              </w:rPr>
              <w:t>提升</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sz w:val="24"/>
                <w:szCs w:val="24"/>
              </w:rPr>
            </w:pPr>
            <w:r>
              <w:rPr>
                <w:rFonts w:hint="eastAsia" w:eastAsia="仿宋_GB2312"/>
                <w:bCs/>
                <w:color w:val="000000"/>
                <w:sz w:val="24"/>
                <w:szCs w:val="24"/>
              </w:rPr>
              <w:t>考评</w:t>
            </w:r>
          </w:p>
          <w:p>
            <w:pPr>
              <w:jc w:val="center"/>
              <w:rPr>
                <w:rFonts w:eastAsia="仿宋_GB2312"/>
                <w:bCs/>
                <w:color w:val="000000"/>
                <w:sz w:val="24"/>
                <w:szCs w:val="24"/>
              </w:rPr>
            </w:pPr>
            <w:r>
              <w:rPr>
                <w:rFonts w:hint="eastAsia" w:eastAsia="仿宋_GB2312"/>
                <w:bCs/>
                <w:color w:val="000000"/>
                <w:sz w:val="24"/>
                <w:szCs w:val="24"/>
              </w:rPr>
              <w:t>政策</w:t>
            </w: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
                <w:color w:val="000000"/>
                <w:sz w:val="24"/>
                <w:szCs w:val="24"/>
              </w:rPr>
            </w:pPr>
            <w:r>
              <w:rPr>
                <w:rFonts w:eastAsia="仿宋_GB2312"/>
                <w:bCs/>
                <w:color w:val="000000"/>
                <w:sz w:val="24"/>
                <w:szCs w:val="24"/>
              </w:rPr>
              <w:t>将教师信息技术应用能力作为教师资格认定、资格定期注册、职务（职称）评聘和考核奖励等的必备条件，</w:t>
            </w:r>
            <w:r>
              <w:rPr>
                <w:rFonts w:hint="eastAsia" w:eastAsia="仿宋_GB2312"/>
                <w:bCs/>
                <w:color w:val="000000"/>
                <w:sz w:val="24"/>
                <w:szCs w:val="24"/>
              </w:rPr>
              <w:t>并</w:t>
            </w:r>
            <w:r>
              <w:rPr>
                <w:rFonts w:eastAsia="仿宋_GB2312"/>
                <w:bCs/>
                <w:color w:val="000000"/>
                <w:sz w:val="24"/>
                <w:szCs w:val="24"/>
              </w:rPr>
              <w:t>列入中小学办学水平评估和校长考评指标体系</w:t>
            </w:r>
            <w:r>
              <w:rPr>
                <w:rFonts w:hint="eastAsia" w:eastAsia="仿宋_GB2312"/>
                <w:bCs/>
                <w:color w:val="000000"/>
                <w:sz w:val="24"/>
                <w:szCs w:val="24"/>
              </w:rPr>
              <w:t>的情况</w:t>
            </w:r>
          </w:p>
        </w:tc>
        <w:tc>
          <w:tcPr>
            <w:tcW w:w="4268" w:type="dxa"/>
            <w:vMerge w:val="restart"/>
            <w:tcBorders>
              <w:top w:val="single" w:color="auto" w:sz="4" w:space="0"/>
              <w:left w:val="single" w:color="auto" w:sz="4" w:space="0"/>
              <w:right w:val="single" w:color="auto" w:sz="4" w:space="0"/>
            </w:tcBorders>
            <w:vAlign w:val="center"/>
          </w:tcPr>
          <w:p>
            <w:pPr>
              <w:rPr>
                <w:rFonts w:eastAsia="仿宋_GB2312"/>
                <w:bCs/>
                <w:color w:val="000000"/>
                <w:sz w:val="24"/>
                <w:szCs w:val="24"/>
              </w:rPr>
            </w:pPr>
            <w:r>
              <w:rPr>
                <w:rFonts w:hint="eastAsia" w:eastAsia="仿宋_GB2312"/>
                <w:color w:val="000000"/>
                <w:sz w:val="24"/>
                <w:szCs w:val="24"/>
              </w:rPr>
              <w:t>1.《教育部关于实施全国中小学教师信息技术应用能力提升工程的意见》</w:t>
            </w:r>
            <w:r>
              <w:rPr>
                <w:rFonts w:eastAsia="仿宋_GB2312"/>
                <w:bCs/>
                <w:color w:val="000000"/>
                <w:sz w:val="24"/>
                <w:szCs w:val="24"/>
              </w:rPr>
              <w:t>（教</w:t>
            </w:r>
            <w:r>
              <w:rPr>
                <w:rFonts w:hint="eastAsia" w:eastAsia="仿宋_GB2312"/>
                <w:bCs/>
                <w:color w:val="000000"/>
                <w:sz w:val="24"/>
                <w:szCs w:val="24"/>
              </w:rPr>
              <w:t>师</w:t>
            </w:r>
            <w:r>
              <w:rPr>
                <w:rFonts w:eastAsia="仿宋_GB2312"/>
                <w:bCs/>
                <w:color w:val="000000"/>
                <w:sz w:val="24"/>
                <w:szCs w:val="24"/>
              </w:rPr>
              <w:t>〔201</w:t>
            </w:r>
            <w:r>
              <w:rPr>
                <w:rFonts w:hint="eastAsia" w:eastAsia="仿宋_GB2312"/>
                <w:bCs/>
                <w:color w:val="000000"/>
                <w:sz w:val="24"/>
                <w:szCs w:val="24"/>
              </w:rPr>
              <w:t>3</w:t>
            </w:r>
            <w:r>
              <w:rPr>
                <w:rFonts w:eastAsia="仿宋_GB2312"/>
                <w:bCs/>
                <w:color w:val="000000"/>
                <w:sz w:val="24"/>
                <w:szCs w:val="24"/>
              </w:rPr>
              <w:t>〕1</w:t>
            </w:r>
            <w:r>
              <w:rPr>
                <w:rFonts w:hint="eastAsia" w:eastAsia="仿宋_GB2312"/>
                <w:bCs/>
                <w:color w:val="000000"/>
                <w:sz w:val="24"/>
                <w:szCs w:val="24"/>
              </w:rPr>
              <w:t>3</w:t>
            </w:r>
            <w:r>
              <w:rPr>
                <w:rFonts w:eastAsia="仿宋_GB2312"/>
                <w:bCs/>
                <w:color w:val="000000"/>
                <w:sz w:val="24"/>
                <w:szCs w:val="24"/>
              </w:rPr>
              <w:t>号）</w:t>
            </w:r>
          </w:p>
          <w:p>
            <w:pPr>
              <w:rPr>
                <w:rFonts w:eastAsia="仿宋_GB2312"/>
                <w:bCs/>
                <w:color w:val="000000"/>
                <w:sz w:val="24"/>
                <w:szCs w:val="24"/>
              </w:rPr>
            </w:pPr>
            <w:r>
              <w:rPr>
                <w:rFonts w:hint="eastAsia" w:eastAsia="仿宋_GB2312"/>
                <w:bCs/>
                <w:color w:val="000000"/>
                <w:sz w:val="24"/>
                <w:szCs w:val="24"/>
              </w:rPr>
              <w:t>2.</w:t>
            </w:r>
            <w:r>
              <w:rPr>
                <w:rFonts w:eastAsia="仿宋_GB2312"/>
                <w:bCs/>
                <w:color w:val="000000"/>
                <w:sz w:val="24"/>
                <w:szCs w:val="24"/>
              </w:rPr>
              <w:t>《</w:t>
            </w:r>
            <w:r>
              <w:rPr>
                <w:rFonts w:hint="eastAsia" w:eastAsia="仿宋_GB2312"/>
                <w:bCs/>
                <w:color w:val="000000"/>
                <w:sz w:val="24"/>
                <w:szCs w:val="24"/>
              </w:rPr>
              <w:t>教育部财政部国家发展改革委工业和信息化部 中国人民银行关于印发</w:t>
            </w:r>
            <w:r>
              <w:rPr>
                <w:rFonts w:eastAsia="仿宋_GB2312"/>
                <w:bCs/>
                <w:color w:val="000000"/>
                <w:sz w:val="24"/>
                <w:szCs w:val="24"/>
              </w:rPr>
              <w:t>〈构建利用信息化手段扩大优质教育资源覆盖面有效机制的实施方案〉</w:t>
            </w:r>
            <w:r>
              <w:rPr>
                <w:rFonts w:hint="eastAsia" w:eastAsia="仿宋_GB2312"/>
                <w:bCs/>
                <w:color w:val="000000"/>
                <w:sz w:val="24"/>
                <w:szCs w:val="24"/>
              </w:rPr>
              <w:t>的通知</w:t>
            </w:r>
            <w:r>
              <w:rPr>
                <w:rFonts w:eastAsia="仿宋_GB2312"/>
                <w:bCs/>
                <w:color w:val="000000"/>
                <w:sz w:val="24"/>
                <w:szCs w:val="24"/>
              </w:rPr>
              <w:t>》（教技〔2014〕6号</w:t>
            </w:r>
            <w:r>
              <w:rPr>
                <w:rFonts w:hint="eastAsia" w:eastAsia="仿宋_GB2312"/>
                <w:bCs/>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6" w:hRule="atLeast"/>
          <w:jc w:val="center"/>
        </w:trPr>
        <w:tc>
          <w:tcPr>
            <w:tcW w:w="848" w:type="dxa"/>
            <w:vMerge w:val="continue"/>
            <w:tcBorders>
              <w:left w:val="single" w:color="auto" w:sz="4" w:space="0"/>
              <w:bottom w:val="single" w:color="auto" w:sz="4" w:space="0"/>
              <w:right w:val="single" w:color="auto" w:sz="4" w:space="0"/>
            </w:tcBorders>
            <w:vAlign w:val="center"/>
          </w:tcPr>
          <w:p>
            <w:pPr>
              <w:jc w:val="center"/>
              <w:rPr>
                <w:rFonts w:eastAsia="仿宋_GB2312"/>
                <w:b/>
                <w:bCs/>
                <w:color w:val="000000"/>
                <w:spacing w:val="-8"/>
                <w:sz w:val="24"/>
                <w:szCs w:val="24"/>
              </w:rPr>
            </w:pP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sz w:val="24"/>
                <w:szCs w:val="24"/>
              </w:rPr>
            </w:pPr>
            <w:r>
              <w:rPr>
                <w:rFonts w:eastAsia="仿宋_GB2312"/>
                <w:bCs/>
                <w:color w:val="000000"/>
                <w:sz w:val="24"/>
                <w:szCs w:val="24"/>
              </w:rPr>
              <w:t>教师培训</w:t>
            </w:r>
          </w:p>
        </w:tc>
        <w:tc>
          <w:tcPr>
            <w:tcW w:w="3172" w:type="dxa"/>
            <w:tcBorders>
              <w:top w:val="single" w:color="auto" w:sz="4" w:space="0"/>
              <w:left w:val="single" w:color="auto" w:sz="4" w:space="0"/>
              <w:bottom w:val="single" w:color="auto" w:sz="4" w:space="0"/>
              <w:right w:val="single" w:color="auto" w:sz="4" w:space="0"/>
            </w:tcBorders>
            <w:vAlign w:val="center"/>
          </w:tcPr>
          <w:p>
            <w:pPr>
              <w:rPr>
                <w:rFonts w:eastAsia="仿宋_GB2312"/>
                <w:b/>
                <w:color w:val="000000"/>
                <w:sz w:val="24"/>
                <w:szCs w:val="24"/>
              </w:rPr>
            </w:pPr>
            <w:r>
              <w:rPr>
                <w:rFonts w:hint="eastAsia" w:eastAsia="仿宋_GB2312"/>
                <w:bCs/>
                <w:color w:val="000000"/>
                <w:sz w:val="24"/>
                <w:szCs w:val="24"/>
              </w:rPr>
              <w:t>中小</w:t>
            </w:r>
            <w:r>
              <w:rPr>
                <w:rFonts w:eastAsia="仿宋_GB2312"/>
                <w:bCs/>
                <w:color w:val="000000"/>
                <w:sz w:val="24"/>
                <w:szCs w:val="24"/>
              </w:rPr>
              <w:t>学</w:t>
            </w:r>
            <w:r>
              <w:rPr>
                <w:rFonts w:hint="eastAsia" w:eastAsia="仿宋_GB2312"/>
                <w:bCs/>
                <w:color w:val="000000"/>
                <w:sz w:val="24"/>
                <w:szCs w:val="24"/>
              </w:rPr>
              <w:t>校</w:t>
            </w:r>
            <w:r>
              <w:rPr>
                <w:rFonts w:eastAsia="仿宋_GB2312"/>
                <w:bCs/>
                <w:color w:val="000000"/>
                <w:sz w:val="24"/>
                <w:szCs w:val="24"/>
              </w:rPr>
              <w:t>教师信息技术应用能力培训</w:t>
            </w:r>
            <w:r>
              <w:rPr>
                <w:rFonts w:hint="eastAsia" w:eastAsia="仿宋_GB2312"/>
                <w:bCs/>
                <w:color w:val="000000"/>
                <w:sz w:val="24"/>
                <w:szCs w:val="24"/>
              </w:rPr>
              <w:t>完成情况</w:t>
            </w:r>
          </w:p>
        </w:tc>
        <w:tc>
          <w:tcPr>
            <w:tcW w:w="4268" w:type="dxa"/>
            <w:vMerge w:val="continue"/>
            <w:tcBorders>
              <w:left w:val="single" w:color="auto" w:sz="4" w:space="0"/>
              <w:bottom w:val="single" w:color="auto" w:sz="4" w:space="0"/>
              <w:right w:val="single" w:color="auto" w:sz="4" w:space="0"/>
            </w:tcBorders>
            <w:vAlign w:val="center"/>
          </w:tcPr>
          <w:p>
            <w:pPr>
              <w:pStyle w:val="14"/>
              <w:ind w:firstLine="0" w:firstLineChars="0"/>
              <w:rPr>
                <w:rFonts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6" w:hRule="atLeast"/>
          <w:jc w:val="center"/>
        </w:trPr>
        <w:tc>
          <w:tcPr>
            <w:tcW w:w="848" w:type="dxa"/>
            <w:vMerge w:val="restart"/>
            <w:tcBorders>
              <w:top w:val="single" w:color="auto" w:sz="4" w:space="0"/>
              <w:left w:val="single" w:color="auto" w:sz="4" w:space="0"/>
              <w:right w:val="single" w:color="auto" w:sz="4" w:space="0"/>
            </w:tcBorders>
            <w:vAlign w:val="center"/>
          </w:tcPr>
          <w:p>
            <w:pPr>
              <w:jc w:val="center"/>
              <w:rPr>
                <w:rFonts w:eastAsia="仿宋_GB2312"/>
                <w:b/>
                <w:bCs/>
                <w:color w:val="000000"/>
                <w:spacing w:val="-8"/>
                <w:sz w:val="24"/>
                <w:szCs w:val="24"/>
              </w:rPr>
            </w:pPr>
            <w:r>
              <w:rPr>
                <w:rFonts w:hint="eastAsia" w:eastAsia="仿宋_GB2312"/>
                <w:bCs/>
                <w:color w:val="000000"/>
                <w:spacing w:val="-8"/>
                <w:sz w:val="24"/>
                <w:szCs w:val="24"/>
              </w:rPr>
              <w:t>信息技术安全</w:t>
            </w:r>
          </w:p>
        </w:tc>
        <w:tc>
          <w:tcPr>
            <w:tcW w:w="828" w:type="dxa"/>
            <w:vMerge w:val="restart"/>
            <w:tcBorders>
              <w:top w:val="single" w:color="auto" w:sz="4" w:space="0"/>
              <w:left w:val="single" w:color="auto" w:sz="4" w:space="0"/>
              <w:right w:val="single" w:color="auto" w:sz="4" w:space="0"/>
            </w:tcBorders>
            <w:vAlign w:val="center"/>
          </w:tcPr>
          <w:p>
            <w:pPr>
              <w:pStyle w:val="15"/>
              <w:ind w:firstLine="0" w:firstLineChars="0"/>
              <w:jc w:val="center"/>
              <w:rPr>
                <w:rFonts w:eastAsia="仿宋_GB2312"/>
                <w:bCs/>
                <w:color w:val="000000"/>
                <w:sz w:val="24"/>
                <w:szCs w:val="24"/>
              </w:rPr>
            </w:pPr>
            <w:r>
              <w:rPr>
                <w:rFonts w:hint="eastAsia" w:eastAsia="仿宋_GB2312"/>
                <w:bCs/>
                <w:color w:val="000000"/>
                <w:sz w:val="24"/>
                <w:szCs w:val="24"/>
              </w:rPr>
              <w:t>统筹管理</w:t>
            </w:r>
          </w:p>
        </w:tc>
        <w:tc>
          <w:tcPr>
            <w:tcW w:w="317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eastAsia="仿宋_GB2312"/>
                <w:bCs/>
                <w:color w:val="000000"/>
                <w:sz w:val="24"/>
                <w:szCs w:val="24"/>
              </w:rPr>
            </w:pPr>
            <w:r>
              <w:rPr>
                <w:rFonts w:eastAsia="仿宋_GB2312"/>
                <w:bCs/>
                <w:color w:val="000000"/>
                <w:sz w:val="24"/>
                <w:szCs w:val="24"/>
              </w:rPr>
              <w:t>主要负责人作为第一负责人的</w:t>
            </w:r>
            <w:r>
              <w:rPr>
                <w:rFonts w:hint="eastAsia" w:eastAsia="仿宋_GB2312"/>
                <w:bCs/>
                <w:color w:val="000000"/>
                <w:sz w:val="24"/>
                <w:szCs w:val="24"/>
              </w:rPr>
              <w:t>信息</w:t>
            </w:r>
            <w:r>
              <w:rPr>
                <w:rFonts w:eastAsia="仿宋_GB2312"/>
                <w:bCs/>
                <w:color w:val="000000"/>
                <w:sz w:val="24"/>
                <w:szCs w:val="24"/>
              </w:rPr>
              <w:t>技术责任制</w:t>
            </w:r>
            <w:r>
              <w:rPr>
                <w:rFonts w:hint="eastAsia" w:eastAsia="仿宋_GB2312"/>
                <w:bCs/>
                <w:color w:val="000000"/>
                <w:sz w:val="24"/>
                <w:szCs w:val="24"/>
              </w:rPr>
              <w:t>建立情况</w:t>
            </w:r>
          </w:p>
        </w:tc>
        <w:tc>
          <w:tcPr>
            <w:tcW w:w="4268" w:type="dxa"/>
            <w:vMerge w:val="restart"/>
            <w:tcBorders>
              <w:top w:val="single" w:color="auto" w:sz="4" w:space="0"/>
              <w:left w:val="single" w:color="auto" w:sz="4" w:space="0"/>
              <w:right w:val="single" w:color="auto" w:sz="4" w:space="0"/>
            </w:tcBorders>
            <w:vAlign w:val="center"/>
          </w:tcPr>
          <w:p>
            <w:pPr>
              <w:pStyle w:val="14"/>
              <w:ind w:firstLine="0" w:firstLineChars="0"/>
              <w:rPr>
                <w:rFonts w:eastAsia="仿宋_GB2312"/>
                <w:b/>
                <w:color w:val="000000"/>
                <w:sz w:val="24"/>
                <w:szCs w:val="24"/>
              </w:rPr>
            </w:pPr>
            <w:r>
              <w:rPr>
                <w:rFonts w:hint="eastAsia" w:eastAsia="仿宋_GB2312"/>
                <w:bCs/>
                <w:color w:val="000000"/>
                <w:sz w:val="24"/>
                <w:szCs w:val="24"/>
              </w:rPr>
              <w:t>《教育部关于加强教育行业网络与信息安全工作的指导意见》</w:t>
            </w:r>
            <w:r>
              <w:rPr>
                <w:rFonts w:eastAsia="仿宋_GB2312"/>
                <w:bCs/>
                <w:color w:val="000000"/>
                <w:sz w:val="24"/>
                <w:szCs w:val="24"/>
              </w:rPr>
              <w:t>（</w:t>
            </w:r>
            <w:r>
              <w:rPr>
                <w:rFonts w:hint="eastAsia" w:eastAsia="仿宋_GB2312"/>
                <w:bCs/>
                <w:color w:val="000000"/>
                <w:sz w:val="24"/>
                <w:szCs w:val="24"/>
              </w:rPr>
              <w:t>教技〔201</w:t>
            </w:r>
            <w:r>
              <w:rPr>
                <w:rFonts w:eastAsia="仿宋_GB2312"/>
                <w:bCs/>
                <w:color w:val="000000"/>
                <w:sz w:val="24"/>
                <w:szCs w:val="24"/>
              </w:rPr>
              <w:t>4</w:t>
            </w:r>
            <w:r>
              <w:rPr>
                <w:rFonts w:hint="eastAsia" w:eastAsia="仿宋_GB2312"/>
                <w:bCs/>
                <w:color w:val="000000"/>
                <w:sz w:val="24"/>
                <w:szCs w:val="24"/>
              </w:rPr>
              <w:t>〕</w:t>
            </w:r>
            <w:r>
              <w:rPr>
                <w:rFonts w:eastAsia="仿宋_GB2312"/>
                <w:bCs/>
                <w:color w:val="000000"/>
                <w:sz w:val="24"/>
                <w:szCs w:val="24"/>
              </w:rPr>
              <w:t>4</w:t>
            </w:r>
            <w:r>
              <w:rPr>
                <w:rFonts w:hint="eastAsia" w:eastAsia="仿宋_GB2312"/>
                <w:bCs/>
                <w:color w:val="000000"/>
                <w:sz w:val="24"/>
                <w:szCs w:val="24"/>
              </w:rPr>
              <w:t>号</w:t>
            </w:r>
            <w:r>
              <w:rPr>
                <w:rFonts w:eastAsia="仿宋_GB2312"/>
                <w:bCs/>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6" w:hRule="atLeast"/>
          <w:jc w:val="center"/>
        </w:trPr>
        <w:tc>
          <w:tcPr>
            <w:tcW w:w="848" w:type="dxa"/>
            <w:vMerge w:val="continue"/>
            <w:tcBorders>
              <w:left w:val="single" w:color="auto" w:sz="4" w:space="0"/>
              <w:right w:val="single" w:color="auto" w:sz="4" w:space="0"/>
            </w:tcBorders>
            <w:vAlign w:val="center"/>
          </w:tcPr>
          <w:p>
            <w:pPr>
              <w:jc w:val="center"/>
              <w:rPr>
                <w:rFonts w:eastAsia="仿宋_GB2312"/>
                <w:b/>
                <w:bCs/>
                <w:color w:val="000000"/>
                <w:spacing w:val="-8"/>
                <w:sz w:val="24"/>
                <w:szCs w:val="24"/>
              </w:rPr>
            </w:pPr>
          </w:p>
        </w:tc>
        <w:tc>
          <w:tcPr>
            <w:tcW w:w="828" w:type="dxa"/>
            <w:vMerge w:val="continue"/>
            <w:tcBorders>
              <w:left w:val="single" w:color="auto" w:sz="4" w:space="0"/>
              <w:right w:val="single" w:color="auto" w:sz="4" w:space="0"/>
            </w:tcBorders>
            <w:vAlign w:val="center"/>
          </w:tcPr>
          <w:p>
            <w:pPr>
              <w:pStyle w:val="15"/>
              <w:ind w:firstLine="0" w:firstLineChars="0"/>
              <w:jc w:val="center"/>
              <w:rPr>
                <w:rFonts w:eastAsia="仿宋_GB2312"/>
                <w:bCs/>
                <w:color w:val="00000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eastAsia="仿宋_GB2312"/>
                <w:bCs/>
                <w:color w:val="000000"/>
                <w:sz w:val="24"/>
                <w:szCs w:val="24"/>
              </w:rPr>
            </w:pPr>
            <w:r>
              <w:rPr>
                <w:rFonts w:hint="eastAsia" w:eastAsia="仿宋_GB2312"/>
                <w:bCs/>
                <w:color w:val="000000"/>
                <w:sz w:val="24"/>
                <w:szCs w:val="24"/>
              </w:rPr>
              <w:t>信息</w:t>
            </w:r>
            <w:r>
              <w:rPr>
                <w:rFonts w:eastAsia="仿宋_GB2312"/>
                <w:bCs/>
                <w:color w:val="000000"/>
                <w:sz w:val="24"/>
                <w:szCs w:val="24"/>
              </w:rPr>
              <w:t>技术安全职能处室</w:t>
            </w:r>
            <w:r>
              <w:rPr>
                <w:rFonts w:hint="eastAsia" w:eastAsia="仿宋_GB2312"/>
                <w:bCs/>
                <w:color w:val="000000"/>
                <w:sz w:val="24"/>
                <w:szCs w:val="24"/>
              </w:rPr>
              <w:t>和</w:t>
            </w:r>
            <w:r>
              <w:rPr>
                <w:rFonts w:eastAsia="仿宋_GB2312"/>
                <w:bCs/>
                <w:color w:val="000000"/>
                <w:sz w:val="24"/>
                <w:szCs w:val="24"/>
              </w:rPr>
              <w:t>技术支撑机构</w:t>
            </w:r>
            <w:r>
              <w:rPr>
                <w:rFonts w:hint="eastAsia" w:eastAsia="仿宋_GB2312"/>
                <w:bCs/>
                <w:color w:val="000000"/>
                <w:sz w:val="24"/>
                <w:szCs w:val="24"/>
              </w:rPr>
              <w:t>设置情况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1" w:hRule="atLeast"/>
          <w:jc w:val="center"/>
        </w:trPr>
        <w:tc>
          <w:tcPr>
            <w:tcW w:w="848" w:type="dxa"/>
            <w:vMerge w:val="continue"/>
            <w:tcBorders>
              <w:left w:val="single" w:color="auto" w:sz="4" w:space="0"/>
              <w:right w:val="single" w:color="auto" w:sz="4" w:space="0"/>
            </w:tcBorders>
            <w:vAlign w:val="center"/>
          </w:tcPr>
          <w:p>
            <w:pPr>
              <w:jc w:val="center"/>
              <w:rPr>
                <w:rFonts w:eastAsia="仿宋_GB2312"/>
                <w:b/>
                <w:bCs/>
                <w:color w:val="000000"/>
                <w:spacing w:val="-8"/>
                <w:sz w:val="24"/>
                <w:szCs w:val="24"/>
              </w:rPr>
            </w:pPr>
          </w:p>
        </w:tc>
        <w:tc>
          <w:tcPr>
            <w:tcW w:w="828" w:type="dxa"/>
            <w:vMerge w:val="continue"/>
            <w:tcBorders>
              <w:left w:val="single" w:color="auto" w:sz="4" w:space="0"/>
              <w:bottom w:val="single" w:color="auto" w:sz="4" w:space="0"/>
              <w:right w:val="single" w:color="auto" w:sz="4" w:space="0"/>
            </w:tcBorders>
            <w:vAlign w:val="center"/>
          </w:tcPr>
          <w:p>
            <w:pPr>
              <w:pStyle w:val="15"/>
              <w:ind w:firstLine="0" w:firstLineChars="0"/>
              <w:jc w:val="center"/>
              <w:rPr>
                <w:rFonts w:eastAsia="仿宋_GB2312"/>
                <w:bCs/>
                <w:color w:val="00000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eastAsia="仿宋_GB2312"/>
                <w:bCs/>
                <w:color w:val="000000"/>
                <w:sz w:val="24"/>
                <w:szCs w:val="24"/>
              </w:rPr>
            </w:pPr>
            <w:r>
              <w:rPr>
                <w:rFonts w:hint="eastAsia" w:eastAsia="仿宋_GB2312"/>
                <w:bCs/>
                <w:color w:val="000000"/>
                <w:sz w:val="24"/>
                <w:szCs w:val="24"/>
              </w:rPr>
              <w:t>信息系统</w:t>
            </w:r>
            <w:r>
              <w:rPr>
                <w:rFonts w:eastAsia="仿宋_GB2312"/>
                <w:bCs/>
                <w:color w:val="000000"/>
                <w:sz w:val="24"/>
                <w:szCs w:val="24"/>
              </w:rPr>
              <w:t>摸底调查的开展情况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6" w:hRule="atLeast"/>
          <w:jc w:val="center"/>
        </w:trPr>
        <w:tc>
          <w:tcPr>
            <w:tcW w:w="848" w:type="dxa"/>
            <w:vMerge w:val="continue"/>
            <w:tcBorders>
              <w:left w:val="single" w:color="auto" w:sz="4" w:space="0"/>
              <w:right w:val="single" w:color="auto" w:sz="4" w:space="0"/>
            </w:tcBorders>
            <w:vAlign w:val="center"/>
          </w:tcPr>
          <w:p>
            <w:pPr>
              <w:jc w:val="center"/>
              <w:rPr>
                <w:rFonts w:eastAsia="仿宋_GB2312"/>
                <w:b/>
                <w:bCs/>
                <w:color w:val="000000"/>
                <w:spacing w:val="-8"/>
                <w:sz w:val="24"/>
                <w:szCs w:val="24"/>
              </w:rPr>
            </w:pPr>
          </w:p>
        </w:tc>
        <w:tc>
          <w:tcPr>
            <w:tcW w:w="828" w:type="dxa"/>
            <w:vMerge w:val="restart"/>
            <w:tcBorders>
              <w:top w:val="single" w:color="auto" w:sz="4" w:space="0"/>
              <w:left w:val="single" w:color="auto" w:sz="4" w:space="0"/>
              <w:right w:val="single" w:color="auto" w:sz="4" w:space="0"/>
            </w:tcBorders>
            <w:vAlign w:val="center"/>
          </w:tcPr>
          <w:p>
            <w:pPr>
              <w:pStyle w:val="15"/>
              <w:ind w:firstLine="0" w:firstLineChars="0"/>
              <w:jc w:val="center"/>
              <w:rPr>
                <w:rFonts w:eastAsia="仿宋_GB2312"/>
                <w:bCs/>
                <w:color w:val="000000"/>
                <w:sz w:val="24"/>
                <w:szCs w:val="24"/>
              </w:rPr>
            </w:pPr>
            <w:r>
              <w:rPr>
                <w:rFonts w:hint="eastAsia" w:eastAsia="仿宋_GB2312"/>
                <w:bCs/>
                <w:color w:val="000000"/>
                <w:sz w:val="24"/>
                <w:szCs w:val="24"/>
              </w:rPr>
              <w:t>信息安全等级保护</w:t>
            </w:r>
          </w:p>
        </w:tc>
        <w:tc>
          <w:tcPr>
            <w:tcW w:w="317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eastAsia="仿宋_GB2312"/>
                <w:bCs/>
                <w:color w:val="000000"/>
                <w:sz w:val="24"/>
                <w:szCs w:val="24"/>
              </w:rPr>
            </w:pPr>
            <w:r>
              <w:rPr>
                <w:rFonts w:hint="eastAsia" w:eastAsia="仿宋_GB2312"/>
                <w:bCs/>
                <w:color w:val="000000"/>
                <w:sz w:val="24"/>
                <w:szCs w:val="24"/>
              </w:rPr>
              <w:t>信息</w:t>
            </w:r>
            <w:r>
              <w:rPr>
                <w:rFonts w:eastAsia="仿宋_GB2312"/>
                <w:bCs/>
                <w:color w:val="000000"/>
                <w:sz w:val="24"/>
                <w:szCs w:val="24"/>
              </w:rPr>
              <w:t>安全等级保护工作</w:t>
            </w:r>
            <w:r>
              <w:rPr>
                <w:rFonts w:hint="eastAsia" w:eastAsia="仿宋_GB2312"/>
                <w:bCs/>
                <w:color w:val="000000"/>
                <w:sz w:val="24"/>
                <w:szCs w:val="24"/>
              </w:rPr>
              <w:t>开展情况</w:t>
            </w:r>
          </w:p>
        </w:tc>
        <w:tc>
          <w:tcPr>
            <w:tcW w:w="4268" w:type="dxa"/>
            <w:vMerge w:val="restart"/>
            <w:tcBorders>
              <w:top w:val="single" w:color="auto" w:sz="4" w:space="0"/>
              <w:left w:val="single" w:color="auto" w:sz="4" w:space="0"/>
              <w:right w:val="single" w:color="auto" w:sz="4" w:space="0"/>
            </w:tcBorders>
            <w:vAlign w:val="center"/>
          </w:tcPr>
          <w:p>
            <w:pPr>
              <w:rPr>
                <w:rFonts w:eastAsia="仿宋_GB2312"/>
                <w:bCs/>
                <w:color w:val="000000"/>
                <w:sz w:val="24"/>
                <w:szCs w:val="24"/>
              </w:rPr>
            </w:pPr>
            <w:r>
              <w:rPr>
                <w:rFonts w:hint="eastAsia" w:eastAsia="仿宋_GB2312"/>
                <w:bCs/>
                <w:color w:val="000000"/>
                <w:sz w:val="24"/>
                <w:szCs w:val="24"/>
              </w:rPr>
              <w:t>1.《中华人民共和国计算机信息系统安全保护条例》（中华人民共和国国务院令147号）</w:t>
            </w:r>
          </w:p>
          <w:p>
            <w:pPr>
              <w:rPr>
                <w:rFonts w:eastAsia="仿宋_GB2312"/>
                <w:b/>
                <w:color w:val="000000"/>
                <w:sz w:val="24"/>
                <w:szCs w:val="24"/>
              </w:rPr>
            </w:pPr>
            <w:r>
              <w:rPr>
                <w:rFonts w:hint="eastAsia" w:eastAsia="仿宋_GB2312"/>
                <w:bCs/>
                <w:color w:val="000000"/>
                <w:sz w:val="24"/>
                <w:szCs w:val="24"/>
              </w:rPr>
              <w:t>2.</w:t>
            </w:r>
            <w:r>
              <w:rPr>
                <w:rFonts w:hint="eastAsia" w:ascii="Times New Roman" w:hAnsi="Times New Roman" w:eastAsia="仿宋_GB2312" w:cs="Times New Roman"/>
                <w:bCs/>
                <w:color w:val="000000"/>
                <w:sz w:val="24"/>
                <w:szCs w:val="24"/>
              </w:rPr>
              <w:t>《教育部 公安部关于全面推进教育行业信息安全等级保护工作的通知》（教技〔2015〕2号）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6" w:hRule="atLeast"/>
          <w:jc w:val="center"/>
        </w:trPr>
        <w:tc>
          <w:tcPr>
            <w:tcW w:w="848" w:type="dxa"/>
            <w:vMerge w:val="continue"/>
            <w:tcBorders>
              <w:left w:val="single" w:color="auto" w:sz="4" w:space="0"/>
              <w:right w:val="single" w:color="auto" w:sz="4" w:space="0"/>
            </w:tcBorders>
            <w:vAlign w:val="center"/>
          </w:tcPr>
          <w:p>
            <w:pPr>
              <w:jc w:val="center"/>
              <w:rPr>
                <w:rFonts w:eastAsia="仿宋_GB2312"/>
                <w:b/>
                <w:bCs/>
                <w:color w:val="000000"/>
                <w:spacing w:val="-8"/>
                <w:sz w:val="24"/>
                <w:szCs w:val="24"/>
              </w:rPr>
            </w:pPr>
          </w:p>
        </w:tc>
        <w:tc>
          <w:tcPr>
            <w:tcW w:w="828" w:type="dxa"/>
            <w:vMerge w:val="continue"/>
            <w:tcBorders>
              <w:left w:val="single" w:color="auto" w:sz="4" w:space="0"/>
              <w:right w:val="single" w:color="auto" w:sz="4" w:space="0"/>
            </w:tcBorders>
            <w:vAlign w:val="center"/>
          </w:tcPr>
          <w:p>
            <w:pPr>
              <w:pStyle w:val="15"/>
              <w:ind w:firstLine="0" w:firstLineChars="0"/>
              <w:jc w:val="center"/>
              <w:rPr>
                <w:rFonts w:eastAsia="仿宋_GB2312"/>
                <w:bCs/>
                <w:color w:val="00000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eastAsia="仿宋_GB2312"/>
                <w:bCs/>
                <w:color w:val="000000"/>
                <w:sz w:val="24"/>
                <w:szCs w:val="24"/>
              </w:rPr>
            </w:pPr>
            <w:r>
              <w:rPr>
                <w:rFonts w:eastAsia="仿宋_GB2312"/>
                <w:bCs/>
                <w:color w:val="000000"/>
                <w:sz w:val="24"/>
                <w:szCs w:val="24"/>
              </w:rPr>
              <w:t>信息系统完成公安机关备案的</w:t>
            </w:r>
            <w:r>
              <w:rPr>
                <w:rFonts w:hint="eastAsia" w:eastAsia="仿宋_GB2312"/>
                <w:bCs/>
                <w:color w:val="000000"/>
                <w:sz w:val="24"/>
                <w:szCs w:val="24"/>
              </w:rPr>
              <w:t>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6" w:hRule="atLeast"/>
          <w:jc w:val="center"/>
        </w:trPr>
        <w:tc>
          <w:tcPr>
            <w:tcW w:w="848" w:type="dxa"/>
            <w:vMerge w:val="continue"/>
            <w:tcBorders>
              <w:left w:val="single" w:color="auto" w:sz="4" w:space="0"/>
              <w:right w:val="single" w:color="auto" w:sz="4" w:space="0"/>
            </w:tcBorders>
            <w:vAlign w:val="center"/>
          </w:tcPr>
          <w:p>
            <w:pPr>
              <w:jc w:val="center"/>
              <w:rPr>
                <w:rFonts w:eastAsia="仿宋_GB2312"/>
                <w:b/>
                <w:bCs/>
                <w:color w:val="000000"/>
                <w:spacing w:val="-8"/>
                <w:sz w:val="24"/>
                <w:szCs w:val="24"/>
              </w:rPr>
            </w:pPr>
          </w:p>
        </w:tc>
        <w:tc>
          <w:tcPr>
            <w:tcW w:w="828" w:type="dxa"/>
            <w:vMerge w:val="continue"/>
            <w:tcBorders>
              <w:left w:val="single" w:color="auto" w:sz="4" w:space="0"/>
              <w:bottom w:val="single" w:color="auto" w:sz="4" w:space="0"/>
              <w:right w:val="single" w:color="auto" w:sz="4" w:space="0"/>
            </w:tcBorders>
            <w:vAlign w:val="center"/>
          </w:tcPr>
          <w:p>
            <w:pPr>
              <w:pStyle w:val="15"/>
              <w:ind w:firstLine="0" w:firstLineChars="0"/>
              <w:jc w:val="center"/>
              <w:rPr>
                <w:rFonts w:eastAsia="仿宋_GB2312"/>
                <w:bCs/>
                <w:color w:val="00000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eastAsia="仿宋_GB2312"/>
                <w:bCs/>
                <w:color w:val="000000"/>
                <w:sz w:val="24"/>
                <w:szCs w:val="24"/>
              </w:rPr>
            </w:pPr>
            <w:r>
              <w:rPr>
                <w:rFonts w:hint="eastAsia" w:eastAsia="仿宋_GB2312"/>
                <w:bCs/>
                <w:color w:val="000000"/>
                <w:sz w:val="24"/>
                <w:szCs w:val="24"/>
              </w:rPr>
              <w:t>第三级</w:t>
            </w:r>
            <w:r>
              <w:rPr>
                <w:rFonts w:eastAsia="仿宋_GB2312"/>
                <w:bCs/>
                <w:color w:val="000000"/>
                <w:sz w:val="24"/>
                <w:szCs w:val="24"/>
              </w:rPr>
              <w:t>以上信息系统完成</w:t>
            </w:r>
            <w:r>
              <w:rPr>
                <w:rFonts w:hint="eastAsia" w:eastAsia="仿宋_GB2312"/>
                <w:bCs/>
                <w:color w:val="000000"/>
                <w:sz w:val="24"/>
                <w:szCs w:val="24"/>
              </w:rPr>
              <w:t>安全</w:t>
            </w:r>
            <w:r>
              <w:rPr>
                <w:rFonts w:eastAsia="仿宋_GB2312"/>
                <w:bCs/>
                <w:color w:val="000000"/>
                <w:sz w:val="24"/>
                <w:szCs w:val="24"/>
              </w:rPr>
              <w:t>等级保护测评</w:t>
            </w:r>
            <w:r>
              <w:rPr>
                <w:rFonts w:hint="eastAsia" w:eastAsia="仿宋_GB2312"/>
                <w:bCs/>
                <w:color w:val="000000"/>
                <w:sz w:val="24"/>
                <w:szCs w:val="24"/>
              </w:rPr>
              <w:t>、</w:t>
            </w:r>
            <w:r>
              <w:rPr>
                <w:rFonts w:eastAsia="仿宋_GB2312"/>
                <w:bCs/>
                <w:color w:val="000000"/>
                <w:sz w:val="24"/>
                <w:szCs w:val="24"/>
              </w:rPr>
              <w:t>整改的</w:t>
            </w:r>
            <w:r>
              <w:rPr>
                <w:rFonts w:hint="eastAsia" w:eastAsia="仿宋_GB2312"/>
                <w:bCs/>
                <w:color w:val="000000"/>
                <w:sz w:val="24"/>
                <w:szCs w:val="24"/>
              </w:rPr>
              <w:t>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848" w:type="dxa"/>
            <w:vMerge w:val="continue"/>
            <w:tcBorders>
              <w:left w:val="single" w:color="auto" w:sz="4" w:space="0"/>
              <w:right w:val="single" w:color="auto" w:sz="4" w:space="0"/>
            </w:tcBorders>
            <w:vAlign w:val="center"/>
          </w:tcPr>
          <w:p>
            <w:pPr>
              <w:jc w:val="center"/>
              <w:rPr>
                <w:rFonts w:eastAsia="仿宋_GB2312"/>
                <w:b/>
                <w:bCs/>
                <w:color w:val="000000"/>
                <w:spacing w:val="-8"/>
                <w:sz w:val="24"/>
                <w:szCs w:val="24"/>
              </w:rPr>
            </w:pPr>
          </w:p>
        </w:tc>
        <w:tc>
          <w:tcPr>
            <w:tcW w:w="828" w:type="dxa"/>
            <w:vMerge w:val="restart"/>
            <w:tcBorders>
              <w:top w:val="single" w:color="auto" w:sz="4" w:space="0"/>
              <w:left w:val="single" w:color="auto" w:sz="4" w:space="0"/>
              <w:right w:val="single" w:color="auto" w:sz="4" w:space="0"/>
            </w:tcBorders>
            <w:vAlign w:val="center"/>
          </w:tcPr>
          <w:p>
            <w:pPr>
              <w:pStyle w:val="15"/>
              <w:ind w:firstLine="0" w:firstLineChars="0"/>
              <w:jc w:val="center"/>
              <w:rPr>
                <w:rFonts w:eastAsia="仿宋_GB2312"/>
                <w:bCs/>
                <w:color w:val="000000"/>
                <w:sz w:val="24"/>
                <w:szCs w:val="24"/>
              </w:rPr>
            </w:pPr>
            <w:r>
              <w:rPr>
                <w:rFonts w:hint="eastAsia" w:eastAsia="仿宋_GB2312"/>
                <w:bCs/>
                <w:color w:val="000000"/>
                <w:sz w:val="24"/>
                <w:szCs w:val="24"/>
              </w:rPr>
              <w:t>通报机制与应急管理</w:t>
            </w:r>
          </w:p>
        </w:tc>
        <w:tc>
          <w:tcPr>
            <w:tcW w:w="317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eastAsia="仿宋_GB2312"/>
                <w:bCs/>
                <w:color w:val="000000"/>
                <w:sz w:val="24"/>
                <w:szCs w:val="24"/>
              </w:rPr>
            </w:pPr>
            <w:r>
              <w:rPr>
                <w:rFonts w:eastAsia="仿宋_GB2312"/>
                <w:bCs/>
                <w:color w:val="000000"/>
                <w:sz w:val="24"/>
                <w:szCs w:val="24"/>
              </w:rPr>
              <w:t>信息通报</w:t>
            </w:r>
            <w:r>
              <w:rPr>
                <w:rFonts w:hint="eastAsia" w:eastAsia="仿宋_GB2312"/>
                <w:bCs/>
                <w:color w:val="000000"/>
                <w:sz w:val="24"/>
                <w:szCs w:val="24"/>
              </w:rPr>
              <w:t>机制的</w:t>
            </w:r>
            <w:r>
              <w:rPr>
                <w:rFonts w:eastAsia="仿宋_GB2312"/>
                <w:bCs/>
                <w:color w:val="000000"/>
                <w:sz w:val="24"/>
                <w:szCs w:val="24"/>
              </w:rPr>
              <w:t>建立情况</w:t>
            </w:r>
          </w:p>
        </w:tc>
        <w:tc>
          <w:tcPr>
            <w:tcW w:w="4268" w:type="dxa"/>
            <w:vMerge w:val="restart"/>
            <w:tcBorders>
              <w:top w:val="single" w:color="auto" w:sz="4" w:space="0"/>
              <w:left w:val="single" w:color="auto" w:sz="4" w:space="0"/>
              <w:right w:val="single" w:color="auto" w:sz="4" w:space="0"/>
            </w:tcBorders>
            <w:vAlign w:val="center"/>
          </w:tcPr>
          <w:p>
            <w:pPr>
              <w:pStyle w:val="14"/>
              <w:ind w:firstLine="0" w:firstLineChars="0"/>
              <w:rPr>
                <w:rFonts w:eastAsia="仿宋_GB2312"/>
                <w:b/>
                <w:color w:val="000000"/>
                <w:sz w:val="24"/>
                <w:szCs w:val="24"/>
              </w:rPr>
            </w:pPr>
            <w:r>
              <w:rPr>
                <w:rFonts w:hint="eastAsia" w:eastAsia="仿宋_GB2312"/>
                <w:bCs/>
                <w:color w:val="000000"/>
                <w:sz w:val="24"/>
                <w:szCs w:val="24"/>
              </w:rPr>
              <w:t>《教育部关于加强教育行业网络与信息安全工作的指导意见》</w:t>
            </w:r>
            <w:r>
              <w:rPr>
                <w:rFonts w:eastAsia="仿宋_GB2312"/>
                <w:bCs/>
                <w:color w:val="000000"/>
                <w:sz w:val="24"/>
                <w:szCs w:val="24"/>
              </w:rPr>
              <w:t>（</w:t>
            </w:r>
            <w:r>
              <w:rPr>
                <w:rFonts w:hint="eastAsia" w:eastAsia="仿宋_GB2312"/>
                <w:bCs/>
                <w:color w:val="000000"/>
                <w:sz w:val="24"/>
                <w:szCs w:val="24"/>
              </w:rPr>
              <w:t>教技〔201</w:t>
            </w:r>
            <w:r>
              <w:rPr>
                <w:rFonts w:eastAsia="仿宋_GB2312"/>
                <w:bCs/>
                <w:color w:val="000000"/>
                <w:sz w:val="24"/>
                <w:szCs w:val="24"/>
              </w:rPr>
              <w:t>4</w:t>
            </w:r>
            <w:r>
              <w:rPr>
                <w:rFonts w:hint="eastAsia" w:eastAsia="仿宋_GB2312"/>
                <w:bCs/>
                <w:color w:val="000000"/>
                <w:sz w:val="24"/>
                <w:szCs w:val="24"/>
              </w:rPr>
              <w:t>〕</w:t>
            </w:r>
            <w:r>
              <w:rPr>
                <w:rFonts w:eastAsia="仿宋_GB2312"/>
                <w:bCs/>
                <w:color w:val="000000"/>
                <w:sz w:val="24"/>
                <w:szCs w:val="24"/>
              </w:rPr>
              <w:t>4</w:t>
            </w:r>
            <w:r>
              <w:rPr>
                <w:rFonts w:hint="eastAsia" w:eastAsia="仿宋_GB2312"/>
                <w:bCs/>
                <w:color w:val="000000"/>
                <w:sz w:val="24"/>
                <w:szCs w:val="24"/>
              </w:rPr>
              <w:t>号</w:t>
            </w:r>
            <w:r>
              <w:rPr>
                <w:rFonts w:eastAsia="仿宋_GB2312"/>
                <w:bCs/>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6" w:hRule="atLeast"/>
          <w:jc w:val="center"/>
        </w:trPr>
        <w:tc>
          <w:tcPr>
            <w:tcW w:w="848" w:type="dxa"/>
            <w:vMerge w:val="continue"/>
            <w:tcBorders>
              <w:left w:val="single" w:color="auto" w:sz="4" w:space="0"/>
              <w:right w:val="single" w:color="auto" w:sz="4" w:space="0"/>
            </w:tcBorders>
            <w:vAlign w:val="center"/>
          </w:tcPr>
          <w:p>
            <w:pPr>
              <w:jc w:val="center"/>
              <w:rPr>
                <w:rFonts w:eastAsia="仿宋_GB2312"/>
                <w:b/>
                <w:bCs/>
                <w:color w:val="000000"/>
                <w:spacing w:val="-8"/>
                <w:sz w:val="24"/>
                <w:szCs w:val="24"/>
              </w:rPr>
            </w:pPr>
          </w:p>
        </w:tc>
        <w:tc>
          <w:tcPr>
            <w:tcW w:w="828" w:type="dxa"/>
            <w:vMerge w:val="continue"/>
            <w:tcBorders>
              <w:left w:val="single" w:color="auto" w:sz="4" w:space="0"/>
              <w:right w:val="single" w:color="auto" w:sz="4" w:space="0"/>
            </w:tcBorders>
            <w:vAlign w:val="center"/>
          </w:tcPr>
          <w:p>
            <w:pPr>
              <w:pStyle w:val="15"/>
              <w:ind w:firstLine="0" w:firstLineChars="0"/>
              <w:jc w:val="center"/>
              <w:rPr>
                <w:rFonts w:eastAsia="仿宋_GB2312"/>
                <w:bCs/>
                <w:color w:val="00000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eastAsia="仿宋_GB2312"/>
                <w:bCs/>
                <w:color w:val="000000"/>
                <w:sz w:val="24"/>
                <w:szCs w:val="24"/>
              </w:rPr>
            </w:pPr>
            <w:r>
              <w:rPr>
                <w:rFonts w:eastAsia="仿宋_GB2312"/>
                <w:bCs/>
                <w:color w:val="000000"/>
                <w:sz w:val="24"/>
                <w:szCs w:val="24"/>
              </w:rPr>
              <w:t>信息技术安全事件的应急报告与处置流程</w:t>
            </w:r>
            <w:r>
              <w:rPr>
                <w:rFonts w:hint="eastAsia" w:eastAsia="仿宋_GB2312"/>
                <w:bCs/>
                <w:color w:val="000000"/>
                <w:sz w:val="24"/>
                <w:szCs w:val="24"/>
              </w:rPr>
              <w:t>的</w:t>
            </w:r>
            <w:r>
              <w:rPr>
                <w:rFonts w:eastAsia="仿宋_GB2312"/>
                <w:bCs/>
                <w:color w:val="000000"/>
                <w:sz w:val="24"/>
                <w:szCs w:val="24"/>
              </w:rPr>
              <w:t>建立情况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6" w:hRule="atLeast"/>
          <w:jc w:val="center"/>
        </w:trPr>
        <w:tc>
          <w:tcPr>
            <w:tcW w:w="848" w:type="dxa"/>
            <w:vMerge w:val="continue"/>
            <w:tcBorders>
              <w:left w:val="single" w:color="auto" w:sz="4" w:space="0"/>
              <w:right w:val="single" w:color="auto" w:sz="4" w:space="0"/>
            </w:tcBorders>
            <w:vAlign w:val="center"/>
          </w:tcPr>
          <w:p>
            <w:pPr>
              <w:jc w:val="center"/>
              <w:rPr>
                <w:rFonts w:eastAsia="仿宋_GB2312"/>
                <w:b/>
                <w:bCs/>
                <w:color w:val="000000"/>
                <w:spacing w:val="-8"/>
                <w:sz w:val="24"/>
                <w:szCs w:val="24"/>
              </w:rPr>
            </w:pPr>
          </w:p>
        </w:tc>
        <w:tc>
          <w:tcPr>
            <w:tcW w:w="828" w:type="dxa"/>
            <w:vMerge w:val="continue"/>
            <w:tcBorders>
              <w:left w:val="single" w:color="auto" w:sz="4" w:space="0"/>
              <w:bottom w:val="single" w:color="auto" w:sz="4" w:space="0"/>
              <w:right w:val="single" w:color="auto" w:sz="4" w:space="0"/>
            </w:tcBorders>
            <w:vAlign w:val="center"/>
          </w:tcPr>
          <w:p>
            <w:pPr>
              <w:pStyle w:val="15"/>
              <w:ind w:firstLine="0" w:firstLineChars="0"/>
              <w:jc w:val="center"/>
              <w:rPr>
                <w:rFonts w:eastAsia="仿宋_GB2312"/>
                <w:bCs/>
                <w:color w:val="00000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eastAsia="仿宋_GB2312"/>
                <w:bCs/>
                <w:color w:val="000000"/>
                <w:sz w:val="24"/>
                <w:szCs w:val="24"/>
              </w:rPr>
            </w:pPr>
            <w:r>
              <w:rPr>
                <w:rFonts w:hint="eastAsia" w:eastAsia="仿宋_GB2312"/>
                <w:bCs/>
                <w:color w:val="000000"/>
                <w:sz w:val="24"/>
                <w:szCs w:val="24"/>
              </w:rPr>
              <w:t>信息</w:t>
            </w:r>
            <w:r>
              <w:rPr>
                <w:rFonts w:eastAsia="仿宋_GB2312"/>
                <w:bCs/>
                <w:color w:val="000000"/>
                <w:sz w:val="24"/>
                <w:szCs w:val="24"/>
              </w:rPr>
              <w:t>技术安全应急预案</w:t>
            </w:r>
            <w:r>
              <w:rPr>
                <w:rFonts w:hint="eastAsia" w:eastAsia="仿宋_GB2312"/>
                <w:bCs/>
                <w:color w:val="000000"/>
                <w:sz w:val="24"/>
                <w:szCs w:val="24"/>
              </w:rPr>
              <w:t>的制定</w:t>
            </w:r>
            <w:r>
              <w:rPr>
                <w:rFonts w:eastAsia="仿宋_GB2312"/>
                <w:bCs/>
                <w:color w:val="000000"/>
                <w:sz w:val="24"/>
                <w:szCs w:val="24"/>
              </w:rPr>
              <w:t>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jc w:val="center"/>
        </w:trPr>
        <w:tc>
          <w:tcPr>
            <w:tcW w:w="848" w:type="dxa"/>
            <w:vMerge w:val="continue"/>
            <w:tcBorders>
              <w:left w:val="single" w:color="auto" w:sz="4" w:space="0"/>
              <w:right w:val="single" w:color="auto" w:sz="4" w:space="0"/>
            </w:tcBorders>
            <w:vAlign w:val="center"/>
          </w:tcPr>
          <w:p>
            <w:pPr>
              <w:jc w:val="center"/>
              <w:rPr>
                <w:rFonts w:eastAsia="仿宋_GB2312"/>
                <w:b/>
                <w:bCs/>
                <w:color w:val="000000"/>
                <w:spacing w:val="-8"/>
                <w:sz w:val="24"/>
                <w:szCs w:val="24"/>
              </w:rPr>
            </w:pPr>
          </w:p>
        </w:tc>
        <w:tc>
          <w:tcPr>
            <w:tcW w:w="828" w:type="dxa"/>
            <w:vMerge w:val="restart"/>
            <w:tcBorders>
              <w:top w:val="single" w:color="auto" w:sz="4" w:space="0"/>
              <w:left w:val="single" w:color="auto" w:sz="4" w:space="0"/>
              <w:right w:val="single" w:color="auto" w:sz="4" w:space="0"/>
            </w:tcBorders>
            <w:vAlign w:val="center"/>
          </w:tcPr>
          <w:p>
            <w:pPr>
              <w:pStyle w:val="15"/>
              <w:ind w:firstLine="0" w:firstLineChars="0"/>
              <w:jc w:val="center"/>
              <w:rPr>
                <w:rFonts w:eastAsia="仿宋_GB2312"/>
                <w:bCs/>
                <w:color w:val="000000"/>
                <w:sz w:val="24"/>
                <w:szCs w:val="24"/>
              </w:rPr>
            </w:pPr>
            <w:r>
              <w:rPr>
                <w:rFonts w:hint="eastAsia" w:eastAsia="仿宋_GB2312"/>
                <w:bCs/>
                <w:color w:val="000000"/>
                <w:sz w:val="24"/>
                <w:szCs w:val="24"/>
              </w:rPr>
              <w:t>安全保障</w:t>
            </w:r>
          </w:p>
        </w:tc>
        <w:tc>
          <w:tcPr>
            <w:tcW w:w="317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eastAsia="仿宋_GB2312"/>
                <w:bCs/>
                <w:color w:val="000000"/>
                <w:sz w:val="24"/>
                <w:szCs w:val="24"/>
              </w:rPr>
            </w:pPr>
            <w:r>
              <w:rPr>
                <w:rFonts w:hint="eastAsia" w:eastAsia="仿宋_GB2312"/>
                <w:bCs/>
                <w:color w:val="000000"/>
                <w:sz w:val="24"/>
                <w:szCs w:val="24"/>
              </w:rPr>
              <w:t>信息</w:t>
            </w:r>
            <w:r>
              <w:rPr>
                <w:rFonts w:eastAsia="仿宋_GB2312"/>
                <w:bCs/>
                <w:color w:val="000000"/>
                <w:sz w:val="24"/>
                <w:szCs w:val="24"/>
              </w:rPr>
              <w:t>技术安全工作</w:t>
            </w:r>
            <w:r>
              <w:rPr>
                <w:rFonts w:hint="eastAsia" w:eastAsia="仿宋_GB2312"/>
                <w:bCs/>
                <w:color w:val="000000"/>
                <w:sz w:val="24"/>
                <w:szCs w:val="24"/>
              </w:rPr>
              <w:t>培训</w:t>
            </w:r>
            <w:r>
              <w:rPr>
                <w:rFonts w:eastAsia="仿宋_GB2312"/>
                <w:bCs/>
                <w:color w:val="000000"/>
                <w:sz w:val="24"/>
                <w:szCs w:val="24"/>
              </w:rPr>
              <w:t>的开展</w:t>
            </w:r>
            <w:r>
              <w:rPr>
                <w:rFonts w:hint="eastAsia" w:eastAsia="仿宋_GB2312"/>
                <w:bCs/>
                <w:color w:val="000000"/>
                <w:sz w:val="24"/>
                <w:szCs w:val="24"/>
              </w:rPr>
              <w:t>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6" w:hRule="atLeast"/>
          <w:jc w:val="center"/>
        </w:trPr>
        <w:tc>
          <w:tcPr>
            <w:tcW w:w="848" w:type="dxa"/>
            <w:vMerge w:val="continue"/>
            <w:tcBorders>
              <w:left w:val="single" w:color="auto" w:sz="4" w:space="0"/>
              <w:right w:val="single" w:color="auto" w:sz="4" w:space="0"/>
            </w:tcBorders>
            <w:vAlign w:val="center"/>
          </w:tcPr>
          <w:p>
            <w:pPr>
              <w:jc w:val="center"/>
              <w:rPr>
                <w:rFonts w:eastAsia="仿宋_GB2312"/>
                <w:b/>
                <w:bCs/>
                <w:color w:val="000000"/>
                <w:spacing w:val="-8"/>
                <w:sz w:val="24"/>
                <w:szCs w:val="24"/>
              </w:rPr>
            </w:pPr>
          </w:p>
        </w:tc>
        <w:tc>
          <w:tcPr>
            <w:tcW w:w="828" w:type="dxa"/>
            <w:vMerge w:val="continue"/>
            <w:tcBorders>
              <w:left w:val="single" w:color="auto" w:sz="4" w:space="0"/>
              <w:right w:val="single" w:color="auto" w:sz="4" w:space="0"/>
            </w:tcBorders>
            <w:vAlign w:val="center"/>
          </w:tcPr>
          <w:p>
            <w:pPr>
              <w:jc w:val="center"/>
              <w:rPr>
                <w:rFonts w:eastAsia="仿宋_GB2312"/>
                <w:bCs/>
                <w:color w:val="000000"/>
                <w:sz w:val="24"/>
                <w:szCs w:val="24"/>
              </w:rPr>
            </w:pPr>
          </w:p>
        </w:tc>
        <w:tc>
          <w:tcPr>
            <w:tcW w:w="317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eastAsia="仿宋_GB2312"/>
                <w:bCs/>
                <w:color w:val="000000"/>
                <w:sz w:val="24"/>
                <w:szCs w:val="24"/>
              </w:rPr>
            </w:pPr>
            <w:r>
              <w:rPr>
                <w:rFonts w:hint="eastAsia" w:eastAsia="仿宋_GB2312"/>
                <w:bCs/>
                <w:color w:val="000000"/>
                <w:sz w:val="24"/>
                <w:szCs w:val="24"/>
              </w:rPr>
              <w:t>信息</w:t>
            </w:r>
            <w:r>
              <w:rPr>
                <w:rFonts w:eastAsia="仿宋_GB2312"/>
                <w:bCs/>
                <w:color w:val="000000"/>
                <w:sz w:val="24"/>
                <w:szCs w:val="24"/>
              </w:rPr>
              <w:t>技术安全工作经费保障情况</w:t>
            </w:r>
          </w:p>
        </w:tc>
        <w:tc>
          <w:tcPr>
            <w:tcW w:w="4268" w:type="dxa"/>
            <w:vMerge w:val="continue"/>
            <w:tcBorders>
              <w:left w:val="single" w:color="auto" w:sz="4" w:space="0"/>
              <w:right w:val="single" w:color="auto" w:sz="4" w:space="0"/>
            </w:tcBorders>
            <w:vAlign w:val="center"/>
          </w:tcPr>
          <w:p>
            <w:pPr>
              <w:pStyle w:val="14"/>
              <w:ind w:firstLine="0" w:firstLineChars="0"/>
              <w:rPr>
                <w:rFonts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6" w:hRule="atLeast"/>
          <w:jc w:val="center"/>
        </w:trPr>
        <w:tc>
          <w:tcPr>
            <w:tcW w:w="848" w:type="dxa"/>
            <w:vMerge w:val="continue"/>
            <w:tcBorders>
              <w:left w:val="single" w:color="auto" w:sz="4" w:space="0"/>
              <w:right w:val="single" w:color="auto" w:sz="4" w:space="0"/>
            </w:tcBorders>
          </w:tcPr>
          <w:p>
            <w:pPr>
              <w:jc w:val="center"/>
              <w:rPr>
                <w:rFonts w:eastAsia="仿宋_GB2312"/>
                <w:b/>
                <w:bCs/>
                <w:color w:val="000000"/>
                <w:spacing w:val="-8"/>
                <w:sz w:val="24"/>
                <w:szCs w:val="24"/>
              </w:rPr>
            </w:pPr>
          </w:p>
        </w:tc>
        <w:tc>
          <w:tcPr>
            <w:tcW w:w="828" w:type="dxa"/>
            <w:vMerge w:val="continue"/>
            <w:tcBorders>
              <w:left w:val="single" w:color="auto" w:sz="4" w:space="0"/>
              <w:right w:val="single" w:color="auto" w:sz="4" w:space="0"/>
            </w:tcBorders>
          </w:tcPr>
          <w:p>
            <w:pPr>
              <w:jc w:val="center"/>
              <w:rPr>
                <w:rFonts w:eastAsia="仿宋_GB2312"/>
                <w:bCs/>
                <w:color w:val="000000"/>
                <w:sz w:val="24"/>
                <w:szCs w:val="24"/>
              </w:rPr>
            </w:pPr>
          </w:p>
        </w:tc>
        <w:tc>
          <w:tcPr>
            <w:tcW w:w="3172" w:type="dxa"/>
            <w:tcBorders>
              <w:right w:val="single" w:color="auto" w:sz="4" w:space="0"/>
            </w:tcBorders>
            <w:vAlign w:val="center"/>
          </w:tcPr>
          <w:p>
            <w:pPr>
              <w:pStyle w:val="15"/>
              <w:ind w:firstLine="0" w:firstLineChars="0"/>
              <w:rPr>
                <w:rFonts w:eastAsia="仿宋_GB2312"/>
                <w:bCs/>
                <w:color w:val="000000"/>
                <w:sz w:val="24"/>
                <w:szCs w:val="24"/>
              </w:rPr>
            </w:pPr>
            <w:r>
              <w:rPr>
                <w:rFonts w:hint="eastAsia" w:eastAsia="仿宋_GB2312"/>
                <w:bCs/>
                <w:color w:val="000000"/>
                <w:sz w:val="24"/>
                <w:szCs w:val="24"/>
              </w:rPr>
              <w:t>信息</w:t>
            </w:r>
            <w:r>
              <w:rPr>
                <w:rFonts w:eastAsia="仿宋_GB2312"/>
                <w:bCs/>
                <w:color w:val="000000"/>
                <w:sz w:val="24"/>
                <w:szCs w:val="24"/>
              </w:rPr>
              <w:t>技术安全工作</w:t>
            </w:r>
            <w:r>
              <w:rPr>
                <w:rFonts w:hint="eastAsia" w:eastAsia="仿宋_GB2312"/>
                <w:bCs/>
                <w:color w:val="000000"/>
                <w:sz w:val="24"/>
                <w:szCs w:val="24"/>
              </w:rPr>
              <w:t>技术</w:t>
            </w:r>
            <w:r>
              <w:rPr>
                <w:rFonts w:eastAsia="仿宋_GB2312"/>
                <w:bCs/>
                <w:color w:val="000000"/>
                <w:sz w:val="24"/>
                <w:szCs w:val="24"/>
              </w:rPr>
              <w:t>队伍建设情况</w:t>
            </w:r>
          </w:p>
        </w:tc>
        <w:tc>
          <w:tcPr>
            <w:tcW w:w="4268" w:type="dxa"/>
            <w:vMerge w:val="continue"/>
            <w:tcBorders>
              <w:left w:val="single" w:color="auto" w:sz="4" w:space="0"/>
              <w:right w:val="single" w:color="auto" w:sz="4" w:space="0"/>
            </w:tcBorders>
          </w:tcPr>
          <w:p>
            <w:pPr>
              <w:pStyle w:val="14"/>
              <w:ind w:firstLine="0" w:firstLineChars="0"/>
              <w:rPr>
                <w:rFonts w:eastAsia="仿宋_GB2312"/>
                <w:b/>
                <w:color w:val="000000"/>
                <w:sz w:val="24"/>
                <w:szCs w:val="24"/>
              </w:rPr>
            </w:pPr>
          </w:p>
        </w:tc>
      </w:tr>
    </w:tbl>
    <w:p>
      <w:pPr>
        <w:spacing w:line="540" w:lineRule="exact"/>
        <w:ind w:firstLine="5040" w:firstLineChars="1400"/>
        <w:rPr>
          <w:bCs/>
          <w:color w:val="000000"/>
          <w:kern w:val="0"/>
          <w:sz w:val="36"/>
          <w:szCs w:val="36"/>
        </w:rPr>
      </w:pPr>
    </w:p>
    <w:p>
      <w:pPr>
        <w:spacing w:line="560" w:lineRule="exact"/>
        <w:jc w:val="center"/>
        <w:rPr>
          <w:rFonts w:eastAsia="仿宋_GB2312"/>
          <w:sz w:val="32"/>
          <w:szCs w:val="32"/>
        </w:rPr>
        <w:sectPr>
          <w:footerReference r:id="rId4" w:type="default"/>
          <w:footerReference r:id="rId5" w:type="even"/>
          <w:pgSz w:w="11906" w:h="16838"/>
          <w:pgMar w:top="1418" w:right="1588" w:bottom="1418" w:left="1588" w:header="851" w:footer="992" w:gutter="0"/>
          <w:cols w:space="720" w:num="1"/>
          <w:docGrid w:type="lines" w:linePitch="312" w:charSpace="0"/>
        </w:sectPr>
      </w:pPr>
    </w:p>
    <w:p>
      <w:pPr>
        <w:spacing w:line="560" w:lineRule="exact"/>
        <w:jc w:val="left"/>
        <w:rPr>
          <w:rFonts w:eastAsia="黑体"/>
          <w:sz w:val="32"/>
          <w:szCs w:val="32"/>
        </w:rPr>
      </w:pPr>
      <w:r>
        <w:rPr>
          <w:rFonts w:eastAsia="黑体"/>
          <w:sz w:val="32"/>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36"/>
          <w:szCs w:val="36"/>
        </w:rPr>
        <w:t>省（区、市）教育信息化工作进展情况统计表</w:t>
      </w:r>
    </w:p>
    <w:p>
      <w:pPr>
        <w:widowControl/>
        <w:spacing w:line="380" w:lineRule="exact"/>
        <w:jc w:val="center"/>
        <w:rPr>
          <w:rFonts w:eastAsia="仿宋_GB2312"/>
          <w:bCs/>
          <w:color w:val="000000"/>
          <w:sz w:val="30"/>
          <w:szCs w:val="30"/>
        </w:rPr>
      </w:pPr>
    </w:p>
    <w:tbl>
      <w:tblPr>
        <w:tblStyle w:val="9"/>
        <w:tblW w:w="1416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760"/>
        <w:gridCol w:w="697"/>
        <w:gridCol w:w="698"/>
        <w:gridCol w:w="765"/>
        <w:gridCol w:w="710"/>
        <w:gridCol w:w="870"/>
        <w:gridCol w:w="836"/>
        <w:gridCol w:w="782"/>
        <w:gridCol w:w="708"/>
        <w:gridCol w:w="708"/>
        <w:gridCol w:w="708"/>
        <w:gridCol w:w="708"/>
        <w:gridCol w:w="763"/>
        <w:gridCol w:w="697"/>
        <w:gridCol w:w="719"/>
        <w:gridCol w:w="740"/>
        <w:gridCol w:w="712"/>
        <w:gridCol w:w="7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9" w:hRule="atLeast"/>
          <w:tblHeader/>
          <w:jc w:val="center"/>
        </w:trPr>
        <w:tc>
          <w:tcPr>
            <w:tcW w:w="845" w:type="dxa"/>
            <w:vMerge w:val="restart"/>
            <w:tcBorders>
              <w:top w:val="single" w:color="auto" w:sz="4" w:space="0"/>
              <w:left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学校类型</w:t>
            </w:r>
          </w:p>
        </w:tc>
        <w:tc>
          <w:tcPr>
            <w:tcW w:w="760" w:type="dxa"/>
            <w:vMerge w:val="restart"/>
            <w:tcBorders>
              <w:top w:val="single" w:color="auto" w:sz="4" w:space="0"/>
              <w:left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学校</w:t>
            </w:r>
          </w:p>
          <w:p>
            <w:pPr>
              <w:widowControl/>
              <w:spacing w:beforeLines="20" w:afterLines="20" w:line="20" w:lineRule="atLeast"/>
              <w:jc w:val="center"/>
              <w:rPr>
                <w:rFonts w:ascii="宋体" w:hAnsi="宋体"/>
                <w:kern w:val="0"/>
                <w:sz w:val="24"/>
              </w:rPr>
            </w:pPr>
            <w:r>
              <w:rPr>
                <w:rFonts w:hint="eastAsia" w:ascii="宋体" w:hAnsi="宋体"/>
                <w:kern w:val="0"/>
                <w:sz w:val="24"/>
              </w:rPr>
              <w:t>总数(所)</w:t>
            </w:r>
          </w:p>
        </w:tc>
        <w:tc>
          <w:tcPr>
            <w:tcW w:w="697" w:type="dxa"/>
            <w:vMerge w:val="restart"/>
            <w:tcBorders>
              <w:top w:val="single" w:color="auto" w:sz="4" w:space="0"/>
              <w:left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学生</w:t>
            </w:r>
          </w:p>
          <w:p>
            <w:pPr>
              <w:widowControl/>
              <w:spacing w:beforeLines="20" w:afterLines="20" w:line="20" w:lineRule="atLeast"/>
              <w:jc w:val="center"/>
              <w:rPr>
                <w:rFonts w:ascii="宋体" w:hAnsi="宋体"/>
                <w:kern w:val="0"/>
                <w:sz w:val="24"/>
              </w:rPr>
            </w:pPr>
            <w:r>
              <w:rPr>
                <w:rFonts w:hint="eastAsia" w:ascii="宋体" w:hAnsi="宋体"/>
                <w:kern w:val="0"/>
                <w:sz w:val="24"/>
              </w:rPr>
              <w:t>数量(人)</w:t>
            </w:r>
          </w:p>
        </w:tc>
        <w:tc>
          <w:tcPr>
            <w:tcW w:w="698" w:type="dxa"/>
            <w:vMerge w:val="restart"/>
            <w:tcBorders>
              <w:top w:val="single" w:color="auto" w:sz="4" w:space="0"/>
              <w:left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教师</w:t>
            </w:r>
          </w:p>
          <w:p>
            <w:pPr>
              <w:widowControl/>
              <w:spacing w:beforeLines="20" w:afterLines="20" w:line="20" w:lineRule="atLeast"/>
              <w:jc w:val="center"/>
              <w:rPr>
                <w:rFonts w:ascii="宋体" w:hAnsi="宋体"/>
                <w:kern w:val="0"/>
                <w:sz w:val="24"/>
              </w:rPr>
            </w:pPr>
            <w:r>
              <w:rPr>
                <w:rFonts w:hint="eastAsia" w:ascii="宋体" w:hAnsi="宋体"/>
                <w:kern w:val="0"/>
                <w:sz w:val="24"/>
              </w:rPr>
              <w:t>数量(人)</w:t>
            </w:r>
          </w:p>
        </w:tc>
        <w:tc>
          <w:tcPr>
            <w:tcW w:w="765" w:type="dxa"/>
            <w:vMerge w:val="restart"/>
            <w:tcBorders>
              <w:top w:val="single" w:color="auto" w:sz="4" w:space="0"/>
              <w:left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普通教室总数(间)</w:t>
            </w:r>
          </w:p>
        </w:tc>
        <w:tc>
          <w:tcPr>
            <w:tcW w:w="710" w:type="dxa"/>
            <w:vMerge w:val="restart"/>
            <w:tcBorders>
              <w:top w:val="single" w:color="auto" w:sz="4" w:space="0"/>
              <w:left w:val="single" w:color="auto" w:sz="4" w:space="0"/>
              <w:right w:val="single" w:color="auto" w:sz="4" w:space="0"/>
            </w:tcBorders>
            <w:vAlign w:val="center"/>
          </w:tcPr>
          <w:p>
            <w:pPr>
              <w:widowControl/>
              <w:spacing w:beforeLines="20" w:afterLines="20" w:line="20" w:lineRule="atLeast"/>
              <w:rPr>
                <w:rFonts w:ascii="宋体" w:hAnsi="宋体"/>
                <w:kern w:val="0"/>
                <w:sz w:val="24"/>
              </w:rPr>
            </w:pPr>
            <w:r>
              <w:rPr>
                <w:rFonts w:hint="eastAsia" w:ascii="宋体" w:hAnsi="宋体"/>
                <w:kern w:val="0"/>
                <w:sz w:val="24"/>
              </w:rPr>
              <w:t>接入互联网的学校数量(所)</w:t>
            </w:r>
          </w:p>
        </w:tc>
        <w:tc>
          <w:tcPr>
            <w:tcW w:w="870" w:type="dxa"/>
            <w:vMerge w:val="restart"/>
            <w:tcBorders>
              <w:top w:val="single" w:color="auto" w:sz="4" w:space="0"/>
              <w:left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网络接入带宽≥10M的学校数量(所)</w:t>
            </w:r>
          </w:p>
        </w:tc>
        <w:tc>
          <w:tcPr>
            <w:tcW w:w="836" w:type="dxa"/>
            <w:vMerge w:val="restart"/>
            <w:tcBorders>
              <w:top w:val="single" w:color="auto" w:sz="4" w:space="0"/>
              <w:left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配备多媒体教学设备的学校数量(所)</w:t>
            </w:r>
          </w:p>
        </w:tc>
        <w:tc>
          <w:tcPr>
            <w:tcW w:w="782" w:type="dxa"/>
            <w:vMerge w:val="restart"/>
            <w:tcBorders>
              <w:top w:val="single" w:color="auto" w:sz="4" w:space="0"/>
              <w:left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普通教室全部配备多媒体教学设备的学校数量(所)</w:t>
            </w:r>
          </w:p>
        </w:tc>
        <w:tc>
          <w:tcPr>
            <w:tcW w:w="708" w:type="dxa"/>
            <w:vMerge w:val="restart"/>
            <w:tcBorders>
              <w:top w:val="single" w:color="auto" w:sz="4" w:space="0"/>
              <w:left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配备多媒体设备普通教室总数(间)</w:t>
            </w:r>
          </w:p>
        </w:tc>
        <w:tc>
          <w:tcPr>
            <w:tcW w:w="708" w:type="dxa"/>
            <w:vMerge w:val="restart"/>
            <w:tcBorders>
              <w:top w:val="single" w:color="auto" w:sz="4" w:space="0"/>
              <w:left w:val="single" w:color="auto" w:sz="4" w:space="0"/>
              <w:right w:val="single" w:color="auto" w:sz="4" w:space="0"/>
            </w:tcBorders>
            <w:shd w:val="clear" w:color="auto" w:fill="FFFFFF"/>
            <w:vAlign w:val="center"/>
          </w:tcPr>
          <w:p>
            <w:pPr>
              <w:widowControl/>
              <w:spacing w:beforeLines="20" w:afterLines="20" w:line="20" w:lineRule="atLeast"/>
              <w:jc w:val="center"/>
              <w:rPr>
                <w:rFonts w:ascii="宋体" w:hAnsi="宋体"/>
                <w:kern w:val="0"/>
                <w:sz w:val="24"/>
              </w:rPr>
            </w:pPr>
            <w:r>
              <w:rPr>
                <w:rFonts w:ascii="宋体" w:hAnsi="宋体"/>
                <w:kern w:val="0"/>
                <w:sz w:val="24"/>
              </w:rPr>
              <w:t>开通学校空间的学校数</w:t>
            </w:r>
            <w:r>
              <w:rPr>
                <w:rFonts w:hint="eastAsia" w:ascii="宋体" w:hAnsi="宋体"/>
                <w:kern w:val="0"/>
                <w:sz w:val="24"/>
              </w:rPr>
              <w:t>量</w:t>
            </w:r>
            <w:r>
              <w:rPr>
                <w:rFonts w:ascii="宋体" w:hAnsi="宋体"/>
                <w:kern w:val="0"/>
                <w:sz w:val="24"/>
              </w:rPr>
              <w:t>(所)</w:t>
            </w:r>
          </w:p>
        </w:tc>
        <w:tc>
          <w:tcPr>
            <w:tcW w:w="708" w:type="dxa"/>
            <w:vMerge w:val="restart"/>
            <w:tcBorders>
              <w:top w:val="single" w:color="auto" w:sz="4" w:space="0"/>
              <w:left w:val="single" w:color="auto" w:sz="4" w:space="0"/>
              <w:right w:val="single" w:color="auto" w:sz="4" w:space="0"/>
            </w:tcBorders>
            <w:shd w:val="clear" w:color="auto" w:fill="FFFFFF"/>
            <w:vAlign w:val="center"/>
          </w:tcPr>
          <w:p>
            <w:pPr>
              <w:widowControl/>
              <w:spacing w:beforeLines="20" w:afterLines="20" w:line="20" w:lineRule="atLeast"/>
              <w:jc w:val="center"/>
              <w:rPr>
                <w:rFonts w:ascii="宋体" w:hAnsi="宋体"/>
                <w:kern w:val="0"/>
                <w:sz w:val="24"/>
              </w:rPr>
            </w:pPr>
            <w:r>
              <w:rPr>
                <w:rFonts w:ascii="宋体" w:hAnsi="宋体"/>
                <w:kern w:val="0"/>
                <w:sz w:val="24"/>
              </w:rPr>
              <w:t>开通网络学习空间的教师数</w:t>
            </w:r>
            <w:r>
              <w:rPr>
                <w:rFonts w:hint="eastAsia" w:ascii="宋体" w:hAnsi="宋体"/>
                <w:kern w:val="0"/>
                <w:sz w:val="24"/>
              </w:rPr>
              <w:t>量</w:t>
            </w:r>
            <w:r>
              <w:rPr>
                <w:rFonts w:ascii="宋体" w:hAnsi="宋体"/>
                <w:kern w:val="0"/>
                <w:sz w:val="24"/>
              </w:rPr>
              <w:t>(人)</w:t>
            </w:r>
          </w:p>
        </w:tc>
        <w:tc>
          <w:tcPr>
            <w:tcW w:w="708" w:type="dxa"/>
            <w:vMerge w:val="restart"/>
            <w:tcBorders>
              <w:top w:val="single" w:color="auto" w:sz="4" w:space="0"/>
              <w:left w:val="single" w:color="auto" w:sz="4" w:space="0"/>
              <w:right w:val="single" w:color="auto" w:sz="4" w:space="0"/>
            </w:tcBorders>
            <w:shd w:val="clear" w:color="auto" w:fill="FFFFFF"/>
            <w:vAlign w:val="center"/>
          </w:tcPr>
          <w:p>
            <w:pPr>
              <w:widowControl/>
              <w:spacing w:beforeLines="20" w:afterLines="20" w:line="20" w:lineRule="atLeast"/>
              <w:jc w:val="center"/>
              <w:rPr>
                <w:rFonts w:ascii="宋体" w:hAnsi="宋体"/>
                <w:kern w:val="0"/>
                <w:sz w:val="24"/>
              </w:rPr>
            </w:pPr>
            <w:r>
              <w:rPr>
                <w:rFonts w:ascii="宋体" w:hAnsi="宋体"/>
                <w:kern w:val="0"/>
                <w:sz w:val="24"/>
              </w:rPr>
              <w:t>开通网络学习空间的学生数</w:t>
            </w:r>
            <w:r>
              <w:rPr>
                <w:rFonts w:hint="eastAsia" w:ascii="宋体" w:hAnsi="宋体"/>
                <w:kern w:val="0"/>
                <w:sz w:val="24"/>
              </w:rPr>
              <w:t>量</w:t>
            </w:r>
            <w:r>
              <w:rPr>
                <w:rFonts w:ascii="宋体" w:hAnsi="宋体"/>
                <w:kern w:val="0"/>
                <w:sz w:val="24"/>
              </w:rPr>
              <w:t>(人)</w:t>
            </w:r>
          </w:p>
        </w:tc>
        <w:tc>
          <w:tcPr>
            <w:tcW w:w="1460"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省级教育资源公共服务平台</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市县教育资源公共服务平台</w:t>
            </w:r>
          </w:p>
        </w:tc>
        <w:tc>
          <w:tcPr>
            <w:tcW w:w="738" w:type="dxa"/>
            <w:vMerge w:val="restart"/>
            <w:tcBorders>
              <w:top w:val="single" w:color="auto" w:sz="4" w:space="0"/>
              <w:lef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参加过信息技术应用能力培训的教师数量(人)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39" w:hRule="atLeast"/>
          <w:tblHeader/>
          <w:jc w:val="center"/>
        </w:trPr>
        <w:tc>
          <w:tcPr>
            <w:tcW w:w="845" w:type="dxa"/>
            <w:vMerge w:val="continue"/>
            <w:tcBorders>
              <w:left w:val="single" w:color="auto" w:sz="4" w:space="0"/>
              <w:bottom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p>
        </w:tc>
        <w:tc>
          <w:tcPr>
            <w:tcW w:w="760" w:type="dxa"/>
            <w:vMerge w:val="continue"/>
            <w:tcBorders>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697" w:type="dxa"/>
            <w:vMerge w:val="continue"/>
            <w:tcBorders>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698" w:type="dxa"/>
            <w:vMerge w:val="continue"/>
            <w:tcBorders>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65" w:type="dxa"/>
            <w:vMerge w:val="continue"/>
            <w:tcBorders>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10" w:type="dxa"/>
            <w:vMerge w:val="continue"/>
            <w:tcBorders>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870" w:type="dxa"/>
            <w:vMerge w:val="continue"/>
            <w:tcBorders>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836" w:type="dxa"/>
            <w:vMerge w:val="continue"/>
            <w:tcBorders>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82" w:type="dxa"/>
            <w:vMerge w:val="continue"/>
            <w:tcBorders>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vMerge w:val="continue"/>
            <w:tcBorders>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vMerge w:val="continue"/>
            <w:tcBorders>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vMerge w:val="continue"/>
            <w:tcBorders>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vMerge w:val="continue"/>
            <w:tcBorders>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服务的学校数量(所)</w:t>
            </w:r>
          </w:p>
        </w:tc>
        <w:tc>
          <w:tcPr>
            <w:tcW w:w="697"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服务的教师数量(人)</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平台</w:t>
            </w:r>
          </w:p>
          <w:p>
            <w:pPr>
              <w:widowControl/>
              <w:spacing w:beforeLines="20" w:afterLines="20" w:line="20" w:lineRule="atLeast"/>
              <w:jc w:val="center"/>
              <w:rPr>
                <w:rFonts w:ascii="宋体" w:hAnsi="宋体"/>
                <w:kern w:val="0"/>
                <w:sz w:val="24"/>
              </w:rPr>
            </w:pPr>
            <w:r>
              <w:rPr>
                <w:rFonts w:hint="eastAsia" w:ascii="宋体" w:hAnsi="宋体"/>
                <w:kern w:val="0"/>
                <w:sz w:val="24"/>
              </w:rPr>
              <w:t>数量(个)</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服务的学校数量(所)</w:t>
            </w: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服务的教师数量(人)</w:t>
            </w:r>
          </w:p>
        </w:tc>
        <w:tc>
          <w:tcPr>
            <w:tcW w:w="738" w:type="dxa"/>
            <w:vMerge w:val="continue"/>
            <w:tcBorders>
              <w:left w:val="single" w:color="auto" w:sz="4" w:space="0"/>
              <w:bottom w:val="single" w:color="auto" w:sz="4" w:space="0"/>
            </w:tcBorders>
            <w:vAlign w:val="center"/>
          </w:tcPr>
          <w:p>
            <w:pPr>
              <w:widowControl/>
              <w:spacing w:beforeLines="20" w:afterLines="20" w:line="20" w:lineRule="atLeas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84" w:hRule="atLeast"/>
          <w:jc w:val="center"/>
        </w:trPr>
        <w:tc>
          <w:tcPr>
            <w:tcW w:w="845" w:type="dxa"/>
            <w:tcBorders>
              <w:top w:val="single" w:color="auto" w:sz="4" w:space="0"/>
              <w:left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教学点</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697"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698"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65"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10"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870"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r>
              <w:rPr>
                <w:rFonts w:hint="eastAsia" w:ascii="宋体" w:hAnsi="宋体"/>
                <w:kern w:val="0"/>
                <w:sz w:val="24"/>
              </w:rPr>
              <w:t>——</w:t>
            </w:r>
          </w:p>
        </w:tc>
        <w:tc>
          <w:tcPr>
            <w:tcW w:w="740"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12"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38" w:type="dxa"/>
            <w:tcBorders>
              <w:top w:val="single" w:color="auto" w:sz="4" w:space="0"/>
              <w:left w:val="single" w:color="auto" w:sz="4" w:space="0"/>
              <w:bottom w:val="single" w:color="auto" w:sz="4" w:space="0"/>
            </w:tcBorders>
            <w:vAlign w:val="center"/>
          </w:tcPr>
          <w:p>
            <w:pPr>
              <w:widowControl/>
              <w:spacing w:beforeLines="20" w:afterLines="20" w:line="20" w:lineRule="atLeas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84" w:hRule="atLeast"/>
          <w:jc w:val="center"/>
        </w:trPr>
        <w:tc>
          <w:tcPr>
            <w:tcW w:w="845" w:type="dxa"/>
            <w:tcBorders>
              <w:top w:val="single" w:color="auto" w:sz="4" w:space="0"/>
              <w:left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中小学</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697"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698"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65"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10"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870"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r>
              <w:rPr>
                <w:rFonts w:hint="eastAsia" w:ascii="宋体" w:hAnsi="宋体"/>
                <w:kern w:val="0"/>
                <w:sz w:val="24"/>
              </w:rPr>
              <w:t>——</w:t>
            </w:r>
          </w:p>
        </w:tc>
        <w:tc>
          <w:tcPr>
            <w:tcW w:w="740"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12"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84" w:hRule="atLeast"/>
          <w:jc w:val="center"/>
        </w:trPr>
        <w:tc>
          <w:tcPr>
            <w:tcW w:w="845" w:type="dxa"/>
            <w:tcBorders>
              <w:top w:val="single" w:color="auto" w:sz="4" w:space="0"/>
              <w:left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中职学校</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697"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698"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65"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10"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870"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r>
              <w:rPr>
                <w:rFonts w:hint="eastAsia" w:ascii="宋体" w:hAnsi="宋体"/>
                <w:kern w:val="0"/>
                <w:sz w:val="24"/>
              </w:rPr>
              <w:t>——</w:t>
            </w:r>
          </w:p>
        </w:tc>
        <w:tc>
          <w:tcPr>
            <w:tcW w:w="740"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12"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84" w:hRule="atLeast"/>
          <w:jc w:val="center"/>
        </w:trPr>
        <w:tc>
          <w:tcPr>
            <w:tcW w:w="845" w:type="dxa"/>
            <w:tcBorders>
              <w:top w:val="single" w:color="auto" w:sz="4" w:space="0"/>
              <w:left w:val="single" w:color="auto" w:sz="4" w:space="0"/>
              <w:right w:val="single" w:color="auto" w:sz="4" w:space="0"/>
            </w:tcBorders>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合计</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697"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698"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65"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10"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870"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c>
          <w:tcPr>
            <w:tcW w:w="740"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12" w:type="dxa"/>
            <w:tcBorders>
              <w:top w:val="single" w:color="auto" w:sz="4" w:space="0"/>
              <w:left w:val="single" w:color="auto" w:sz="4" w:space="0"/>
              <w:bottom w:val="single" w:color="auto" w:sz="4" w:space="0"/>
              <w:right w:val="single" w:color="auto" w:sz="4" w:space="0"/>
            </w:tcBorders>
          </w:tcPr>
          <w:p>
            <w:pPr>
              <w:widowControl/>
              <w:spacing w:beforeLines="20" w:afterLines="20" w:line="20" w:lineRule="atLeast"/>
              <w:rPr>
                <w:rFonts w:ascii="宋体" w:hAnsi="宋体"/>
                <w:kern w:val="0"/>
                <w:sz w:val="24"/>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line="20" w:lineRule="atLeast"/>
              <w:rPr>
                <w:rFonts w:ascii="宋体" w:hAnsi="宋体"/>
                <w:kern w:val="0"/>
                <w:sz w:val="24"/>
              </w:rPr>
            </w:pPr>
          </w:p>
        </w:tc>
      </w:tr>
    </w:tbl>
    <w:p>
      <w:pPr>
        <w:spacing w:line="400" w:lineRule="exact"/>
        <w:jc w:val="left"/>
        <w:rPr>
          <w:rFonts w:eastAsia="仿宋_GB2312"/>
          <w:bCs/>
          <w:color w:val="000000"/>
          <w:sz w:val="30"/>
          <w:szCs w:val="30"/>
        </w:rPr>
      </w:pPr>
      <w:r>
        <w:rPr>
          <w:rFonts w:hint="eastAsia" w:ascii="宋体" w:hAnsi="宋体"/>
          <w:kern w:val="0"/>
          <w:sz w:val="24"/>
        </w:rPr>
        <w:t>注：中小学包括普通小学、普通初中、普通高中、完全中学、九年一贯制学校、十二年一贯制学校，因教学点单列不再重复计入</w:t>
      </w:r>
    </w:p>
    <w:p>
      <w:pPr>
        <w:spacing w:line="560" w:lineRule="exact"/>
        <w:rPr>
          <w:rFonts w:eastAsia="仿宋_GB2312"/>
          <w:sz w:val="32"/>
          <w:szCs w:val="32"/>
        </w:rPr>
        <w:sectPr>
          <w:pgSz w:w="16838" w:h="11906" w:orient="landscape"/>
          <w:pgMar w:top="1588" w:right="1418" w:bottom="1588" w:left="1418" w:header="851" w:footer="992" w:gutter="0"/>
          <w:cols w:space="720" w:num="1"/>
          <w:docGrid w:type="lines" w:linePitch="312" w:charSpace="0"/>
        </w:sect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3</w:t>
      </w:r>
    </w:p>
    <w:p>
      <w:pPr>
        <w:spacing w:line="560" w:lineRule="exact"/>
        <w:jc w:val="center"/>
        <w:rPr>
          <w:rFonts w:ascii="方正小标宋简体" w:eastAsia="方正小标宋简体"/>
          <w:sz w:val="40"/>
          <w:szCs w:val="44"/>
        </w:rPr>
      </w:pPr>
      <w:r>
        <w:rPr>
          <w:rFonts w:hint="eastAsia" w:ascii="方正小标宋简体" w:eastAsia="方正小标宋简体"/>
          <w:sz w:val="36"/>
          <w:szCs w:val="36"/>
        </w:rPr>
        <w:t>教育行业信息技术安全工作进展</w:t>
      </w:r>
      <w:r>
        <w:rPr>
          <w:rFonts w:ascii="方正小标宋简体" w:eastAsia="方正小标宋简体"/>
          <w:sz w:val="36"/>
          <w:szCs w:val="36"/>
        </w:rPr>
        <w:t>情况统计表</w:t>
      </w:r>
    </w:p>
    <w:p>
      <w:pPr>
        <w:spacing w:line="560" w:lineRule="exact"/>
        <w:jc w:val="center"/>
        <w:rPr>
          <w:rFonts w:ascii="方正小标宋简体" w:eastAsia="方正小标宋简体"/>
          <w:sz w:val="44"/>
          <w:szCs w:val="44"/>
        </w:rPr>
      </w:pPr>
    </w:p>
    <w:tbl>
      <w:tblPr>
        <w:tblStyle w:val="9"/>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18" w:type="dxa"/>
            <w:gridSpan w:val="2"/>
            <w:vAlign w:val="center"/>
          </w:tcPr>
          <w:p>
            <w:pPr>
              <w:widowControl/>
              <w:spacing w:line="20" w:lineRule="atLeast"/>
              <w:rPr>
                <w:rFonts w:ascii="黑体" w:hAnsi="宋体" w:eastAsia="黑体"/>
                <w:kern w:val="0"/>
                <w:sz w:val="24"/>
              </w:rPr>
            </w:pPr>
            <w:r>
              <w:rPr>
                <w:rFonts w:hint="eastAsia" w:ascii="黑体" w:hAnsi="宋体" w:eastAsia="黑体"/>
                <w:kern w:val="0"/>
                <w:sz w:val="24"/>
                <w:szCs w:val="28"/>
              </w:rPr>
              <w:t>一</w:t>
            </w:r>
            <w:r>
              <w:rPr>
                <w:rFonts w:ascii="黑体" w:hAnsi="宋体" w:eastAsia="黑体"/>
                <w:kern w:val="0"/>
                <w:sz w:val="24"/>
                <w:szCs w:val="28"/>
              </w:rPr>
              <w:t>、网络安全日常管理情况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6" w:type="dxa"/>
            <w:vAlign w:val="center"/>
          </w:tcPr>
          <w:p>
            <w:pPr>
              <w:widowControl/>
              <w:spacing w:beforeLines="20" w:afterLines="20" w:line="20" w:lineRule="atLeast"/>
              <w:jc w:val="center"/>
              <w:rPr>
                <w:rFonts w:ascii="宋体" w:hAnsi="宋体"/>
                <w:kern w:val="0"/>
                <w:sz w:val="24"/>
              </w:rPr>
            </w:pPr>
            <w:r>
              <w:rPr>
                <w:rFonts w:ascii="宋体" w:hAnsi="宋体"/>
                <w:kern w:val="0"/>
                <w:sz w:val="24"/>
              </w:rPr>
              <w:t>人员管理</w:t>
            </w:r>
          </w:p>
        </w:tc>
        <w:tc>
          <w:tcPr>
            <w:tcW w:w="7922" w:type="dxa"/>
            <w:vAlign w:val="center"/>
          </w:tcPr>
          <w:p>
            <w:pPr>
              <w:widowControl/>
              <w:spacing w:beforeLines="20" w:afterLines="20" w:line="20" w:lineRule="atLeast"/>
              <w:rPr>
                <w:rFonts w:ascii="宋体" w:hAnsi="宋体"/>
                <w:kern w:val="0"/>
                <w:sz w:val="24"/>
              </w:rPr>
            </w:pPr>
            <w:r>
              <w:rPr>
                <w:rFonts w:ascii="宋体" w:hAnsi="宋体"/>
                <w:kern w:val="0"/>
                <w:sz w:val="24"/>
              </w:rPr>
              <w:t>①</w:t>
            </w:r>
            <w:r>
              <w:rPr>
                <w:rFonts w:hint="eastAsia" w:ascii="宋体" w:hAnsi="宋体"/>
                <w:kern w:val="0"/>
                <w:sz w:val="24"/>
              </w:rPr>
              <w:t>本单位网络安全从业人员总数：</w:t>
            </w:r>
            <w:r>
              <w:rPr>
                <w:rFonts w:ascii="宋体" w:hAnsi="宋体"/>
                <w:kern w:val="0"/>
                <w:sz w:val="24"/>
              </w:rPr>
              <w:t>_______</w:t>
            </w:r>
            <w:r>
              <w:rPr>
                <w:rFonts w:hint="eastAsia" w:ascii="宋体" w:hAnsi="宋体"/>
                <w:kern w:val="0"/>
                <w:sz w:val="24"/>
              </w:rPr>
              <w:t>, 其中有网络安全从业资质的人员数量：</w:t>
            </w:r>
            <w:r>
              <w:rPr>
                <w:rFonts w:ascii="宋体" w:hAnsi="宋体"/>
                <w:kern w:val="0"/>
                <w:sz w:val="24"/>
              </w:rPr>
              <w:t>_______</w:t>
            </w:r>
          </w:p>
          <w:p>
            <w:pPr>
              <w:widowControl/>
              <w:spacing w:beforeLines="20" w:afterLines="20" w:line="20" w:lineRule="atLeast"/>
              <w:ind w:left="360" w:hanging="360"/>
              <w:rPr>
                <w:rFonts w:ascii="宋体" w:hAnsi="宋体"/>
                <w:kern w:val="0"/>
                <w:sz w:val="24"/>
              </w:rPr>
            </w:pPr>
            <w:r>
              <w:rPr>
                <w:rFonts w:ascii="宋体" w:hAnsi="宋体"/>
                <w:kern w:val="0"/>
                <w:sz w:val="24"/>
              </w:rPr>
              <w:t>②岗位网络安全责任制度：□已建立  □未建立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1696" w:type="dxa"/>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网络安全规划</w:t>
            </w:r>
          </w:p>
        </w:tc>
        <w:tc>
          <w:tcPr>
            <w:tcW w:w="7922" w:type="dxa"/>
            <w:vAlign w:val="center"/>
          </w:tcPr>
          <w:p>
            <w:pPr>
              <w:adjustRightInd w:val="0"/>
              <w:snapToGrid w:val="0"/>
              <w:spacing w:beforeLines="20" w:afterLines="20"/>
              <w:rPr>
                <w:rFonts w:ascii="宋体" w:hAnsi="宋体" w:cs="宋体"/>
                <w:kern w:val="0"/>
                <w:sz w:val="24"/>
              </w:rPr>
            </w:pPr>
            <w:r>
              <w:rPr>
                <w:rFonts w:hint="eastAsia" w:ascii="宋体" w:hAnsi="宋体" w:cs="宋体"/>
                <w:kern w:val="0"/>
                <w:sz w:val="24"/>
              </w:rPr>
              <w:t>规划制定情况（单选）：</w:t>
            </w:r>
          </w:p>
          <w:p>
            <w:pPr>
              <w:adjustRightInd w:val="0"/>
              <w:snapToGrid w:val="0"/>
              <w:spacing w:beforeLines="20" w:afterLines="20"/>
              <w:rPr>
                <w:rFonts w:ascii="宋体" w:hAnsi="宋体" w:cs="宋体"/>
                <w:kern w:val="0"/>
                <w:sz w:val="24"/>
              </w:rPr>
            </w:pPr>
            <w:r>
              <w:rPr>
                <w:rFonts w:hint="eastAsia" w:ascii="宋体" w:hAnsi="宋体" w:cs="宋体"/>
                <w:kern w:val="0"/>
                <w:sz w:val="24"/>
              </w:rPr>
              <w:t>□制定了单位的网络安全规划</w:t>
            </w:r>
          </w:p>
          <w:p>
            <w:pPr>
              <w:adjustRightInd w:val="0"/>
              <w:snapToGrid w:val="0"/>
              <w:spacing w:beforeLines="20" w:afterLines="20"/>
              <w:rPr>
                <w:rFonts w:ascii="宋体" w:hAnsi="宋体" w:cs="宋体"/>
                <w:kern w:val="0"/>
                <w:sz w:val="24"/>
              </w:rPr>
            </w:pPr>
            <w:r>
              <w:rPr>
                <w:rFonts w:hint="eastAsia" w:ascii="宋体" w:hAnsi="宋体" w:cs="宋体"/>
                <w:kern w:val="0"/>
                <w:sz w:val="24"/>
              </w:rPr>
              <w:t>□在单位总体发展规划中涵盖了网络安全规划</w:t>
            </w:r>
          </w:p>
          <w:p>
            <w:pPr>
              <w:widowControl/>
              <w:spacing w:beforeLines="20" w:afterLines="20" w:line="20" w:lineRule="atLeast"/>
              <w:ind w:left="357" w:hanging="357"/>
              <w:rPr>
                <w:rFonts w:ascii="宋体" w:hAnsi="宋体"/>
                <w:kern w:val="0"/>
                <w:sz w:val="24"/>
              </w:rPr>
            </w:pPr>
            <w:r>
              <w:rPr>
                <w:rFonts w:hint="eastAsia" w:ascii="宋体" w:hAnsi="宋体"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9618" w:type="dxa"/>
            <w:gridSpan w:val="2"/>
            <w:vAlign w:val="center"/>
          </w:tcPr>
          <w:p>
            <w:pPr>
              <w:widowControl/>
              <w:spacing w:line="20" w:lineRule="atLeast"/>
              <w:rPr>
                <w:rFonts w:ascii="黑体" w:hAnsi="宋体" w:eastAsia="黑体"/>
                <w:kern w:val="0"/>
                <w:sz w:val="24"/>
              </w:rPr>
            </w:pPr>
            <w:r>
              <w:rPr>
                <w:rFonts w:hint="eastAsia" w:ascii="黑体" w:hAnsi="宋体" w:eastAsia="黑体"/>
                <w:kern w:val="0"/>
                <w:sz w:val="24"/>
                <w:szCs w:val="28"/>
              </w:rPr>
              <w:t>二</w:t>
            </w:r>
            <w:r>
              <w:rPr>
                <w:rFonts w:ascii="黑体" w:hAnsi="宋体" w:eastAsia="黑体"/>
                <w:kern w:val="0"/>
                <w:sz w:val="24"/>
                <w:szCs w:val="28"/>
              </w:rPr>
              <w:t>、网络安全应急</w:t>
            </w:r>
            <w:r>
              <w:rPr>
                <w:rFonts w:hint="eastAsia" w:ascii="黑体" w:hAnsi="宋体" w:eastAsia="黑体"/>
                <w:kern w:val="0"/>
                <w:sz w:val="24"/>
                <w:szCs w:val="28"/>
              </w:rPr>
              <w:t>管理与</w:t>
            </w:r>
            <w:r>
              <w:rPr>
                <w:rFonts w:ascii="黑体" w:hAnsi="宋体" w:eastAsia="黑体"/>
                <w:kern w:val="0"/>
                <w:sz w:val="24"/>
                <w:szCs w:val="28"/>
              </w:rPr>
              <w:t>通报工作情况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1696" w:type="dxa"/>
            <w:vAlign w:val="center"/>
          </w:tcPr>
          <w:p>
            <w:pPr>
              <w:widowControl/>
              <w:spacing w:beforeLines="20" w:afterLines="20" w:line="20" w:lineRule="atLeast"/>
              <w:jc w:val="center"/>
              <w:rPr>
                <w:rFonts w:ascii="宋体" w:hAnsi="宋体"/>
                <w:kern w:val="0"/>
                <w:sz w:val="24"/>
              </w:rPr>
            </w:pPr>
            <w:r>
              <w:rPr>
                <w:rFonts w:ascii="宋体" w:hAnsi="宋体"/>
                <w:kern w:val="0"/>
                <w:sz w:val="24"/>
              </w:rPr>
              <w:t>应急预案</w:t>
            </w:r>
          </w:p>
        </w:tc>
        <w:tc>
          <w:tcPr>
            <w:tcW w:w="7922" w:type="dxa"/>
            <w:vAlign w:val="center"/>
          </w:tcPr>
          <w:p>
            <w:pPr>
              <w:widowControl/>
              <w:spacing w:beforeLines="20" w:afterLines="20" w:line="20" w:lineRule="atLeast"/>
              <w:rPr>
                <w:rFonts w:ascii="宋体" w:hAnsi="宋体"/>
                <w:kern w:val="0"/>
                <w:sz w:val="24"/>
              </w:rPr>
            </w:pPr>
            <w:r>
              <w:rPr>
                <w:rFonts w:ascii="宋体" w:hAnsi="宋体"/>
                <w:kern w:val="0"/>
                <w:sz w:val="24"/>
              </w:rPr>
              <w:t>□已制定    本年度修订情况：□修订    □未修订</w:t>
            </w:r>
          </w:p>
          <w:p>
            <w:pPr>
              <w:widowControl/>
              <w:spacing w:beforeLines="20" w:afterLines="20" w:line="20" w:lineRule="atLeast"/>
              <w:rPr>
                <w:rFonts w:ascii="宋体" w:hAnsi="宋体"/>
                <w:kern w:val="0"/>
                <w:sz w:val="24"/>
              </w:rPr>
            </w:pPr>
            <w:r>
              <w:rPr>
                <w:rFonts w:ascii="宋体" w:hAnsi="宋体"/>
                <w:kern w:val="0"/>
                <w:sz w:val="24"/>
              </w:rPr>
              <w:t>□未制定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1696" w:type="dxa"/>
            <w:vAlign w:val="center"/>
          </w:tcPr>
          <w:p>
            <w:pPr>
              <w:widowControl/>
              <w:spacing w:beforeLines="20" w:afterLines="20" w:line="20" w:lineRule="atLeast"/>
              <w:jc w:val="center"/>
              <w:rPr>
                <w:rFonts w:ascii="宋体" w:hAnsi="宋体"/>
                <w:kern w:val="0"/>
                <w:sz w:val="24"/>
              </w:rPr>
            </w:pPr>
            <w:r>
              <w:rPr>
                <w:rFonts w:ascii="宋体" w:hAnsi="宋体"/>
                <w:kern w:val="0"/>
                <w:sz w:val="24"/>
              </w:rPr>
              <w:t>应急演练</w:t>
            </w:r>
          </w:p>
        </w:tc>
        <w:tc>
          <w:tcPr>
            <w:tcW w:w="7922" w:type="dxa"/>
            <w:vAlign w:val="center"/>
          </w:tcPr>
          <w:p>
            <w:pPr>
              <w:widowControl/>
              <w:spacing w:beforeLines="20" w:afterLines="20" w:line="20" w:lineRule="atLeast"/>
              <w:rPr>
                <w:rFonts w:ascii="宋体" w:hAnsi="宋体"/>
                <w:kern w:val="0"/>
                <w:sz w:val="24"/>
              </w:rPr>
            </w:pPr>
            <w:r>
              <w:rPr>
                <w:rFonts w:ascii="宋体" w:hAnsi="宋体"/>
                <w:kern w:val="0"/>
                <w:sz w:val="24"/>
              </w:rPr>
              <w:t>□本年度已开展，演练时间：   □本年度未开展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696" w:type="dxa"/>
            <w:vAlign w:val="center"/>
          </w:tcPr>
          <w:p>
            <w:pPr>
              <w:widowControl/>
              <w:spacing w:beforeLines="20" w:afterLines="20" w:line="20" w:lineRule="atLeast"/>
              <w:jc w:val="center"/>
              <w:rPr>
                <w:rFonts w:ascii="宋体" w:hAnsi="宋体"/>
                <w:kern w:val="0"/>
                <w:sz w:val="24"/>
              </w:rPr>
            </w:pPr>
            <w:r>
              <w:rPr>
                <w:rFonts w:ascii="宋体" w:hAnsi="宋体"/>
                <w:kern w:val="0"/>
                <w:sz w:val="24"/>
              </w:rPr>
              <w:t>应急技术队伍</w:t>
            </w:r>
          </w:p>
        </w:tc>
        <w:tc>
          <w:tcPr>
            <w:tcW w:w="7922" w:type="dxa"/>
            <w:vAlign w:val="center"/>
          </w:tcPr>
          <w:p>
            <w:pPr>
              <w:widowControl/>
              <w:spacing w:beforeLines="20" w:afterLines="20" w:line="20" w:lineRule="atLeast"/>
              <w:rPr>
                <w:rFonts w:ascii="宋体" w:hAnsi="宋体"/>
                <w:kern w:val="0"/>
                <w:sz w:val="24"/>
              </w:rPr>
            </w:pPr>
            <w:r>
              <w:rPr>
                <w:rFonts w:ascii="宋体" w:hAnsi="宋体"/>
                <w:kern w:val="0"/>
                <w:sz w:val="24"/>
              </w:rPr>
              <w:t>□本</w:t>
            </w:r>
            <w:r>
              <w:rPr>
                <w:rFonts w:hint="eastAsia" w:ascii="宋体" w:hAnsi="宋体"/>
                <w:kern w:val="0"/>
                <w:sz w:val="24"/>
              </w:rPr>
              <w:t>单位</w:t>
            </w:r>
            <w:r>
              <w:rPr>
                <w:rFonts w:ascii="宋体" w:hAnsi="宋体"/>
                <w:kern w:val="0"/>
                <w:sz w:val="24"/>
              </w:rPr>
              <w:t>所属    □外部服务机构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9618" w:type="dxa"/>
            <w:gridSpan w:val="2"/>
            <w:vAlign w:val="center"/>
          </w:tcPr>
          <w:p>
            <w:pPr>
              <w:widowControl/>
              <w:spacing w:line="20" w:lineRule="atLeast"/>
              <w:rPr>
                <w:rFonts w:ascii="黑体" w:hAnsi="宋体" w:eastAsia="黑体"/>
                <w:kern w:val="0"/>
                <w:sz w:val="24"/>
              </w:rPr>
            </w:pPr>
            <w:r>
              <w:rPr>
                <w:rFonts w:hint="eastAsia" w:ascii="黑体" w:hAnsi="宋体" w:eastAsia="黑体"/>
                <w:kern w:val="0"/>
                <w:sz w:val="24"/>
                <w:szCs w:val="28"/>
              </w:rPr>
              <w:t>三</w:t>
            </w:r>
            <w:r>
              <w:rPr>
                <w:rFonts w:ascii="黑体" w:hAnsi="宋体" w:eastAsia="黑体"/>
                <w:kern w:val="0"/>
                <w:sz w:val="24"/>
                <w:szCs w:val="28"/>
              </w:rPr>
              <w:t>、网络安全教育培训情况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696" w:type="dxa"/>
            <w:vAlign w:val="center"/>
          </w:tcPr>
          <w:p>
            <w:pPr>
              <w:widowControl/>
              <w:spacing w:beforeLines="20" w:afterLines="20" w:line="20" w:lineRule="atLeast"/>
              <w:jc w:val="center"/>
              <w:rPr>
                <w:rFonts w:ascii="宋体" w:hAnsi="宋体"/>
                <w:kern w:val="0"/>
                <w:sz w:val="24"/>
              </w:rPr>
            </w:pPr>
            <w:r>
              <w:rPr>
                <w:rFonts w:ascii="宋体" w:hAnsi="宋体"/>
                <w:kern w:val="0"/>
                <w:sz w:val="24"/>
              </w:rPr>
              <w:t>培训次数</w:t>
            </w:r>
          </w:p>
        </w:tc>
        <w:tc>
          <w:tcPr>
            <w:tcW w:w="7922" w:type="dxa"/>
            <w:vAlign w:val="center"/>
          </w:tcPr>
          <w:p>
            <w:pPr>
              <w:widowControl/>
              <w:spacing w:beforeLines="20" w:afterLines="20" w:line="20" w:lineRule="atLeast"/>
              <w:rPr>
                <w:rFonts w:ascii="宋体" w:hAnsi="宋体"/>
                <w:kern w:val="0"/>
                <w:sz w:val="24"/>
              </w:rPr>
            </w:pPr>
            <w:r>
              <w:rPr>
                <w:rFonts w:ascii="宋体" w:hAnsi="宋体"/>
                <w:kern w:val="0"/>
                <w:sz w:val="24"/>
              </w:rPr>
              <w:t>本年度开展网络安全教育培训的次数：_____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696" w:type="dxa"/>
            <w:vAlign w:val="center"/>
          </w:tcPr>
          <w:p>
            <w:pPr>
              <w:widowControl/>
              <w:spacing w:beforeLines="20" w:afterLines="20" w:line="20" w:lineRule="atLeast"/>
              <w:jc w:val="center"/>
              <w:rPr>
                <w:rFonts w:ascii="宋体" w:hAnsi="宋体"/>
                <w:kern w:val="0"/>
                <w:sz w:val="24"/>
              </w:rPr>
            </w:pPr>
            <w:r>
              <w:rPr>
                <w:rFonts w:ascii="宋体" w:hAnsi="宋体"/>
                <w:kern w:val="0"/>
                <w:sz w:val="24"/>
              </w:rPr>
              <w:t>培训人数</w:t>
            </w:r>
          </w:p>
        </w:tc>
        <w:tc>
          <w:tcPr>
            <w:tcW w:w="7922" w:type="dxa"/>
            <w:vAlign w:val="center"/>
          </w:tcPr>
          <w:p>
            <w:pPr>
              <w:widowControl/>
              <w:spacing w:beforeLines="20" w:afterLines="20" w:line="20" w:lineRule="atLeast"/>
              <w:rPr>
                <w:rFonts w:ascii="宋体" w:hAnsi="宋体"/>
                <w:kern w:val="0"/>
                <w:sz w:val="24"/>
              </w:rPr>
            </w:pPr>
            <w:r>
              <w:rPr>
                <w:rFonts w:ascii="宋体" w:hAnsi="宋体"/>
                <w:kern w:val="0"/>
                <w:sz w:val="24"/>
              </w:rPr>
              <w:t>本年度参加网络安全教育培训的人数：_____</w:t>
            </w:r>
          </w:p>
          <w:p>
            <w:pPr>
              <w:widowControl/>
              <w:spacing w:beforeLines="20" w:afterLines="20" w:line="20" w:lineRule="atLeast"/>
              <w:rPr>
                <w:rFonts w:ascii="宋体" w:hAnsi="宋体"/>
                <w:kern w:val="0"/>
                <w:sz w:val="24"/>
              </w:rPr>
            </w:pPr>
            <w:r>
              <w:rPr>
                <w:rFonts w:ascii="宋体" w:hAnsi="宋体"/>
                <w:kern w:val="0"/>
                <w:sz w:val="24"/>
              </w:rPr>
              <w:t xml:space="preserve">            占本</w:t>
            </w:r>
            <w:r>
              <w:rPr>
                <w:rFonts w:hint="eastAsia" w:ascii="宋体" w:hAnsi="宋体"/>
                <w:kern w:val="0"/>
                <w:sz w:val="24"/>
              </w:rPr>
              <w:t>单位</w:t>
            </w:r>
            <w:r>
              <w:rPr>
                <w:rFonts w:ascii="宋体" w:hAnsi="宋体"/>
                <w:kern w:val="0"/>
                <w:sz w:val="24"/>
              </w:rPr>
              <w:t>总人数的比例：_____％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9618" w:type="dxa"/>
            <w:gridSpan w:val="2"/>
            <w:vAlign w:val="center"/>
          </w:tcPr>
          <w:p>
            <w:pPr>
              <w:widowControl/>
              <w:spacing w:beforeLines="20" w:afterLines="20" w:line="20" w:lineRule="atLeast"/>
              <w:rPr>
                <w:rFonts w:ascii="黑体" w:hAnsi="宋体" w:eastAsia="黑体"/>
                <w:kern w:val="0"/>
                <w:sz w:val="28"/>
                <w:szCs w:val="28"/>
              </w:rPr>
            </w:pPr>
            <w:r>
              <w:rPr>
                <w:rFonts w:hint="eastAsia" w:ascii="黑体" w:hAnsi="宋体" w:eastAsia="黑体"/>
                <w:kern w:val="0"/>
                <w:sz w:val="24"/>
                <w:szCs w:val="28"/>
              </w:rPr>
              <w:t>四、网络安全经费预算投入情况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696" w:type="dxa"/>
            <w:vAlign w:val="center"/>
          </w:tcPr>
          <w:p>
            <w:pPr>
              <w:widowControl/>
              <w:spacing w:beforeLines="20" w:afterLines="20" w:line="20" w:lineRule="atLeast"/>
              <w:jc w:val="center"/>
              <w:rPr>
                <w:rFonts w:ascii="宋体" w:hAnsi="宋体"/>
                <w:kern w:val="0"/>
                <w:sz w:val="24"/>
              </w:rPr>
            </w:pPr>
            <w:r>
              <w:rPr>
                <w:rFonts w:ascii="宋体" w:hAnsi="宋体"/>
                <w:kern w:val="0"/>
                <w:sz w:val="24"/>
              </w:rPr>
              <w:t>经费</w:t>
            </w:r>
            <w:r>
              <w:rPr>
                <w:rFonts w:hint="eastAsia" w:ascii="宋体" w:hAnsi="宋体"/>
                <w:kern w:val="0"/>
                <w:sz w:val="24"/>
              </w:rPr>
              <w:t>保障</w:t>
            </w:r>
          </w:p>
        </w:tc>
        <w:tc>
          <w:tcPr>
            <w:tcW w:w="7922" w:type="dxa"/>
            <w:vAlign w:val="center"/>
          </w:tcPr>
          <w:p>
            <w:pPr>
              <w:widowControl/>
              <w:spacing w:beforeLines="20" w:afterLines="20" w:line="20" w:lineRule="atLeast"/>
              <w:rPr>
                <w:rFonts w:ascii="宋体" w:hAnsi="宋体"/>
                <w:kern w:val="0"/>
                <w:sz w:val="24"/>
              </w:rPr>
            </w:pPr>
            <w:r>
              <w:rPr>
                <w:rFonts w:ascii="宋体" w:hAnsi="宋体"/>
                <w:kern w:val="0"/>
                <w:sz w:val="24"/>
              </w:rPr>
              <w:t>①</w:t>
            </w:r>
            <w:r>
              <w:rPr>
                <w:rFonts w:hint="eastAsia" w:ascii="宋体" w:hAnsi="宋体"/>
                <w:kern w:val="0"/>
                <w:sz w:val="24"/>
              </w:rPr>
              <w:t>上一</w:t>
            </w:r>
            <w:r>
              <w:rPr>
                <w:rFonts w:ascii="宋体" w:hAnsi="宋体"/>
                <w:kern w:val="0"/>
                <w:sz w:val="24"/>
              </w:rPr>
              <w:t>年度网络安全预算：________万元</w:t>
            </w:r>
            <w:r>
              <w:rPr>
                <w:rFonts w:hint="eastAsia" w:ascii="宋体" w:hAnsi="宋体"/>
                <w:kern w:val="0"/>
                <w:sz w:val="24"/>
              </w:rPr>
              <w:t>，实际到位情况：</w:t>
            </w:r>
            <w:r>
              <w:rPr>
                <w:rFonts w:ascii="宋体" w:hAnsi="宋体"/>
                <w:kern w:val="0"/>
                <w:sz w:val="24"/>
              </w:rPr>
              <w:t>________万元</w:t>
            </w:r>
          </w:p>
          <w:p>
            <w:pPr>
              <w:spacing w:beforeLines="20" w:afterLines="20" w:line="20" w:lineRule="atLeast"/>
              <w:rPr>
                <w:rFonts w:ascii="宋体" w:hAnsi="宋体"/>
                <w:kern w:val="0"/>
                <w:sz w:val="24"/>
              </w:rPr>
            </w:pPr>
            <w:r>
              <w:rPr>
                <w:rFonts w:hint="eastAsia" w:ascii="宋体" w:hAnsi="宋体"/>
                <w:kern w:val="0"/>
                <w:sz w:val="24"/>
              </w:rPr>
              <w:t>②本</w:t>
            </w:r>
            <w:r>
              <w:rPr>
                <w:rFonts w:ascii="宋体" w:hAnsi="宋体"/>
                <w:kern w:val="0"/>
                <w:sz w:val="24"/>
              </w:rPr>
              <w:t>年度</w:t>
            </w:r>
            <w:r>
              <w:rPr>
                <w:rFonts w:hint="eastAsia" w:ascii="宋体" w:hAnsi="宋体"/>
                <w:kern w:val="0"/>
                <w:sz w:val="24"/>
              </w:rPr>
              <w:t>信息化建设总预算（含网络安全预算）</w:t>
            </w:r>
            <w:r>
              <w:rPr>
                <w:rFonts w:ascii="宋体" w:hAnsi="宋体"/>
                <w:kern w:val="0"/>
                <w:sz w:val="24"/>
              </w:rPr>
              <w:t>：________万元</w:t>
            </w:r>
            <w:r>
              <w:rPr>
                <w:rFonts w:hint="eastAsia" w:ascii="宋体" w:hAnsi="宋体"/>
                <w:kern w:val="0"/>
                <w:sz w:val="24"/>
              </w:rPr>
              <w:t>，其中网络安全预算：</w:t>
            </w:r>
            <w:r>
              <w:rPr>
                <w:rFonts w:ascii="宋体" w:hAnsi="宋体"/>
                <w:kern w:val="0"/>
                <w:sz w:val="24"/>
              </w:rPr>
              <w:t>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618" w:type="dxa"/>
            <w:gridSpan w:val="2"/>
            <w:vAlign w:val="center"/>
          </w:tcPr>
          <w:p>
            <w:pPr>
              <w:widowControl/>
              <w:spacing w:beforeLines="20" w:afterLines="20" w:line="20" w:lineRule="atLeast"/>
              <w:rPr>
                <w:rFonts w:ascii="黑体" w:hAnsi="宋体" w:eastAsia="黑体"/>
                <w:kern w:val="0"/>
                <w:sz w:val="24"/>
              </w:rPr>
            </w:pPr>
            <w:r>
              <w:rPr>
                <w:rFonts w:hint="eastAsia" w:ascii="黑体" w:hAnsi="宋体" w:eastAsia="黑体"/>
                <w:kern w:val="0"/>
                <w:sz w:val="24"/>
                <w:szCs w:val="28"/>
              </w:rPr>
              <w:t>五</w:t>
            </w:r>
            <w:r>
              <w:rPr>
                <w:rFonts w:ascii="黑体" w:hAnsi="宋体" w:eastAsia="黑体"/>
                <w:kern w:val="0"/>
                <w:sz w:val="24"/>
                <w:szCs w:val="28"/>
              </w:rPr>
              <w:t>、本年度技术检测及网络安全事件情况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96" w:type="dxa"/>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重要漏洞</w:t>
            </w:r>
          </w:p>
          <w:p>
            <w:pPr>
              <w:widowControl/>
              <w:spacing w:beforeLines="20" w:afterLines="20" w:line="20" w:lineRule="atLeast"/>
              <w:jc w:val="center"/>
              <w:rPr>
                <w:rFonts w:ascii="宋体" w:hAnsi="宋体"/>
                <w:kern w:val="0"/>
                <w:sz w:val="24"/>
              </w:rPr>
            </w:pPr>
            <w:r>
              <w:rPr>
                <w:rFonts w:hint="eastAsia" w:ascii="宋体" w:hAnsi="宋体"/>
                <w:kern w:val="0"/>
                <w:sz w:val="24"/>
              </w:rPr>
              <w:t>修复情况</w:t>
            </w:r>
          </w:p>
        </w:tc>
        <w:tc>
          <w:tcPr>
            <w:tcW w:w="7922" w:type="dxa"/>
            <w:vAlign w:val="center"/>
          </w:tcPr>
          <w:p>
            <w:pPr>
              <w:widowControl/>
              <w:spacing w:beforeLines="20" w:afterLines="20" w:line="20" w:lineRule="atLeast"/>
              <w:ind w:left="357" w:hanging="357"/>
              <w:rPr>
                <w:rFonts w:ascii="宋体" w:hAnsi="宋体"/>
                <w:kern w:val="0"/>
                <w:sz w:val="24"/>
              </w:rPr>
            </w:pPr>
            <w:r>
              <w:rPr>
                <w:rFonts w:hint="eastAsia" w:ascii="宋体" w:hAnsi="宋体"/>
                <w:kern w:val="0"/>
                <w:sz w:val="24"/>
              </w:rPr>
              <w:t>重大漏洞处置率：   处置平均时长：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696" w:type="dxa"/>
            <w:vAlign w:val="center"/>
          </w:tcPr>
          <w:p>
            <w:pPr>
              <w:widowControl/>
              <w:spacing w:beforeLines="20" w:afterLines="20" w:line="20" w:lineRule="atLeast"/>
              <w:jc w:val="center"/>
              <w:rPr>
                <w:rFonts w:ascii="宋体" w:hAnsi="宋体"/>
                <w:kern w:val="0"/>
                <w:sz w:val="24"/>
              </w:rPr>
            </w:pPr>
            <w:r>
              <w:rPr>
                <w:rFonts w:hint="eastAsia" w:ascii="宋体" w:hAnsi="宋体"/>
                <w:kern w:val="0"/>
                <w:sz w:val="24"/>
              </w:rPr>
              <w:t>系统</w:t>
            </w:r>
            <w:r>
              <w:rPr>
                <w:rFonts w:ascii="宋体" w:hAnsi="宋体"/>
                <w:kern w:val="0"/>
                <w:sz w:val="24"/>
              </w:rPr>
              <w:t>被篡改</w:t>
            </w:r>
          </w:p>
          <w:p>
            <w:pPr>
              <w:widowControl/>
              <w:spacing w:beforeLines="20" w:afterLines="20" w:line="20" w:lineRule="atLeast"/>
              <w:jc w:val="center"/>
              <w:rPr>
                <w:rFonts w:ascii="宋体" w:hAnsi="宋体"/>
                <w:kern w:val="0"/>
                <w:sz w:val="24"/>
              </w:rPr>
            </w:pPr>
            <w:r>
              <w:rPr>
                <w:rFonts w:ascii="宋体" w:hAnsi="宋体"/>
                <w:kern w:val="0"/>
                <w:sz w:val="24"/>
              </w:rPr>
              <w:t>情况</w:t>
            </w:r>
          </w:p>
        </w:tc>
        <w:tc>
          <w:tcPr>
            <w:tcW w:w="7922" w:type="dxa"/>
            <w:vAlign w:val="center"/>
          </w:tcPr>
          <w:p>
            <w:pPr>
              <w:widowControl/>
              <w:spacing w:beforeLines="20" w:afterLines="20" w:line="20" w:lineRule="atLeast"/>
              <w:rPr>
                <w:rFonts w:ascii="宋体" w:hAnsi="宋体"/>
                <w:kern w:val="0"/>
                <w:sz w:val="24"/>
              </w:rPr>
            </w:pPr>
            <w:r>
              <w:rPr>
                <w:rFonts w:hint="eastAsia" w:ascii="宋体" w:hAnsi="宋体"/>
                <w:kern w:val="0"/>
                <w:sz w:val="24"/>
              </w:rPr>
              <w:t>系统（含</w:t>
            </w:r>
            <w:r>
              <w:rPr>
                <w:rFonts w:ascii="宋体" w:hAnsi="宋体"/>
                <w:kern w:val="0"/>
                <w:sz w:val="24"/>
              </w:rPr>
              <w:t>网站）被篡改（含内嵌恶意代码）次数：___________</w:t>
            </w:r>
          </w:p>
        </w:tc>
      </w:tr>
    </w:tbl>
    <w:p>
      <w:pPr>
        <w:spacing w:line="560" w:lineRule="exact"/>
        <w:rPr>
          <w:rFonts w:eastAsia="仿宋_GB2312"/>
          <w:sz w:val="32"/>
          <w:szCs w:val="32"/>
        </w:rPr>
        <w:sectPr>
          <w:pgSz w:w="11906" w:h="16838"/>
          <w:pgMar w:top="1440" w:right="1800" w:bottom="1440" w:left="1800" w:header="851" w:footer="992" w:gutter="0"/>
          <w:cols w:space="425" w:num="1"/>
          <w:docGrid w:type="lines" w:linePitch="312" w:charSpace="0"/>
        </w:sectPr>
      </w:pPr>
    </w:p>
    <w:p>
      <w:pPr>
        <w:autoSpaceDE w:val="0"/>
        <w:autoSpaceDN w:val="0"/>
        <w:adjustRightInd w:val="0"/>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pict>
        <v:shape id="_x0000_s6145" o:spid="_x0000_s614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pPr>
    <w:r>
      <w:fldChar w:fldCharType="begin"/>
    </w:r>
    <w:r>
      <w:instrText xml:space="preserve"> PAGE   \* MERGEFORMAT </w:instrText>
    </w:r>
    <w:r>
      <w:fldChar w:fldCharType="separate"/>
    </w:r>
    <w:r>
      <w:t>4</w:t>
    </w:r>
    <w:r>
      <w:rPr>
        <w:lang w:val="zh-CN"/>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5851383">
    <w:nsid w:val="56C68777"/>
    <w:multiLevelType w:val="singleLevel"/>
    <w:tmpl w:val="56C68777"/>
    <w:lvl w:ilvl="0" w:tentative="1">
      <w:start w:val="1"/>
      <w:numFmt w:val="decimal"/>
      <w:suff w:val="nothing"/>
      <w:lvlText w:val="%1."/>
      <w:lvlJc w:val="left"/>
    </w:lvl>
  </w:abstractNum>
  <w:abstractNum w:abstractNumId="1455854151">
    <w:nsid w:val="56C69247"/>
    <w:multiLevelType w:val="singleLevel"/>
    <w:tmpl w:val="56C69247"/>
    <w:lvl w:ilvl="0" w:tentative="1">
      <w:start w:val="1"/>
      <w:numFmt w:val="decimal"/>
      <w:suff w:val="nothing"/>
      <w:lvlText w:val="%1."/>
      <w:lvlJc w:val="left"/>
    </w:lvl>
  </w:abstractNum>
  <w:abstractNum w:abstractNumId="1455862031">
    <w:nsid w:val="56C6B10F"/>
    <w:multiLevelType w:val="singleLevel"/>
    <w:tmpl w:val="56C6B10F"/>
    <w:lvl w:ilvl="0" w:tentative="1">
      <w:start w:val="1"/>
      <w:numFmt w:val="decimal"/>
      <w:suff w:val="nothing"/>
      <w:lvlText w:val="%1."/>
      <w:lvlJc w:val="left"/>
    </w:lvl>
  </w:abstractNum>
  <w:num w:numId="1">
    <w:abstractNumId w:val="1455854151"/>
  </w:num>
  <w:num w:numId="2">
    <w:abstractNumId w:val="1455851383"/>
  </w:num>
  <w:num w:numId="3">
    <w:abstractNumId w:val="14558620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B425B"/>
    <w:rsid w:val="0009428F"/>
    <w:rsid w:val="000A768D"/>
    <w:rsid w:val="001220BB"/>
    <w:rsid w:val="001766CA"/>
    <w:rsid w:val="001774CF"/>
    <w:rsid w:val="0018086E"/>
    <w:rsid w:val="001A3023"/>
    <w:rsid w:val="001C4DA7"/>
    <w:rsid w:val="001F626C"/>
    <w:rsid w:val="00260327"/>
    <w:rsid w:val="00326BDB"/>
    <w:rsid w:val="00371CFB"/>
    <w:rsid w:val="003D65C4"/>
    <w:rsid w:val="00424F80"/>
    <w:rsid w:val="00446791"/>
    <w:rsid w:val="00482BCD"/>
    <w:rsid w:val="004B4A7F"/>
    <w:rsid w:val="00586C94"/>
    <w:rsid w:val="0059137D"/>
    <w:rsid w:val="0059609B"/>
    <w:rsid w:val="005A36BF"/>
    <w:rsid w:val="006A1AE8"/>
    <w:rsid w:val="0070212A"/>
    <w:rsid w:val="00730A80"/>
    <w:rsid w:val="00752B17"/>
    <w:rsid w:val="0082234F"/>
    <w:rsid w:val="008B7DD3"/>
    <w:rsid w:val="008E57B3"/>
    <w:rsid w:val="00942E25"/>
    <w:rsid w:val="009875D7"/>
    <w:rsid w:val="009F3FF1"/>
    <w:rsid w:val="00A1056B"/>
    <w:rsid w:val="00A43E4A"/>
    <w:rsid w:val="00AB0B1A"/>
    <w:rsid w:val="00AB425B"/>
    <w:rsid w:val="00AC3F46"/>
    <w:rsid w:val="00B7177C"/>
    <w:rsid w:val="00B9269A"/>
    <w:rsid w:val="00BA52D8"/>
    <w:rsid w:val="00BD3821"/>
    <w:rsid w:val="00BF3E1A"/>
    <w:rsid w:val="00C011AC"/>
    <w:rsid w:val="00C01EDB"/>
    <w:rsid w:val="00C0538D"/>
    <w:rsid w:val="00CD2316"/>
    <w:rsid w:val="00D67728"/>
    <w:rsid w:val="00D80377"/>
    <w:rsid w:val="00DA0BAB"/>
    <w:rsid w:val="00DA3F05"/>
    <w:rsid w:val="00EB4104"/>
    <w:rsid w:val="00F07542"/>
    <w:rsid w:val="00F956CB"/>
    <w:rsid w:val="00FD6549"/>
    <w:rsid w:val="00FF063D"/>
    <w:rsid w:val="00FF55A9"/>
    <w:rsid w:val="7604067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9"/>
    <w:pPr>
      <w:keepNext/>
      <w:keepLines/>
      <w:spacing w:before="260" w:after="260" w:line="413" w:lineRule="auto"/>
      <w:outlineLvl w:val="1"/>
    </w:pPr>
    <w:rPr>
      <w:rFonts w:ascii="Arial" w:hAnsi="Arial" w:eastAsia="黑体" w:cs="Times New Roman"/>
      <w:b/>
      <w:kern w:val="0"/>
      <w:sz w:val="32"/>
      <w:szCs w:val="20"/>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basedOn w:val="6"/>
    <w:unhideWhenUsed/>
    <w:qFormat/>
    <w:uiPriority w:val="99"/>
  </w:style>
  <w:style w:type="character" w:customStyle="1" w:styleId="10">
    <w:name w:val="批注框文本 Char"/>
    <w:basedOn w:val="6"/>
    <w:link w:val="3"/>
    <w:semiHidden/>
    <w:qFormat/>
    <w:uiPriority w:val="99"/>
    <w:rPr>
      <w:sz w:val="18"/>
      <w:szCs w:val="18"/>
    </w:rPr>
  </w:style>
  <w:style w:type="character" w:customStyle="1" w:styleId="11">
    <w:name w:val="页眉 Char"/>
    <w:basedOn w:val="6"/>
    <w:link w:val="5"/>
    <w:semiHidden/>
    <w:qFormat/>
    <w:uiPriority w:val="99"/>
    <w:rPr>
      <w:sz w:val="18"/>
      <w:szCs w:val="18"/>
    </w:rPr>
  </w:style>
  <w:style w:type="character" w:customStyle="1" w:styleId="12">
    <w:name w:val="页脚 Char"/>
    <w:basedOn w:val="6"/>
    <w:link w:val="4"/>
    <w:qFormat/>
    <w:uiPriority w:val="99"/>
    <w:rPr>
      <w:sz w:val="18"/>
      <w:szCs w:val="18"/>
    </w:rPr>
  </w:style>
  <w:style w:type="character" w:customStyle="1" w:styleId="13">
    <w:name w:val="标题 2 Char"/>
    <w:basedOn w:val="6"/>
    <w:link w:val="2"/>
    <w:qFormat/>
    <w:uiPriority w:val="9"/>
    <w:rPr>
      <w:rFonts w:ascii="Arial" w:hAnsi="Arial" w:eastAsia="黑体" w:cs="Times New Roman"/>
      <w:b/>
      <w:kern w:val="0"/>
      <w:sz w:val="32"/>
      <w:szCs w:val="20"/>
    </w:rPr>
  </w:style>
  <w:style w:type="paragraph" w:customStyle="1" w:styleId="14">
    <w:name w:val="列出段落1"/>
    <w:basedOn w:val="1"/>
    <w:qFormat/>
    <w:uiPriority w:val="34"/>
    <w:pPr>
      <w:ind w:firstLine="420" w:firstLineChars="200"/>
    </w:pPr>
    <w:rPr>
      <w:rFonts w:ascii="Times New Roman" w:hAnsi="Times New Roman" w:eastAsia="宋体" w:cs="Times New Roman"/>
      <w:szCs w:val="20"/>
    </w:rPr>
  </w:style>
  <w:style w:type="paragraph" w:customStyle="1" w:styleId="15">
    <w:name w:val="列出段落2"/>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61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838</Words>
  <Characters>4783</Characters>
  <Lines>39</Lines>
  <Paragraphs>11</Paragraphs>
  <ScaleCrop>false</ScaleCrop>
  <LinksUpToDate>false</LinksUpToDate>
  <CharactersWithSpaces>5610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2016-03-04T08:05:00Z</dcterms:created>
  <dc:creator>dell</dc:creator>
  <cp:lastModifiedBy>XXH-1</cp:lastModifiedBy>
  <cp:lastPrinted>2016-03-04T03:40:00Z</cp:lastPrinted>
  <dcterms:modified xsi:type="dcterms:W3CDTF">2016-03-10T06:38:49Z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