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A2" w:rsidRDefault="000D0EA2" w:rsidP="000D0EA2">
      <w:pPr>
        <w:widowControl/>
        <w:spacing w:line="360" w:lineRule="auto"/>
        <w:jc w:val="left"/>
        <w:rPr>
          <w:rFonts w:ascii="仿宋_GB2312" w:hAnsi="ˎ̥" w:cs="宋体"/>
          <w:kern w:val="0"/>
          <w:sz w:val="40"/>
          <w:szCs w:val="36"/>
        </w:rPr>
      </w:pPr>
      <w:r>
        <w:rPr>
          <w:rFonts w:ascii="ˎ̥" w:hAnsi="ˎ̥" w:cs="宋体"/>
          <w:b/>
          <w:kern w:val="0"/>
          <w:sz w:val="32"/>
        </w:rPr>
        <w:t> </w:t>
      </w:r>
      <w:r>
        <w:rPr>
          <w:rFonts w:ascii="仿宋_GB2312" w:hAnsi="ˎ̥" w:cs="宋体" w:hint="eastAsia"/>
          <w:b/>
          <w:kern w:val="0"/>
          <w:sz w:val="24"/>
        </w:rPr>
        <w:t>附件</w:t>
      </w:r>
      <w:r>
        <w:rPr>
          <w:rFonts w:ascii="仿宋_GB2312" w:hAnsi="ˎ̥" w:cs="宋体" w:hint="eastAsia"/>
          <w:b/>
          <w:kern w:val="0"/>
          <w:sz w:val="24"/>
        </w:rPr>
        <w:t>1</w:t>
      </w:r>
      <w:r>
        <w:rPr>
          <w:rFonts w:ascii="仿宋_GB2312" w:hAnsi="ˎ̥" w:cs="宋体" w:hint="eastAsia"/>
          <w:kern w:val="0"/>
          <w:sz w:val="22"/>
        </w:rPr>
        <w:t>：</w:t>
      </w:r>
    </w:p>
    <w:p w:rsidR="000D0EA2" w:rsidRDefault="000D0EA2" w:rsidP="000D0EA2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2020年第</w:t>
      </w:r>
      <w:r>
        <w:rPr>
          <w:rFonts w:ascii="方正小标宋简体" w:eastAsia="方正小标宋简体" w:hAnsi="ˎ̥" w:cs="宋体" w:hint="eastAsia"/>
          <w:kern w:val="0"/>
          <w:sz w:val="44"/>
          <w:szCs w:val="36"/>
        </w:rPr>
        <w:t>四</w:t>
      </w:r>
      <w:r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季度</w:t>
      </w:r>
    </w:p>
    <w:p w:rsidR="000D0EA2" w:rsidRPr="00F62208" w:rsidRDefault="000D0EA2" w:rsidP="000D0EA2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F62208">
        <w:rPr>
          <w:rFonts w:ascii="方正小标宋简体" w:eastAsia="方正小标宋简体" w:hAnsi="ˎ̥" w:cs="宋体" w:hint="eastAsia"/>
          <w:kern w:val="0"/>
          <w:sz w:val="44"/>
          <w:szCs w:val="36"/>
        </w:rPr>
        <w:t>各市教育局信息采用情况统计</w:t>
      </w:r>
    </w:p>
    <w:p w:rsidR="000D0EA2" w:rsidRPr="00F62208" w:rsidRDefault="000D0EA2" w:rsidP="000D0EA2">
      <w:pPr>
        <w:widowControl/>
        <w:spacing w:line="520" w:lineRule="exact"/>
        <w:jc w:val="center"/>
        <w:rPr>
          <w:rFonts w:ascii="仿宋_GB2312" w:eastAsia="仿宋_GB2312" w:hAnsi="ˎ̥" w:cs="宋体"/>
          <w:kern w:val="0"/>
          <w:sz w:val="28"/>
          <w:szCs w:val="30"/>
        </w:rPr>
      </w:pPr>
      <w:r w:rsidRPr="00F62208">
        <w:rPr>
          <w:rFonts w:ascii="仿宋_GB2312" w:eastAsia="仿宋_GB2312" w:hAnsi="ˎ̥" w:cs="宋体" w:hint="eastAsia"/>
          <w:kern w:val="0"/>
          <w:sz w:val="28"/>
          <w:szCs w:val="30"/>
        </w:rPr>
        <w:t>（按采用数排名）</w:t>
      </w:r>
    </w:p>
    <w:p w:rsidR="000D0EA2" w:rsidRDefault="000D0EA2" w:rsidP="000D0EA2">
      <w:pPr>
        <w:widowControl/>
        <w:spacing w:line="520" w:lineRule="exact"/>
        <w:ind w:firstLine="690"/>
        <w:jc w:val="center"/>
        <w:rPr>
          <w:rFonts w:ascii="ˎ̥" w:hAnsi="ˎ̥" w:cs="宋体"/>
          <w:kern w:val="0"/>
          <w:sz w:val="30"/>
          <w:szCs w:val="30"/>
        </w:rPr>
      </w:pPr>
    </w:p>
    <w:tbl>
      <w:tblPr>
        <w:tblW w:w="5948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2268"/>
        <w:gridCol w:w="2757"/>
      </w:tblGrid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采用数量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28460E" w:rsidRDefault="000D0EA2" w:rsidP="000C371D">
            <w:pPr>
              <w:widowControl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济南市教育局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5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widowControl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28460E">
              <w:rPr>
                <w:rFonts w:ascii="Arial" w:hAnsi="Arial" w:cs="Arial" w:hint="eastAsia"/>
                <w:color w:val="000000"/>
                <w:szCs w:val="20"/>
              </w:rPr>
              <w:t>青岛</w:t>
            </w:r>
            <w:r>
              <w:rPr>
                <w:rFonts w:ascii="Arial" w:hAnsi="Arial" w:cs="Arial" w:hint="eastAsia"/>
                <w:color w:val="000000"/>
                <w:szCs w:val="20"/>
              </w:rPr>
              <w:t>市教育局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潍坊市教育局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4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日照市教育局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4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东营市教育局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4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淄博市教育局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3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滨州市教育局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3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威海市教育局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临沂市教育局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2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菏泽市教育局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2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德州市教体局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1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泰安市教育局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聊城市教体局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1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济宁市教育局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1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枣庄市教育局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0D0EA2" w:rsidTr="000C371D">
        <w:trPr>
          <w:trHeight w:val="49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Cs w:val="20"/>
              </w:rPr>
              <w:t>烟台市教育局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EA2" w:rsidRPr="005358B2" w:rsidRDefault="000D0EA2" w:rsidP="000C371D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0D0EA2" w:rsidTr="000C371D">
        <w:trPr>
          <w:trHeight w:val="660"/>
          <w:jc w:val="center"/>
        </w:trPr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0EA2" w:rsidRDefault="000D0EA2" w:rsidP="000C3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A2" w:rsidRDefault="000D0EA2" w:rsidP="000C371D"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38</w:t>
            </w:r>
          </w:p>
        </w:tc>
      </w:tr>
    </w:tbl>
    <w:p w:rsidR="000D0EA2" w:rsidRDefault="000D0EA2" w:rsidP="000D0EA2">
      <w:pPr>
        <w:widowControl/>
        <w:spacing w:before="100" w:beforeAutospacing="1" w:after="100" w:afterAutospacing="1"/>
        <w:rPr>
          <w:rFonts w:ascii="ˎ̥" w:hAnsi="ˎ̥" w:cs="宋体"/>
          <w:kern w:val="0"/>
          <w:sz w:val="24"/>
        </w:rPr>
      </w:pPr>
    </w:p>
    <w:p w:rsidR="008871CA" w:rsidRDefault="008871CA">
      <w:bookmarkStart w:id="0" w:name="_GoBack"/>
      <w:bookmarkEnd w:id="0"/>
    </w:p>
    <w:sectPr w:rsidR="008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A6" w:rsidRDefault="00420CA6" w:rsidP="000D0EA2">
      <w:r>
        <w:separator/>
      </w:r>
    </w:p>
  </w:endnote>
  <w:endnote w:type="continuationSeparator" w:id="0">
    <w:p w:rsidR="00420CA6" w:rsidRDefault="00420CA6" w:rsidP="000D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A6" w:rsidRDefault="00420CA6" w:rsidP="000D0EA2">
      <w:r>
        <w:separator/>
      </w:r>
    </w:p>
  </w:footnote>
  <w:footnote w:type="continuationSeparator" w:id="0">
    <w:p w:rsidR="00420CA6" w:rsidRDefault="00420CA6" w:rsidP="000D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21"/>
    <w:rsid w:val="000D0EA2"/>
    <w:rsid w:val="003F5621"/>
    <w:rsid w:val="00420CA6"/>
    <w:rsid w:val="008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E01E6-04B1-4D52-BEF7-4E66A162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2021-01-12T08:33:00Z</dcterms:created>
  <dcterms:modified xsi:type="dcterms:W3CDTF">2021-01-12T08:33:00Z</dcterms:modified>
</cp:coreProperties>
</file>