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6F" w:rsidRDefault="00503B6F" w:rsidP="00503B6F">
      <w:pPr>
        <w:spacing w:line="580" w:lineRule="exact"/>
        <w:jc w:val="left"/>
        <w:rPr>
          <w:rFonts w:ascii="黑体" w:eastAsia="黑体" w:hAnsi="黑体" w:cs="方正小标宋简体" w:hint="eastAsia"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附件3</w:t>
      </w:r>
    </w:p>
    <w:p w:rsidR="00503B6F" w:rsidRDefault="00503B6F" w:rsidP="00503B6F">
      <w:pPr>
        <w:spacing w:line="640" w:lineRule="exact"/>
        <w:jc w:val="center"/>
        <w:rPr>
          <w:rFonts w:ascii="方正小标宋简体" w:eastAsia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读红色经典书籍</w: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t>——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山东省学生红色经典</w:t>
      </w:r>
    </w:p>
    <w:p w:rsidR="00503B6F" w:rsidRDefault="00503B6F" w:rsidP="00503B6F">
      <w:pPr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阅读活动工作方案</w:t>
      </w:r>
    </w:p>
    <w:p w:rsidR="00503B6F" w:rsidRDefault="00503B6F" w:rsidP="00503B6F">
      <w:pPr>
        <w:spacing w:line="3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</w:p>
    <w:p w:rsidR="00503B6F" w:rsidRDefault="00503B6F" w:rsidP="00503B6F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一、参与对象</w:t>
      </w:r>
    </w:p>
    <w:p w:rsidR="00503B6F" w:rsidRDefault="00503B6F" w:rsidP="00503B6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全省大中小学生。</w:t>
      </w:r>
    </w:p>
    <w:p w:rsidR="00503B6F" w:rsidRDefault="00503B6F" w:rsidP="00503B6F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二、活动内容</w:t>
      </w:r>
    </w:p>
    <w:p w:rsidR="00503B6F" w:rsidRDefault="00503B6F" w:rsidP="00503B6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遴选部分红色经典书籍制作成阅读推介书目向全省大中小学公布；借助新媒体平台制作红色经典阅读电子资料，不断丰富中华经典的内容和传播方式；鼓励各市、各高校组织大学生阅读红色经典读物，引导学生结合个人成长经历和情感体验领悟红色经典精髓，实现通过阅读红色经典感染人、鼓舞人、教育人的传导作用。</w:t>
      </w:r>
    </w:p>
    <w:p w:rsidR="00503B6F" w:rsidRDefault="00503B6F" w:rsidP="00503B6F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三、组织流程</w:t>
      </w:r>
    </w:p>
    <w:p w:rsidR="00503B6F" w:rsidRPr="000801CD" w:rsidRDefault="00503B6F" w:rsidP="00503B6F">
      <w:pPr>
        <w:spacing w:line="560" w:lineRule="exact"/>
        <w:ind w:firstLineChars="200" w:firstLine="640"/>
        <w:rPr>
          <w:rFonts w:ascii="楷体_GB2312" w:eastAsia="楷体_GB2312" w:hint="eastAsia"/>
          <w:color w:val="000000"/>
          <w:sz w:val="32"/>
          <w:szCs w:val="32"/>
        </w:rPr>
      </w:pPr>
      <w:r w:rsidRPr="000801CD">
        <w:rPr>
          <w:rFonts w:ascii="楷体_GB2312" w:eastAsia="楷体_GB2312" w:cs="仿宋_GB2312" w:hint="eastAsia"/>
          <w:color w:val="000000"/>
          <w:sz w:val="32"/>
          <w:szCs w:val="32"/>
        </w:rPr>
        <w:t>（一）第一阶段：遴选书目。</w:t>
      </w:r>
    </w:p>
    <w:p w:rsidR="00503B6F" w:rsidRDefault="00503B6F" w:rsidP="00503B6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主题活动组委会组织专家遴选</w:t>
      </w:r>
      <w:r>
        <w:rPr>
          <w:rFonts w:ascii="仿宋_GB2312" w:eastAsia="仿宋_GB2312" w:cs="仿宋_GB2312"/>
          <w:color w:val="000000"/>
          <w:sz w:val="32"/>
          <w:szCs w:val="32"/>
        </w:rPr>
        <w:t>100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册红色经典阅读活动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荐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读书目，类别涵盖党史国史军史、新中国成就、英模人物、红色文学、少儿读物等，通过齐鲁晚报、黄三角早报</w:t>
      </w:r>
      <w:r w:rsidRPr="00CE0676">
        <w:rPr>
          <w:rFonts w:ascii="仿宋_GB2312" w:eastAsia="仿宋_GB2312" w:cs="仿宋_GB2312" w:hint="eastAsia"/>
          <w:color w:val="000000"/>
          <w:sz w:val="32"/>
          <w:szCs w:val="32"/>
        </w:rPr>
        <w:t>媒体平台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向各市、各高校公布。在山东教育电视台“悦读·成长”计划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微信公众号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开展红色经典阅读专项活动，学生登录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微信公众号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可免费在线阅读红色经典书籍电子资料。</w:t>
      </w:r>
    </w:p>
    <w:p w:rsidR="00503B6F" w:rsidRPr="000801CD" w:rsidRDefault="00503B6F" w:rsidP="00503B6F">
      <w:pPr>
        <w:spacing w:line="560" w:lineRule="exact"/>
        <w:ind w:firstLineChars="200" w:firstLine="640"/>
        <w:rPr>
          <w:rFonts w:ascii="楷体_GB2312" w:eastAsia="楷体_GB2312" w:cs="仿宋_GB2312"/>
          <w:color w:val="000000"/>
          <w:sz w:val="32"/>
          <w:szCs w:val="32"/>
        </w:rPr>
      </w:pPr>
      <w:r w:rsidRPr="000801CD">
        <w:rPr>
          <w:rFonts w:ascii="楷体_GB2312" w:eastAsia="楷体_GB2312" w:cs="仿宋_GB2312" w:hint="eastAsia"/>
          <w:color w:val="000000"/>
          <w:sz w:val="32"/>
          <w:szCs w:val="32"/>
        </w:rPr>
        <w:t>（二）第二阶段：广泛发动。</w:t>
      </w:r>
    </w:p>
    <w:p w:rsidR="00503B6F" w:rsidRDefault="00503B6F" w:rsidP="00503B6F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主题活动组委会鼓励、发动各市、各高校积极组织学生在暑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>假期间阅读红色经典书籍，各市、各校可根据实际情况组织学生读后感写作活动，引导学生领悟红色经典精髓。</w:t>
      </w:r>
    </w:p>
    <w:p w:rsidR="00503B6F" w:rsidRPr="000801CD" w:rsidRDefault="00503B6F" w:rsidP="00503B6F">
      <w:pPr>
        <w:spacing w:line="560" w:lineRule="exact"/>
        <w:ind w:firstLineChars="200" w:firstLine="640"/>
        <w:rPr>
          <w:rFonts w:ascii="楷体_GB2312" w:eastAsia="楷体_GB2312" w:cs="仿宋_GB2312"/>
          <w:color w:val="000000"/>
          <w:sz w:val="32"/>
          <w:szCs w:val="32"/>
        </w:rPr>
      </w:pPr>
      <w:r w:rsidRPr="000801CD">
        <w:rPr>
          <w:rFonts w:ascii="楷体_GB2312" w:eastAsia="楷体_GB2312" w:cs="仿宋_GB2312" w:hint="eastAsia"/>
          <w:color w:val="000000"/>
          <w:sz w:val="32"/>
          <w:szCs w:val="32"/>
        </w:rPr>
        <w:t>（三）第三阶段：读后感征集。</w:t>
      </w:r>
    </w:p>
    <w:p w:rsidR="00503B6F" w:rsidRDefault="00503B6F" w:rsidP="00503B6F">
      <w:pPr>
        <w:widowControl/>
        <w:spacing w:line="560" w:lineRule="exact"/>
        <w:ind w:firstLine="636"/>
        <w:jc w:val="lef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主题活动组委会向各市、各高校征集学生读后感作品，遴选部分优秀读后感在主题活动宣传媒体集中展示。</w:t>
      </w:r>
    </w:p>
    <w:p w:rsidR="00503B6F" w:rsidRDefault="00503B6F" w:rsidP="00503B6F">
      <w:pPr>
        <w:widowControl/>
        <w:spacing w:line="560" w:lineRule="exact"/>
        <w:ind w:firstLine="636"/>
        <w:jc w:val="lef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1.读后感写作要求：作品不限体裁，要求主题鲜明、条理清晰、内容健康；语言优美、流畅、富有感染力。中小学生作品字数不少于500字，大学生作品字数不少于800字（诗歌除外）。</w:t>
      </w:r>
    </w:p>
    <w:p w:rsidR="00503B6F" w:rsidRDefault="00503B6F" w:rsidP="00503B6F">
      <w:pPr>
        <w:widowControl/>
        <w:spacing w:line="560" w:lineRule="exact"/>
        <w:ind w:firstLine="636"/>
        <w:jc w:val="lef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2.读后感征集方式：征稿时间截止至8月30日。各市报送数量不超过20篇，各高校不超过5篇，不限学段。请各市、各高校将学生读后感、作品汇总表电子版及加盖市级语言文字工作部门或高校公章的PDF版发送至电子邮箱190943949＠</w:t>
      </w:r>
      <w:proofErr w:type="spellStart"/>
      <w:r>
        <w:rPr>
          <w:rFonts w:ascii="仿宋_GB2312" w:eastAsia="仿宋_GB2312" w:cs="仿宋_GB2312" w:hint="eastAsia"/>
          <w:color w:val="000000"/>
          <w:sz w:val="32"/>
          <w:szCs w:val="32"/>
        </w:rPr>
        <w:t>qq.com</w:t>
      </w:r>
      <w:proofErr w:type="spellEnd"/>
      <w:r>
        <w:rPr>
          <w:rFonts w:ascii="仿宋_GB2312" w:eastAsia="仿宋_GB2312" w:cs="仿宋_GB2312" w:hint="eastAsia"/>
          <w:color w:val="000000"/>
          <w:sz w:val="32"/>
          <w:szCs w:val="32"/>
        </w:rPr>
        <w:t>，邮件名称为“市/高校名称+学生红色经典阅读活动”。</w:t>
      </w:r>
    </w:p>
    <w:p w:rsidR="00503B6F" w:rsidRDefault="00503B6F" w:rsidP="00503B6F">
      <w:pPr>
        <w:widowControl/>
        <w:spacing w:line="560" w:lineRule="exact"/>
        <w:ind w:firstLine="636"/>
        <w:jc w:val="lef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四、活动总结</w:t>
      </w:r>
    </w:p>
    <w:p w:rsidR="00503B6F" w:rsidRDefault="00503B6F" w:rsidP="00503B6F">
      <w:pPr>
        <w:widowControl/>
        <w:spacing w:line="560" w:lineRule="exact"/>
        <w:ind w:firstLine="636"/>
        <w:jc w:val="lef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主题活动组委会调度各市、各高校阅读活动开展情况，总结典型经验在《山东教育报》刊发。</w:t>
      </w:r>
    </w:p>
    <w:p w:rsidR="00503B6F" w:rsidRDefault="00503B6F" w:rsidP="00503B6F">
      <w:pPr>
        <w:adjustRightInd w:val="0"/>
        <w:snapToGrid w:val="0"/>
        <w:spacing w:before="120" w:line="560" w:lineRule="exact"/>
        <w:jc w:val="center"/>
        <w:rPr>
          <w:rFonts w:ascii="仿宋_GB2312" w:eastAsia="仿宋_GB2312" w:hAnsi="宋体" w:cs="宋体"/>
          <w:color w:val="000000"/>
          <w:sz w:val="32"/>
          <w:szCs w:val="32"/>
        </w:rPr>
        <w:sectPr w:rsidR="00503B6F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1847215</wp:posOffset>
            </wp:positionH>
            <wp:positionV relativeFrom="paragraph">
              <wp:posOffset>441325</wp:posOffset>
            </wp:positionV>
            <wp:extent cx="1958975" cy="1958975"/>
            <wp:effectExtent l="0" t="0" r="3175" b="3175"/>
            <wp:wrapTopAndBottom/>
            <wp:docPr id="1" name="图片 1" descr="811c175ec52a9669e9229d351637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811c175ec52a9669e9229d3516378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“悦读·成长”计划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微信公众号二维码</w:t>
      </w:r>
      <w:proofErr w:type="gramEnd"/>
    </w:p>
    <w:p w:rsidR="00930A96" w:rsidRPr="00503B6F" w:rsidRDefault="00930A96">
      <w:bookmarkStart w:id="0" w:name="_GoBack"/>
      <w:bookmarkEnd w:id="0"/>
    </w:p>
    <w:sectPr w:rsidR="00930A96" w:rsidRPr="0050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B8" w:rsidRDefault="00427AB8" w:rsidP="00503B6F">
      <w:r>
        <w:separator/>
      </w:r>
    </w:p>
  </w:endnote>
  <w:endnote w:type="continuationSeparator" w:id="0">
    <w:p w:rsidR="00427AB8" w:rsidRDefault="00427AB8" w:rsidP="0050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6F" w:rsidRDefault="00503B6F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3B6F" w:rsidRDefault="00503B6F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6F" w:rsidRPr="00584E26" w:rsidRDefault="00503B6F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03B6F" w:rsidRDefault="00503B6F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B8" w:rsidRDefault="00427AB8" w:rsidP="00503B6F">
      <w:r>
        <w:separator/>
      </w:r>
    </w:p>
  </w:footnote>
  <w:footnote w:type="continuationSeparator" w:id="0">
    <w:p w:rsidR="00427AB8" w:rsidRDefault="00427AB8" w:rsidP="0050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B4"/>
    <w:rsid w:val="003144B4"/>
    <w:rsid w:val="00427AB8"/>
    <w:rsid w:val="00503B6F"/>
    <w:rsid w:val="009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0651C6-AE25-4B52-A559-ED2BBC71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B6F"/>
    <w:rPr>
      <w:sz w:val="18"/>
      <w:szCs w:val="18"/>
    </w:rPr>
  </w:style>
  <w:style w:type="paragraph" w:styleId="a5">
    <w:name w:val="footer"/>
    <w:basedOn w:val="a"/>
    <w:link w:val="a6"/>
    <w:unhideWhenUsed/>
    <w:rsid w:val="00503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B6F"/>
    <w:rPr>
      <w:sz w:val="18"/>
      <w:szCs w:val="18"/>
    </w:rPr>
  </w:style>
  <w:style w:type="character" w:styleId="a7">
    <w:name w:val="page number"/>
    <w:basedOn w:val="a0"/>
    <w:rsid w:val="0050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</Words>
  <Characters>705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2021-07-27T02:24:00Z</dcterms:created>
  <dcterms:modified xsi:type="dcterms:W3CDTF">2021-07-27T02:24:00Z</dcterms:modified>
</cp:coreProperties>
</file>