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7A" w:rsidRPr="0091163A" w:rsidRDefault="00972A26" w:rsidP="00195968">
      <w:pPr>
        <w:spacing w:line="500" w:lineRule="exact"/>
        <w:jc w:val="center"/>
        <w:rPr>
          <w:rStyle w:val="a5"/>
          <w:rFonts w:ascii="黑体" w:eastAsia="黑体" w:hAnsi="黑体"/>
          <w:sz w:val="44"/>
          <w:szCs w:val="44"/>
        </w:rPr>
      </w:pPr>
      <w:r w:rsidRPr="0091163A">
        <w:rPr>
          <w:rStyle w:val="a5"/>
          <w:rFonts w:ascii="黑体" w:eastAsia="黑体" w:hAnsi="黑体"/>
          <w:sz w:val="44"/>
          <w:szCs w:val="44"/>
        </w:rPr>
        <w:t>烟台南山学院</w:t>
      </w:r>
    </w:p>
    <w:p w:rsidR="00972A26" w:rsidRPr="0091163A" w:rsidRDefault="003F6DD1" w:rsidP="00195968">
      <w:pPr>
        <w:spacing w:line="500" w:lineRule="exact"/>
        <w:jc w:val="center"/>
        <w:rPr>
          <w:rFonts w:ascii="黑体" w:eastAsia="黑体" w:hAnsi="黑体"/>
          <w:sz w:val="44"/>
          <w:szCs w:val="44"/>
        </w:rPr>
      </w:pPr>
      <w:r w:rsidRPr="0091163A">
        <w:rPr>
          <w:rStyle w:val="a5"/>
          <w:rFonts w:ascii="黑体" w:eastAsia="黑体" w:hAnsi="黑体"/>
          <w:sz w:val="44"/>
          <w:szCs w:val="44"/>
        </w:rPr>
        <w:t>201</w:t>
      </w:r>
      <w:r w:rsidR="0081042A">
        <w:rPr>
          <w:rStyle w:val="a5"/>
          <w:rFonts w:ascii="黑体" w:eastAsia="黑体" w:hAnsi="黑体" w:hint="eastAsia"/>
          <w:sz w:val="44"/>
          <w:szCs w:val="44"/>
        </w:rPr>
        <w:t>9</w:t>
      </w:r>
      <w:r w:rsidR="00972A26" w:rsidRPr="0091163A">
        <w:rPr>
          <w:rStyle w:val="a5"/>
          <w:rFonts w:ascii="黑体" w:eastAsia="黑体" w:hAnsi="黑体"/>
          <w:sz w:val="44"/>
          <w:szCs w:val="44"/>
        </w:rPr>
        <w:t>年</w:t>
      </w:r>
      <w:r w:rsidRPr="003F6DD1">
        <w:rPr>
          <w:rFonts w:ascii="黑体" w:eastAsia="黑体" w:hAnsi="黑体" w:hint="eastAsia"/>
          <w:b/>
          <w:bCs/>
          <w:sz w:val="44"/>
          <w:szCs w:val="44"/>
        </w:rPr>
        <w:t>专科（高职）</w:t>
      </w:r>
      <w:r w:rsidR="00961B87" w:rsidRPr="0091163A">
        <w:rPr>
          <w:rStyle w:val="a5"/>
          <w:rFonts w:ascii="黑体" w:eastAsia="黑体" w:hAnsi="黑体" w:hint="eastAsia"/>
          <w:sz w:val="44"/>
          <w:szCs w:val="44"/>
        </w:rPr>
        <w:t>注册入学</w:t>
      </w:r>
      <w:r w:rsidR="002F22B8" w:rsidRPr="0091163A">
        <w:rPr>
          <w:rStyle w:val="a5"/>
          <w:rFonts w:ascii="黑体" w:eastAsia="黑体" w:hAnsi="黑体" w:hint="eastAsia"/>
          <w:sz w:val="44"/>
          <w:szCs w:val="44"/>
        </w:rPr>
        <w:t>招生</w:t>
      </w:r>
      <w:r w:rsidR="007E0E15" w:rsidRPr="0091163A">
        <w:rPr>
          <w:rStyle w:val="a5"/>
          <w:rFonts w:ascii="黑体" w:eastAsia="黑体" w:hAnsi="黑体" w:hint="eastAsia"/>
          <w:sz w:val="44"/>
          <w:szCs w:val="44"/>
        </w:rPr>
        <w:t>章程</w:t>
      </w:r>
    </w:p>
    <w:p w:rsidR="00DC7DAF" w:rsidRDefault="005A1C8C" w:rsidP="002C6E6C">
      <w:pPr>
        <w:pStyle w:val="a7"/>
        <w:shd w:val="clear" w:color="auto" w:fill="FFFFFF"/>
        <w:spacing w:before="0" w:beforeAutospacing="0" w:after="0" w:afterAutospacing="0" w:line="500" w:lineRule="exact"/>
        <w:jc w:val="center"/>
        <w:rPr>
          <w:rFonts w:ascii="仿宋" w:eastAsia="仿宋" w:hAnsi="仿宋"/>
          <w:sz w:val="30"/>
          <w:szCs w:val="30"/>
        </w:rPr>
      </w:pPr>
      <w:r>
        <w:rPr>
          <w:rFonts w:ascii="仿宋" w:eastAsia="仿宋" w:hAnsi="仿宋" w:hint="eastAsia"/>
          <w:sz w:val="30"/>
          <w:szCs w:val="30"/>
        </w:rPr>
        <w:t xml:space="preserve">第一章 </w:t>
      </w:r>
      <w:r w:rsidR="00972A26" w:rsidRPr="00195968">
        <w:rPr>
          <w:rFonts w:ascii="仿宋" w:eastAsia="仿宋" w:hAnsi="仿宋" w:hint="eastAsia"/>
          <w:sz w:val="30"/>
          <w:szCs w:val="30"/>
        </w:rPr>
        <w:t>总则</w:t>
      </w:r>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第一条</w:t>
      </w:r>
      <w:r w:rsidRPr="00195968">
        <w:rPr>
          <w:rFonts w:hint="eastAsia"/>
          <w:sz w:val="30"/>
          <w:szCs w:val="30"/>
        </w:rPr>
        <w:t> </w:t>
      </w:r>
      <w:r w:rsidRPr="00195968">
        <w:rPr>
          <w:rFonts w:ascii="仿宋" w:eastAsia="仿宋" w:hAnsi="仿宋" w:hint="eastAsia"/>
          <w:sz w:val="30"/>
          <w:szCs w:val="30"/>
        </w:rPr>
        <w:t>为了保证烟台南山学院</w:t>
      </w:r>
      <w:r w:rsidR="0043648F" w:rsidRPr="00195968">
        <w:rPr>
          <w:rFonts w:ascii="仿宋" w:eastAsia="仿宋" w:hAnsi="仿宋" w:hint="eastAsia"/>
          <w:sz w:val="30"/>
          <w:szCs w:val="30"/>
        </w:rPr>
        <w:t>201</w:t>
      </w:r>
      <w:r w:rsidR="0081042A">
        <w:rPr>
          <w:rFonts w:ascii="仿宋" w:eastAsia="仿宋" w:hAnsi="仿宋" w:hint="eastAsia"/>
          <w:sz w:val="30"/>
          <w:szCs w:val="30"/>
        </w:rPr>
        <w:t>9</w:t>
      </w:r>
      <w:r w:rsidRPr="00195968">
        <w:rPr>
          <w:rFonts w:ascii="仿宋" w:eastAsia="仿宋" w:hAnsi="仿宋" w:hint="eastAsia"/>
          <w:sz w:val="30"/>
          <w:szCs w:val="30"/>
        </w:rPr>
        <w:t>年</w:t>
      </w:r>
      <w:r w:rsidR="0043648F">
        <w:rPr>
          <w:rFonts w:ascii="仿宋" w:eastAsia="仿宋" w:hAnsi="仿宋" w:hint="eastAsia"/>
          <w:sz w:val="30"/>
          <w:szCs w:val="30"/>
        </w:rPr>
        <w:t>专科（</w:t>
      </w:r>
      <w:r w:rsidR="0043648F" w:rsidRPr="00CB1BF2">
        <w:rPr>
          <w:rFonts w:ascii="仿宋" w:eastAsia="仿宋" w:hAnsi="仿宋" w:hint="eastAsia"/>
          <w:sz w:val="30"/>
          <w:szCs w:val="30"/>
        </w:rPr>
        <w:t>高职</w:t>
      </w:r>
      <w:r w:rsidR="0043648F">
        <w:rPr>
          <w:rFonts w:ascii="仿宋" w:eastAsia="仿宋" w:hAnsi="仿宋" w:hint="eastAsia"/>
          <w:sz w:val="30"/>
          <w:szCs w:val="30"/>
        </w:rPr>
        <w:t>）</w:t>
      </w:r>
      <w:r w:rsidR="00EE4DE3" w:rsidRPr="00195968">
        <w:rPr>
          <w:rFonts w:ascii="仿宋" w:eastAsia="仿宋" w:hAnsi="仿宋" w:hint="eastAsia"/>
          <w:sz w:val="30"/>
          <w:szCs w:val="30"/>
        </w:rPr>
        <w:t>注册入学</w:t>
      </w:r>
      <w:r w:rsidRPr="00195968">
        <w:rPr>
          <w:rFonts w:ascii="仿宋" w:eastAsia="仿宋" w:hAnsi="仿宋" w:hint="eastAsia"/>
          <w:sz w:val="30"/>
          <w:szCs w:val="30"/>
        </w:rPr>
        <w:t>工作的顺利进行，提高生源质量，优化生源结构，维护学校和考生的合法权益，依据《中华人民共和国教育法》、《中华人民共和国高等教育法》和教育部及山东省的有关规定，制定本</w:t>
      </w:r>
      <w:r w:rsidR="008356BE" w:rsidRPr="00195968">
        <w:rPr>
          <w:rFonts w:ascii="仿宋" w:eastAsia="仿宋" w:hAnsi="仿宋" w:hint="eastAsia"/>
          <w:sz w:val="30"/>
          <w:szCs w:val="30"/>
        </w:rPr>
        <w:t>方案</w:t>
      </w:r>
      <w:r w:rsidRPr="00195968">
        <w:rPr>
          <w:rFonts w:ascii="仿宋" w:eastAsia="仿宋" w:hAnsi="仿宋" w:hint="eastAsia"/>
          <w:sz w:val="30"/>
          <w:szCs w:val="30"/>
        </w:rPr>
        <w:t>。</w:t>
      </w:r>
      <w:bookmarkStart w:id="0" w:name="_GoBack"/>
      <w:bookmarkEnd w:id="0"/>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第二条</w:t>
      </w:r>
      <w:r w:rsidRPr="00195968">
        <w:rPr>
          <w:rFonts w:hint="eastAsia"/>
          <w:sz w:val="30"/>
          <w:szCs w:val="30"/>
        </w:rPr>
        <w:t> </w:t>
      </w:r>
      <w:r w:rsidRPr="00195968">
        <w:rPr>
          <w:rFonts w:ascii="仿宋" w:eastAsia="仿宋" w:hAnsi="仿宋" w:hint="eastAsia"/>
          <w:sz w:val="30"/>
          <w:szCs w:val="30"/>
        </w:rPr>
        <w:t>本</w:t>
      </w:r>
      <w:r w:rsidR="008356BE" w:rsidRPr="00195968">
        <w:rPr>
          <w:rFonts w:ascii="仿宋" w:eastAsia="仿宋" w:hAnsi="仿宋" w:hint="eastAsia"/>
          <w:sz w:val="30"/>
          <w:szCs w:val="30"/>
        </w:rPr>
        <w:t>方案</w:t>
      </w:r>
      <w:r w:rsidRPr="00195968">
        <w:rPr>
          <w:rFonts w:ascii="仿宋" w:eastAsia="仿宋" w:hAnsi="仿宋" w:hint="eastAsia"/>
          <w:sz w:val="30"/>
          <w:szCs w:val="30"/>
        </w:rPr>
        <w:t>适用于烟台南山学院</w:t>
      </w:r>
      <w:r w:rsidR="00AD7520">
        <w:rPr>
          <w:rFonts w:ascii="仿宋" w:eastAsia="仿宋" w:hAnsi="仿宋" w:hint="eastAsia"/>
          <w:sz w:val="30"/>
          <w:szCs w:val="30"/>
        </w:rPr>
        <w:t>专科（</w:t>
      </w:r>
      <w:r w:rsidR="00AD7520" w:rsidRPr="00CB1BF2">
        <w:rPr>
          <w:rFonts w:ascii="仿宋" w:eastAsia="仿宋" w:hAnsi="仿宋" w:hint="eastAsia"/>
          <w:sz w:val="30"/>
          <w:szCs w:val="30"/>
        </w:rPr>
        <w:t>高职</w:t>
      </w:r>
      <w:r w:rsidR="00AD7520">
        <w:rPr>
          <w:rFonts w:ascii="仿宋" w:eastAsia="仿宋" w:hAnsi="仿宋" w:hint="eastAsia"/>
          <w:sz w:val="30"/>
          <w:szCs w:val="30"/>
        </w:rPr>
        <w:t>）</w:t>
      </w:r>
      <w:r w:rsidR="00E93848" w:rsidRPr="00195968">
        <w:rPr>
          <w:rFonts w:ascii="仿宋" w:eastAsia="仿宋" w:hAnsi="仿宋" w:hint="eastAsia"/>
          <w:sz w:val="30"/>
          <w:szCs w:val="30"/>
        </w:rPr>
        <w:t>注册入学</w:t>
      </w:r>
      <w:r w:rsidRPr="00195968">
        <w:rPr>
          <w:rFonts w:ascii="仿宋" w:eastAsia="仿宋" w:hAnsi="仿宋" w:hint="eastAsia"/>
          <w:sz w:val="30"/>
          <w:szCs w:val="30"/>
        </w:rPr>
        <w:t>招生工作。</w:t>
      </w:r>
    </w:p>
    <w:p w:rsidR="00972A26" w:rsidRPr="00195968" w:rsidRDefault="00972A26" w:rsidP="00CF0A86">
      <w:pPr>
        <w:pStyle w:val="a7"/>
        <w:shd w:val="clear" w:color="auto" w:fill="FFFFFF"/>
        <w:spacing w:line="500" w:lineRule="exact"/>
        <w:ind w:firstLine="555"/>
        <w:rPr>
          <w:rFonts w:ascii="仿宋" w:eastAsia="仿宋" w:hAnsi="仿宋"/>
          <w:sz w:val="30"/>
          <w:szCs w:val="30"/>
        </w:rPr>
      </w:pPr>
      <w:r w:rsidRPr="00195968">
        <w:rPr>
          <w:rStyle w:val="a5"/>
          <w:rFonts w:ascii="仿宋" w:eastAsia="仿宋" w:hAnsi="仿宋" w:hint="eastAsia"/>
          <w:sz w:val="30"/>
          <w:szCs w:val="30"/>
        </w:rPr>
        <w:t>第三条</w:t>
      </w:r>
      <w:r w:rsidRPr="00195968">
        <w:rPr>
          <w:rFonts w:hint="eastAsia"/>
          <w:sz w:val="30"/>
          <w:szCs w:val="30"/>
        </w:rPr>
        <w:t> </w:t>
      </w:r>
      <w:r w:rsidRPr="00CB1BF2">
        <w:rPr>
          <w:rFonts w:ascii="仿宋" w:eastAsia="仿宋" w:hAnsi="仿宋" w:hint="eastAsia"/>
          <w:sz w:val="30"/>
          <w:szCs w:val="30"/>
        </w:rPr>
        <w:t>根据</w:t>
      </w:r>
      <w:r w:rsidR="00EE4DE3" w:rsidRPr="00CB1BF2">
        <w:rPr>
          <w:rFonts w:hint="eastAsia"/>
          <w:sz w:val="30"/>
          <w:szCs w:val="30"/>
        </w:rPr>
        <w:t>山</w:t>
      </w:r>
      <w:r w:rsidR="00EE4DE3" w:rsidRPr="00CB1BF2">
        <w:rPr>
          <w:rFonts w:ascii="仿宋" w:eastAsia="仿宋" w:hAnsi="仿宋" w:hint="eastAsia"/>
          <w:sz w:val="30"/>
          <w:szCs w:val="30"/>
        </w:rPr>
        <w:t>东省教育厅《关于做好</w:t>
      </w:r>
      <w:r w:rsidR="0043648F" w:rsidRPr="00CB1BF2">
        <w:rPr>
          <w:rFonts w:ascii="仿宋" w:eastAsia="仿宋" w:hAnsi="仿宋"/>
          <w:sz w:val="30"/>
          <w:szCs w:val="30"/>
        </w:rPr>
        <w:t>201</w:t>
      </w:r>
      <w:r w:rsidR="0081042A">
        <w:rPr>
          <w:rFonts w:ascii="仿宋" w:eastAsia="仿宋" w:hAnsi="仿宋" w:hint="eastAsia"/>
          <w:sz w:val="30"/>
          <w:szCs w:val="30"/>
        </w:rPr>
        <w:t>9</w:t>
      </w:r>
      <w:r w:rsidR="00EE4DE3" w:rsidRPr="00CB1BF2">
        <w:rPr>
          <w:rFonts w:ascii="仿宋" w:eastAsia="仿宋" w:hAnsi="仿宋" w:hint="eastAsia"/>
          <w:sz w:val="30"/>
          <w:szCs w:val="30"/>
        </w:rPr>
        <w:t>年</w:t>
      </w:r>
      <w:r w:rsidR="0043648F">
        <w:rPr>
          <w:rFonts w:ascii="仿宋" w:eastAsia="仿宋" w:hAnsi="仿宋" w:hint="eastAsia"/>
          <w:sz w:val="30"/>
          <w:szCs w:val="30"/>
        </w:rPr>
        <w:t>专科（</w:t>
      </w:r>
      <w:r w:rsidR="00EE4DE3" w:rsidRPr="00CB1BF2">
        <w:rPr>
          <w:rFonts w:ascii="仿宋" w:eastAsia="仿宋" w:hAnsi="仿宋" w:hint="eastAsia"/>
          <w:sz w:val="30"/>
          <w:szCs w:val="30"/>
        </w:rPr>
        <w:t>高职</w:t>
      </w:r>
      <w:r w:rsidR="0043648F">
        <w:rPr>
          <w:rFonts w:ascii="仿宋" w:eastAsia="仿宋" w:hAnsi="仿宋" w:hint="eastAsia"/>
          <w:sz w:val="30"/>
          <w:szCs w:val="30"/>
        </w:rPr>
        <w:t>）</w:t>
      </w:r>
      <w:r w:rsidR="00EE4DE3" w:rsidRPr="00CB1BF2">
        <w:rPr>
          <w:rFonts w:ascii="仿宋" w:eastAsia="仿宋" w:hAnsi="仿宋" w:hint="eastAsia"/>
          <w:sz w:val="30"/>
          <w:szCs w:val="30"/>
        </w:rPr>
        <w:t>注册入学招生工作的通知》等</w:t>
      </w:r>
      <w:r w:rsidRPr="00CB1BF2">
        <w:rPr>
          <w:rFonts w:ascii="仿宋" w:eastAsia="仿宋" w:hAnsi="仿宋" w:hint="eastAsia"/>
          <w:sz w:val="30"/>
          <w:szCs w:val="30"/>
        </w:rPr>
        <w:t>有关文件精神，本着公平</w:t>
      </w:r>
      <w:r w:rsidRPr="00195968">
        <w:rPr>
          <w:rFonts w:ascii="仿宋" w:eastAsia="仿宋" w:hAnsi="仿宋" w:hint="eastAsia"/>
          <w:sz w:val="30"/>
          <w:szCs w:val="30"/>
        </w:rPr>
        <w:t>、公正、公开的原则，从德、智、体等多个方面综合考核考生，择优录取。</w:t>
      </w:r>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第四条</w:t>
      </w:r>
      <w:r w:rsidRPr="00195968">
        <w:rPr>
          <w:rStyle w:val="a5"/>
          <w:rFonts w:hint="eastAsia"/>
          <w:sz w:val="30"/>
          <w:szCs w:val="30"/>
        </w:rPr>
        <w:t> </w:t>
      </w:r>
      <w:r w:rsidRPr="00195968">
        <w:rPr>
          <w:rFonts w:ascii="仿宋" w:eastAsia="仿宋" w:hAnsi="仿宋" w:hint="eastAsia"/>
          <w:sz w:val="30"/>
          <w:szCs w:val="30"/>
        </w:rPr>
        <w:t>烟台南山学院招生工作接受学校纪检监察部门、新闻媒体、考生、家长以及社会各界的监督。</w:t>
      </w:r>
    </w:p>
    <w:p w:rsidR="008D3247" w:rsidRPr="00195968" w:rsidRDefault="008D3247" w:rsidP="00195968">
      <w:pPr>
        <w:pStyle w:val="a7"/>
        <w:shd w:val="clear" w:color="auto" w:fill="FFFFFF"/>
        <w:spacing w:before="0" w:beforeAutospacing="0" w:after="0" w:afterAutospacing="0" w:line="500" w:lineRule="exact"/>
        <w:jc w:val="center"/>
        <w:rPr>
          <w:rFonts w:ascii="仿宋" w:eastAsia="仿宋" w:hAnsi="仿宋"/>
          <w:sz w:val="30"/>
          <w:szCs w:val="30"/>
        </w:rPr>
      </w:pPr>
      <w:r w:rsidRPr="00195968">
        <w:rPr>
          <w:rFonts w:ascii="仿宋" w:eastAsia="仿宋" w:hAnsi="仿宋" w:hint="eastAsia"/>
          <w:sz w:val="30"/>
          <w:szCs w:val="30"/>
        </w:rPr>
        <w:t>第二章 学校概况</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 xml:space="preserve">第五条 </w:t>
      </w:r>
      <w:r w:rsidRPr="00195968">
        <w:rPr>
          <w:rFonts w:ascii="仿宋" w:eastAsia="仿宋" w:hAnsi="仿宋" w:hint="eastAsia"/>
          <w:sz w:val="30"/>
          <w:szCs w:val="30"/>
        </w:rPr>
        <w:t>学校全称：烟台南山学院</w:t>
      </w:r>
      <w:r w:rsidRPr="00195968">
        <w:rPr>
          <w:rFonts w:hint="eastAsia"/>
          <w:sz w:val="30"/>
          <w:szCs w:val="30"/>
        </w:rPr>
        <w:t>     </w:t>
      </w:r>
      <w:r w:rsidRPr="00195968">
        <w:rPr>
          <w:rFonts w:ascii="仿宋" w:eastAsia="仿宋" w:hAnsi="仿宋" w:hint="eastAsia"/>
          <w:sz w:val="30"/>
          <w:szCs w:val="30"/>
        </w:rPr>
        <w:t>学校代码：12332</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第六条</w:t>
      </w:r>
      <w:r w:rsidRPr="00195968">
        <w:rPr>
          <w:rFonts w:hint="eastAsia"/>
          <w:sz w:val="30"/>
          <w:szCs w:val="30"/>
        </w:rPr>
        <w:t> </w:t>
      </w:r>
      <w:r w:rsidRPr="00195968">
        <w:rPr>
          <w:rFonts w:ascii="仿宋" w:eastAsia="仿宋" w:hAnsi="仿宋" w:hint="eastAsia"/>
          <w:sz w:val="30"/>
          <w:szCs w:val="30"/>
        </w:rPr>
        <w:t>学校地址：</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东海校区：</w:t>
      </w:r>
      <w:r w:rsidR="008E1857" w:rsidRPr="008E1857">
        <w:rPr>
          <w:rFonts w:ascii="仿宋" w:eastAsia="仿宋" w:hAnsi="仿宋" w:hint="eastAsia"/>
          <w:sz w:val="30"/>
          <w:szCs w:val="30"/>
        </w:rPr>
        <w:t>山东省烟台</w:t>
      </w:r>
      <w:r w:rsidR="0081042A" w:rsidRPr="008E1857">
        <w:rPr>
          <w:rFonts w:ascii="仿宋" w:eastAsia="仿宋" w:hAnsi="仿宋" w:hint="eastAsia"/>
          <w:sz w:val="30"/>
          <w:szCs w:val="30"/>
        </w:rPr>
        <w:t>市</w:t>
      </w:r>
      <w:r w:rsidR="008E1857" w:rsidRPr="008E1857">
        <w:rPr>
          <w:rFonts w:ascii="仿宋" w:eastAsia="仿宋" w:hAnsi="仿宋" w:hint="eastAsia"/>
          <w:sz w:val="30"/>
          <w:szCs w:val="30"/>
        </w:rPr>
        <w:t>龙口东海旅游度假区大学路12号</w:t>
      </w:r>
      <w:r w:rsidRPr="00195968">
        <w:rPr>
          <w:rFonts w:hint="eastAsia"/>
          <w:sz w:val="30"/>
          <w:szCs w:val="30"/>
        </w:rPr>
        <w:t>  </w:t>
      </w:r>
      <w:r w:rsidRPr="00195968">
        <w:rPr>
          <w:rFonts w:ascii="仿宋" w:eastAsia="仿宋" w:hAnsi="仿宋" w:hint="eastAsia"/>
          <w:sz w:val="30"/>
          <w:szCs w:val="30"/>
        </w:rPr>
        <w:t>邮编：265713</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南山校区：</w:t>
      </w:r>
      <w:r w:rsidR="008E1857" w:rsidRPr="008E1857">
        <w:rPr>
          <w:rFonts w:ascii="仿宋" w:eastAsia="仿宋" w:hAnsi="仿宋" w:hint="eastAsia"/>
          <w:sz w:val="30"/>
          <w:szCs w:val="30"/>
        </w:rPr>
        <w:t>山东省烟台</w:t>
      </w:r>
      <w:r w:rsidR="0081042A" w:rsidRPr="008E1857">
        <w:rPr>
          <w:rFonts w:ascii="仿宋" w:eastAsia="仿宋" w:hAnsi="仿宋" w:hint="eastAsia"/>
          <w:sz w:val="30"/>
          <w:szCs w:val="30"/>
        </w:rPr>
        <w:t>市</w:t>
      </w:r>
      <w:r w:rsidR="008E1857" w:rsidRPr="008E1857">
        <w:rPr>
          <w:rFonts w:ascii="仿宋" w:eastAsia="仿宋" w:hAnsi="仿宋" w:hint="eastAsia"/>
          <w:sz w:val="30"/>
          <w:szCs w:val="30"/>
        </w:rPr>
        <w:t>龙口南山工业园南山中路1号</w:t>
      </w:r>
      <w:r w:rsidRPr="00195968">
        <w:rPr>
          <w:rFonts w:hint="eastAsia"/>
          <w:sz w:val="30"/>
          <w:szCs w:val="30"/>
        </w:rPr>
        <w:t>    </w:t>
      </w:r>
      <w:r w:rsidRPr="00195968">
        <w:rPr>
          <w:rFonts w:ascii="仿宋" w:eastAsia="仿宋" w:hAnsi="仿宋" w:hint="eastAsia"/>
          <w:sz w:val="30"/>
          <w:szCs w:val="30"/>
        </w:rPr>
        <w:t>邮编：265706</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 xml:space="preserve">第七条 </w:t>
      </w:r>
      <w:r w:rsidRPr="00195968">
        <w:rPr>
          <w:rStyle w:val="a5"/>
          <w:rFonts w:hint="eastAsia"/>
          <w:sz w:val="30"/>
          <w:szCs w:val="30"/>
        </w:rPr>
        <w:t> </w:t>
      </w:r>
      <w:r w:rsidRPr="00195968">
        <w:rPr>
          <w:rFonts w:ascii="仿宋" w:eastAsia="仿宋" w:hAnsi="仿宋" w:hint="eastAsia"/>
          <w:sz w:val="30"/>
          <w:szCs w:val="30"/>
        </w:rPr>
        <w:t xml:space="preserve">学院类型：民办全日制普通本科院校 </w:t>
      </w:r>
    </w:p>
    <w:p w:rsidR="008D3247" w:rsidRPr="00195968" w:rsidRDefault="008D3247"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hint="eastAsia"/>
          <w:sz w:val="30"/>
          <w:szCs w:val="30"/>
        </w:rPr>
        <w:t>    </w:t>
      </w:r>
      <w:r w:rsidRPr="00195968">
        <w:rPr>
          <w:rFonts w:ascii="仿宋" w:eastAsia="仿宋" w:hAnsi="仿宋" w:hint="eastAsia"/>
          <w:sz w:val="30"/>
          <w:szCs w:val="30"/>
        </w:rPr>
        <w:t>办学层次：本科、专科（高职）</w:t>
      </w:r>
    </w:p>
    <w:p w:rsidR="009E1D61" w:rsidRPr="002C6E6C" w:rsidRDefault="009E1D61" w:rsidP="009E1D61">
      <w:pPr>
        <w:pStyle w:val="a7"/>
        <w:shd w:val="clear" w:color="auto" w:fill="FFFFFF"/>
        <w:spacing w:before="0" w:beforeAutospacing="0" w:after="0" w:afterAutospacing="0" w:line="500" w:lineRule="exact"/>
        <w:ind w:firstLine="555"/>
        <w:rPr>
          <w:rFonts w:ascii="仿宋" w:eastAsia="仿宋" w:hAnsi="仿宋"/>
          <w:bCs/>
          <w:sz w:val="30"/>
          <w:szCs w:val="30"/>
        </w:rPr>
      </w:pPr>
      <w:r w:rsidRPr="009E1D61">
        <w:rPr>
          <w:rFonts w:ascii="仿宋" w:eastAsia="仿宋" w:hAnsi="仿宋" w:hint="eastAsia"/>
          <w:b/>
          <w:bCs/>
          <w:sz w:val="30"/>
          <w:szCs w:val="30"/>
        </w:rPr>
        <w:t>第八条</w:t>
      </w:r>
      <w:r w:rsidRPr="009E1D61">
        <w:rPr>
          <w:rFonts w:hint="eastAsia"/>
          <w:b/>
          <w:bCs/>
          <w:sz w:val="30"/>
          <w:szCs w:val="30"/>
        </w:rPr>
        <w:t> </w:t>
      </w:r>
      <w:r w:rsidRPr="009E1D61">
        <w:rPr>
          <w:rFonts w:ascii="仿宋" w:eastAsia="仿宋" w:hAnsi="仿宋" w:hint="eastAsia"/>
          <w:b/>
          <w:bCs/>
          <w:sz w:val="30"/>
          <w:szCs w:val="30"/>
        </w:rPr>
        <w:t>成立时间及荣誉：</w:t>
      </w:r>
      <w:r w:rsidR="00DC7DAF" w:rsidRPr="002C6E6C">
        <w:rPr>
          <w:rFonts w:ascii="仿宋" w:eastAsia="仿宋" w:hAnsi="仿宋" w:hint="eastAsia"/>
          <w:bCs/>
          <w:sz w:val="30"/>
          <w:szCs w:val="30"/>
        </w:rPr>
        <w:t>烟台南山学院是由国家级大型企业南山集团投资兴办的一所全日制民办普通本科院校。</w:t>
      </w:r>
      <w:r w:rsidR="00DC7DAF" w:rsidRPr="002C6E6C">
        <w:rPr>
          <w:rFonts w:ascii="仿宋" w:eastAsia="仿宋" w:hAnsi="仿宋"/>
          <w:bCs/>
          <w:sz w:val="30"/>
          <w:szCs w:val="30"/>
        </w:rPr>
        <w:t>2005年经国家教育</w:t>
      </w:r>
      <w:r w:rsidR="00DC7DAF" w:rsidRPr="002C6E6C">
        <w:rPr>
          <w:rFonts w:ascii="仿宋" w:eastAsia="仿宋" w:hAnsi="仿宋"/>
          <w:bCs/>
          <w:sz w:val="30"/>
          <w:szCs w:val="30"/>
        </w:rPr>
        <w:lastRenderedPageBreak/>
        <w:t>部批准为具有独立颁发普通高等教育本科学历证书资格的全日制普通本科院校。学校始终坚持人才强校、质量立校、多元兴校的发展战略，先后被中华人民共和国教育部授予“全国职业教育先进单位”，山东省教育委员会授予“全省社会力量办学先进单位”，山东省教育厅授予“山东省高等学校教学管理先进集体”、“全省职业教育先进单位”，山东省人事厅、教育厅授予“山东省民办教育先进集体”等荣誉称号。2016年学校获批山东省民办高校优质特色发展奖励扶持第一层次学校。2017年，学校被山东省政府确立为硕士学位授予立项培育建设单位，这标志着我校向更高层次办学迈出坚实一步。</w:t>
      </w:r>
    </w:p>
    <w:p w:rsidR="009E1D61" w:rsidRPr="009E1D61" w:rsidRDefault="009E1D61" w:rsidP="009E1D61">
      <w:pPr>
        <w:pStyle w:val="a7"/>
        <w:shd w:val="clear" w:color="auto" w:fill="FFFFFF"/>
        <w:spacing w:before="0" w:beforeAutospacing="0" w:after="0" w:afterAutospacing="0" w:line="500" w:lineRule="exact"/>
        <w:ind w:firstLine="555"/>
        <w:rPr>
          <w:rFonts w:ascii="仿宋" w:eastAsia="仿宋" w:hAnsi="仿宋"/>
          <w:b/>
          <w:bCs/>
          <w:sz w:val="30"/>
          <w:szCs w:val="30"/>
        </w:rPr>
      </w:pPr>
      <w:r w:rsidRPr="009E1D61">
        <w:rPr>
          <w:rFonts w:ascii="仿宋" w:eastAsia="仿宋" w:hAnsi="仿宋" w:hint="eastAsia"/>
          <w:b/>
          <w:bCs/>
          <w:sz w:val="30"/>
          <w:szCs w:val="30"/>
        </w:rPr>
        <w:t>第九条</w:t>
      </w:r>
      <w:r w:rsidRPr="009E1D61">
        <w:rPr>
          <w:rFonts w:hint="eastAsia"/>
          <w:b/>
          <w:bCs/>
          <w:sz w:val="30"/>
          <w:szCs w:val="30"/>
        </w:rPr>
        <w:t> </w:t>
      </w:r>
      <w:r w:rsidRPr="009E1D61">
        <w:rPr>
          <w:rFonts w:ascii="仿宋" w:eastAsia="仿宋" w:hAnsi="仿宋" w:hint="eastAsia"/>
          <w:b/>
          <w:bCs/>
          <w:sz w:val="30"/>
          <w:szCs w:val="30"/>
        </w:rPr>
        <w:t>基本情况</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依山傍海</w:t>
      </w:r>
      <w:r w:rsidRPr="002C6E6C">
        <w:rPr>
          <w:rFonts w:hint="eastAsia"/>
          <w:bCs/>
          <w:sz w:val="30"/>
          <w:szCs w:val="30"/>
        </w:rPr>
        <w:t> </w:t>
      </w:r>
      <w:r w:rsidRPr="002C6E6C">
        <w:rPr>
          <w:rFonts w:ascii="仿宋" w:eastAsia="仿宋" w:hAnsi="仿宋" w:hint="eastAsia"/>
          <w:bCs/>
          <w:sz w:val="30"/>
          <w:szCs w:val="30"/>
        </w:rPr>
        <w:t>环境优美</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智者乐水，仁者乐山，南山学院，山海之间。学校地处气候宜人的胶东半岛新兴海滨城市烟台龙口，占地</w:t>
      </w:r>
      <w:r w:rsidRPr="002C6E6C">
        <w:rPr>
          <w:rFonts w:ascii="仿宋" w:eastAsia="仿宋" w:hAnsi="仿宋"/>
          <w:bCs/>
          <w:sz w:val="30"/>
          <w:szCs w:val="30"/>
        </w:rPr>
        <w:t>3028余亩，建筑面积77.23万平方米，现有东海和南山两处校区。南山校区紧邻国家5A级旅游风景区—南山景区，东海校区面向大海之滨万亩黑松林。海浪声、松涛声、鸟语声、读书声，汇成校区奏鸣曲；花园、公园、乐园、学园，构成学习生活大家园。</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教学投入</w:t>
      </w:r>
      <w:r w:rsidRPr="002C6E6C">
        <w:rPr>
          <w:rFonts w:hint="eastAsia"/>
          <w:bCs/>
          <w:sz w:val="30"/>
          <w:szCs w:val="30"/>
        </w:rPr>
        <w:t> </w:t>
      </w:r>
      <w:r w:rsidRPr="002C6E6C">
        <w:rPr>
          <w:rFonts w:ascii="仿宋" w:eastAsia="仿宋" w:hAnsi="仿宋" w:hint="eastAsia"/>
          <w:bCs/>
          <w:sz w:val="30"/>
          <w:szCs w:val="30"/>
        </w:rPr>
        <w:t>追求高端</w:t>
      </w:r>
    </w:p>
    <w:p w:rsidR="00005726" w:rsidRPr="00005726" w:rsidRDefault="00005726" w:rsidP="00BF1418">
      <w:pPr>
        <w:pStyle w:val="a7"/>
        <w:spacing w:before="0" w:beforeAutospacing="0" w:after="0" w:afterAutospacing="0" w:line="500" w:lineRule="exact"/>
        <w:ind w:firstLine="555"/>
        <w:rPr>
          <w:rFonts w:ascii="仿宋" w:eastAsia="仿宋" w:hAnsi="仿宋"/>
          <w:bCs/>
          <w:sz w:val="30"/>
          <w:szCs w:val="30"/>
        </w:rPr>
      </w:pPr>
      <w:r w:rsidRPr="00005726">
        <w:rPr>
          <w:rFonts w:ascii="仿宋" w:eastAsia="仿宋" w:hAnsi="仿宋"/>
          <w:bCs/>
          <w:sz w:val="30"/>
          <w:szCs w:val="30"/>
        </w:rPr>
        <w:t>学校实验实习场所建筑面积约5.7万平方米，建有电气信息实验中心、机械工程实训中心、商科实验实训中心以及各类实验室约200个，更有民航飞机机务模拟中心、机务维修训练中心、单双发教练飞机36架、飞机模拟器6台、高性能全动模拟机1台、高性能奖状飞机1架、陆空通话实习室、模拟飞行实习室等航空实验设备,教学仪器设备总值约1.4亿元。建成了</w:t>
      </w:r>
      <w:r w:rsidRPr="00005726">
        <w:rPr>
          <w:rFonts w:ascii="仿宋" w:eastAsia="仿宋" w:hAnsi="仿宋" w:hint="eastAsia"/>
          <w:bCs/>
          <w:sz w:val="30"/>
          <w:szCs w:val="30"/>
        </w:rPr>
        <w:t>“</w:t>
      </w:r>
      <w:r w:rsidRPr="00005726">
        <w:rPr>
          <w:rFonts w:ascii="仿宋" w:eastAsia="仿宋" w:hAnsi="仿宋"/>
          <w:bCs/>
          <w:sz w:val="30"/>
          <w:szCs w:val="30"/>
        </w:rPr>
        <w:t>主干千兆、可扩万兆、桌面百兆</w:t>
      </w:r>
      <w:r w:rsidRPr="00005726">
        <w:rPr>
          <w:rFonts w:ascii="仿宋" w:eastAsia="仿宋" w:hAnsi="仿宋" w:hint="eastAsia"/>
          <w:bCs/>
          <w:sz w:val="30"/>
          <w:szCs w:val="30"/>
        </w:rPr>
        <w:t>”</w:t>
      </w:r>
      <w:r w:rsidRPr="00005726">
        <w:rPr>
          <w:rFonts w:ascii="仿宋" w:eastAsia="仿宋" w:hAnsi="仿宋"/>
          <w:bCs/>
          <w:sz w:val="30"/>
          <w:szCs w:val="30"/>
        </w:rPr>
        <w:t>的大型综合性校园网。图书馆建筑面积约3.8万平方米，内设7个书库、9个阅览室、4个自修室，馆藏纸质图书近200余万册，电子图书180</w:t>
      </w:r>
      <w:r w:rsidRPr="00005726">
        <w:rPr>
          <w:rFonts w:ascii="仿宋" w:eastAsia="仿宋" w:hAnsi="仿宋"/>
          <w:bCs/>
          <w:sz w:val="30"/>
          <w:szCs w:val="30"/>
        </w:rPr>
        <w:lastRenderedPageBreak/>
        <w:t>余万册，拥有8个全文电子文献数据库和1个自建数据库，学校免费开放所有馆藏数据库。学校教学用计算机7千余台，网络多媒体教室160余个。高标准的体育场、大学生活动中心等服务设施一应俱全。</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专家治校</w:t>
      </w:r>
      <w:r w:rsidRPr="002C6E6C">
        <w:rPr>
          <w:rFonts w:hint="eastAsia"/>
          <w:bCs/>
          <w:sz w:val="30"/>
          <w:szCs w:val="30"/>
        </w:rPr>
        <w:t> </w:t>
      </w:r>
      <w:r w:rsidRPr="002C6E6C">
        <w:rPr>
          <w:rFonts w:ascii="仿宋" w:eastAsia="仿宋" w:hAnsi="仿宋" w:hint="eastAsia"/>
          <w:bCs/>
          <w:sz w:val="30"/>
          <w:szCs w:val="30"/>
        </w:rPr>
        <w:t>教授治学</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学校坚持“专家治校、教授治学”的办学理念和“事业凝聚人才、实践造就人才、机制激励人才、制度保障人才”的教师队伍建设理念，现有副高以上职称教师</w:t>
      </w:r>
      <w:r w:rsidRPr="002C6E6C">
        <w:rPr>
          <w:rFonts w:ascii="仿宋" w:eastAsia="仿宋" w:hAnsi="仿宋"/>
          <w:bCs/>
          <w:sz w:val="30"/>
          <w:szCs w:val="30"/>
        </w:rPr>
        <w:t>310人，硕博研究生学历教师650人，形成了一支以教授为引领、以硕博研究生学历教师为主体的数量充足、素质优良、结构较为合理的专任教师队伍。近两年，3位教师入选烟台市“双百计划”，获市级财政补贴350万元。</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立足应用</w:t>
      </w:r>
      <w:r w:rsidRPr="002C6E6C">
        <w:rPr>
          <w:rFonts w:hint="eastAsia"/>
          <w:bCs/>
          <w:sz w:val="30"/>
          <w:szCs w:val="30"/>
        </w:rPr>
        <w:t> </w:t>
      </w:r>
      <w:r w:rsidRPr="002C6E6C">
        <w:rPr>
          <w:rFonts w:ascii="仿宋" w:eastAsia="仿宋" w:hAnsi="仿宋" w:hint="eastAsia"/>
          <w:bCs/>
          <w:sz w:val="30"/>
          <w:szCs w:val="30"/>
        </w:rPr>
        <w:t>服务发展</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学校主动适应社会经济建设和科技发展对人才规格和质量的需求，合理设置学科专业，突出办学特色。现设有本科招生专业</w:t>
      </w:r>
      <w:r w:rsidRPr="002C6E6C">
        <w:rPr>
          <w:rFonts w:ascii="仿宋" w:eastAsia="仿宋" w:hAnsi="仿宋"/>
          <w:bCs/>
          <w:sz w:val="30"/>
          <w:szCs w:val="30"/>
        </w:rPr>
        <w:t>4</w:t>
      </w:r>
      <w:r w:rsidR="004C64D4">
        <w:rPr>
          <w:rFonts w:ascii="仿宋" w:eastAsia="仿宋" w:hAnsi="仿宋" w:hint="eastAsia"/>
          <w:bCs/>
          <w:sz w:val="30"/>
          <w:szCs w:val="30"/>
        </w:rPr>
        <w:t>3</w:t>
      </w:r>
      <w:r w:rsidRPr="002C6E6C">
        <w:rPr>
          <w:rFonts w:ascii="仿宋" w:eastAsia="仿宋" w:hAnsi="仿宋"/>
          <w:bCs/>
          <w:sz w:val="30"/>
          <w:szCs w:val="30"/>
        </w:rPr>
        <w:t>个，专科招生专业32个，涵盖了工、管、经、文、艺、医等学科门类。</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加大重点专业建设力度，金属材料工程获批为省级企校共建专业；材料成型及控制工程、电气工程及其自动化、纺织工程、旅游管理、自动化、飞行器动力工程、环境设计等</w:t>
      </w:r>
      <w:r w:rsidRPr="002C6E6C">
        <w:rPr>
          <w:rFonts w:ascii="仿宋" w:eastAsia="仿宋" w:hAnsi="仿宋"/>
          <w:bCs/>
          <w:sz w:val="30"/>
          <w:szCs w:val="30"/>
        </w:rPr>
        <w:t>7个专业获批为民办本科高校优势特色专业；建成旅游管理等10个校级重点专业。材料成型及控制工程专业获批教育部“本科教学工程”地方高校第一批本科专业综合改革试点专业。</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校企一体</w:t>
      </w:r>
      <w:r w:rsidRPr="002C6E6C">
        <w:rPr>
          <w:rFonts w:hint="eastAsia"/>
          <w:bCs/>
          <w:sz w:val="30"/>
          <w:szCs w:val="30"/>
        </w:rPr>
        <w:t> </w:t>
      </w:r>
      <w:r w:rsidRPr="002C6E6C">
        <w:rPr>
          <w:rFonts w:ascii="仿宋" w:eastAsia="仿宋" w:hAnsi="仿宋" w:hint="eastAsia"/>
          <w:bCs/>
          <w:sz w:val="30"/>
          <w:szCs w:val="30"/>
        </w:rPr>
        <w:t>协同育人</w:t>
      </w:r>
    </w:p>
    <w:p w:rsidR="004C64D4" w:rsidRPr="004C64D4" w:rsidRDefault="004C64D4" w:rsidP="00BF1418">
      <w:pPr>
        <w:pStyle w:val="a7"/>
        <w:spacing w:before="0" w:beforeAutospacing="0" w:after="0" w:afterAutospacing="0" w:line="500" w:lineRule="exact"/>
        <w:ind w:firstLine="555"/>
        <w:rPr>
          <w:rFonts w:ascii="仿宋" w:eastAsia="仿宋" w:hAnsi="仿宋"/>
          <w:bCs/>
          <w:sz w:val="30"/>
          <w:szCs w:val="30"/>
        </w:rPr>
      </w:pPr>
      <w:r w:rsidRPr="004C64D4">
        <w:rPr>
          <w:rFonts w:ascii="仿宋" w:eastAsia="仿宋" w:hAnsi="仿宋"/>
          <w:bCs/>
          <w:sz w:val="30"/>
          <w:szCs w:val="30"/>
        </w:rPr>
        <w:t>学校坚持产学研一体化的指导思想，依托南山集团博士后工作站、院士工作站、北京（南山）航空材料研究院、山东中关村（烟台南山）高新技术产业基地、国家铝合金压力加工工程技术研究中心、民用航空材料检测实验中心等人才、技术和设备资源，实施高层次融合发展，构建高端应用型人才培养新平台。2017年,轻合金加工成形实验室成</w:t>
      </w:r>
      <w:r w:rsidRPr="004C64D4">
        <w:rPr>
          <w:rFonts w:ascii="仿宋" w:eastAsia="仿宋" w:hAnsi="仿宋"/>
          <w:bCs/>
          <w:sz w:val="30"/>
          <w:szCs w:val="30"/>
        </w:rPr>
        <w:lastRenderedPageBreak/>
        <w:t>功获批</w:t>
      </w:r>
      <w:r w:rsidRPr="004C64D4">
        <w:rPr>
          <w:rFonts w:ascii="仿宋" w:eastAsia="仿宋" w:hAnsi="仿宋" w:hint="eastAsia"/>
          <w:bCs/>
          <w:sz w:val="30"/>
          <w:szCs w:val="30"/>
        </w:rPr>
        <w:t>“</w:t>
      </w:r>
      <w:r w:rsidRPr="004C64D4">
        <w:rPr>
          <w:rFonts w:ascii="仿宋" w:eastAsia="仿宋" w:hAnsi="仿宋"/>
          <w:bCs/>
          <w:sz w:val="30"/>
          <w:szCs w:val="30"/>
        </w:rPr>
        <w:t>十三五</w:t>
      </w:r>
      <w:r w:rsidRPr="004C64D4">
        <w:rPr>
          <w:rFonts w:ascii="仿宋" w:eastAsia="仿宋" w:hAnsi="仿宋" w:hint="eastAsia"/>
          <w:bCs/>
          <w:sz w:val="30"/>
          <w:szCs w:val="30"/>
        </w:rPr>
        <w:t>”</w:t>
      </w:r>
      <w:r w:rsidRPr="004C64D4">
        <w:rPr>
          <w:rFonts w:ascii="仿宋" w:eastAsia="仿宋" w:hAnsi="仿宋"/>
          <w:bCs/>
          <w:sz w:val="30"/>
          <w:szCs w:val="30"/>
        </w:rPr>
        <w:t>高等学校重点实验室；毛精纺工程技术研发中心获批山东省</w:t>
      </w:r>
      <w:r w:rsidRPr="004C64D4">
        <w:rPr>
          <w:rFonts w:ascii="仿宋" w:eastAsia="仿宋" w:hAnsi="仿宋" w:hint="eastAsia"/>
          <w:bCs/>
          <w:sz w:val="30"/>
          <w:szCs w:val="30"/>
        </w:rPr>
        <w:t>“</w:t>
      </w:r>
      <w:r w:rsidRPr="004C64D4">
        <w:rPr>
          <w:rFonts w:ascii="仿宋" w:eastAsia="仿宋" w:hAnsi="仿宋"/>
          <w:bCs/>
          <w:sz w:val="30"/>
          <w:szCs w:val="30"/>
        </w:rPr>
        <w:t>十三五</w:t>
      </w:r>
      <w:r w:rsidRPr="004C64D4">
        <w:rPr>
          <w:rFonts w:ascii="仿宋" w:eastAsia="仿宋" w:hAnsi="仿宋" w:hint="eastAsia"/>
          <w:bCs/>
          <w:sz w:val="30"/>
          <w:szCs w:val="30"/>
        </w:rPr>
        <w:t>”</w:t>
      </w:r>
      <w:r w:rsidRPr="004C64D4">
        <w:rPr>
          <w:rFonts w:ascii="仿宋" w:eastAsia="仿宋" w:hAnsi="仿宋"/>
          <w:bCs/>
          <w:sz w:val="30"/>
          <w:szCs w:val="30"/>
        </w:rPr>
        <w:t>高等学校工程技术研发中心</w:t>
      </w:r>
      <w:r w:rsidRPr="004C64D4">
        <w:rPr>
          <w:rFonts w:ascii="仿宋" w:eastAsia="仿宋" w:hAnsi="仿宋" w:hint="eastAsia"/>
          <w:bCs/>
          <w:sz w:val="30"/>
          <w:szCs w:val="30"/>
        </w:rPr>
        <w:t>”</w:t>
      </w:r>
      <w:r w:rsidRPr="004C64D4">
        <w:rPr>
          <w:rFonts w:ascii="仿宋" w:eastAsia="仿宋" w:hAnsi="仿宋"/>
          <w:bCs/>
          <w:sz w:val="30"/>
          <w:szCs w:val="30"/>
        </w:rPr>
        <w:t>。</w:t>
      </w:r>
    </w:p>
    <w:p w:rsidR="004C64D4" w:rsidRPr="004C64D4" w:rsidRDefault="004C64D4" w:rsidP="00BF1418">
      <w:pPr>
        <w:pStyle w:val="a7"/>
        <w:spacing w:before="0" w:beforeAutospacing="0" w:after="0" w:afterAutospacing="0" w:line="500" w:lineRule="exact"/>
        <w:ind w:firstLine="555"/>
        <w:rPr>
          <w:rFonts w:ascii="仿宋" w:eastAsia="仿宋" w:hAnsi="仿宋"/>
          <w:bCs/>
          <w:sz w:val="30"/>
          <w:szCs w:val="30"/>
        </w:rPr>
      </w:pPr>
      <w:r w:rsidRPr="004C64D4">
        <w:rPr>
          <w:rFonts w:ascii="仿宋" w:eastAsia="仿宋" w:hAnsi="仿宋"/>
          <w:bCs/>
          <w:sz w:val="30"/>
          <w:szCs w:val="30"/>
        </w:rPr>
        <w:t>学校与南山集团联合进行科技攻关，“全毛180s/2超薄面料的研制</w:t>
      </w:r>
      <w:r w:rsidRPr="004C64D4">
        <w:rPr>
          <w:rFonts w:ascii="仿宋" w:eastAsia="仿宋" w:hAnsi="仿宋" w:hint="eastAsia"/>
          <w:bCs/>
          <w:sz w:val="30"/>
          <w:szCs w:val="30"/>
        </w:rPr>
        <w:t>”</w:t>
      </w:r>
      <w:r w:rsidRPr="004C64D4">
        <w:rPr>
          <w:rFonts w:ascii="仿宋" w:eastAsia="仿宋" w:hAnsi="仿宋"/>
          <w:bCs/>
          <w:sz w:val="30"/>
          <w:szCs w:val="30"/>
        </w:rPr>
        <w:t>等三项成果被鉴定为达到国际领先水平，</w:t>
      </w:r>
      <w:r w:rsidRPr="004C64D4">
        <w:rPr>
          <w:rFonts w:ascii="仿宋" w:eastAsia="仿宋" w:hAnsi="仿宋" w:hint="eastAsia"/>
          <w:bCs/>
          <w:sz w:val="30"/>
          <w:szCs w:val="30"/>
        </w:rPr>
        <w:t>“</w:t>
      </w:r>
      <w:r w:rsidRPr="004C64D4">
        <w:rPr>
          <w:rFonts w:ascii="仿宋" w:eastAsia="仿宋" w:hAnsi="仿宋"/>
          <w:bCs/>
          <w:sz w:val="30"/>
          <w:szCs w:val="30"/>
        </w:rPr>
        <w:t>高精宽幅超薄铝箔的研制</w:t>
      </w:r>
      <w:r w:rsidRPr="004C64D4">
        <w:rPr>
          <w:rFonts w:ascii="仿宋" w:eastAsia="仿宋" w:hAnsi="仿宋" w:hint="eastAsia"/>
          <w:bCs/>
          <w:sz w:val="30"/>
          <w:szCs w:val="30"/>
        </w:rPr>
        <w:t>”</w:t>
      </w:r>
      <w:r w:rsidRPr="004C64D4">
        <w:rPr>
          <w:rFonts w:ascii="仿宋" w:eastAsia="仿宋" w:hAnsi="仿宋"/>
          <w:bCs/>
          <w:sz w:val="30"/>
          <w:szCs w:val="30"/>
        </w:rPr>
        <w:t>等两项科研成果被鉴定为达到国际先进水平，多项成果被鉴定为达到国内领先水平。参与的</w:t>
      </w:r>
      <w:r w:rsidRPr="004C64D4">
        <w:rPr>
          <w:rFonts w:ascii="仿宋" w:eastAsia="仿宋" w:hAnsi="仿宋" w:hint="eastAsia"/>
          <w:bCs/>
          <w:sz w:val="30"/>
          <w:szCs w:val="30"/>
        </w:rPr>
        <w:t>“</w:t>
      </w:r>
      <w:r w:rsidRPr="004C64D4">
        <w:rPr>
          <w:rFonts w:ascii="仿宋" w:eastAsia="仿宋" w:hAnsi="仿宋"/>
          <w:bCs/>
          <w:sz w:val="30"/>
          <w:szCs w:val="30"/>
        </w:rPr>
        <w:t>无人机装备技术协同创新中心</w:t>
      </w:r>
      <w:r w:rsidRPr="004C64D4">
        <w:rPr>
          <w:rFonts w:ascii="仿宋" w:eastAsia="仿宋" w:hAnsi="仿宋" w:hint="eastAsia"/>
          <w:bCs/>
          <w:sz w:val="30"/>
          <w:szCs w:val="30"/>
        </w:rPr>
        <w:t>”</w:t>
      </w:r>
      <w:r w:rsidRPr="004C64D4">
        <w:rPr>
          <w:rFonts w:ascii="仿宋" w:eastAsia="仿宋" w:hAnsi="仿宋"/>
          <w:bCs/>
          <w:sz w:val="30"/>
          <w:szCs w:val="30"/>
        </w:rPr>
        <w:t>获批第二批山东省高等学校协同创新中心立项建设。近两年我校获批厅局级及以上项目147项，其中</w:t>
      </w:r>
      <w:r w:rsidRPr="004C64D4">
        <w:rPr>
          <w:rFonts w:ascii="仿宋" w:eastAsia="仿宋" w:hAnsi="仿宋" w:hint="eastAsia"/>
          <w:bCs/>
          <w:sz w:val="30"/>
          <w:szCs w:val="30"/>
        </w:rPr>
        <w:t>“</w:t>
      </w:r>
      <w:r w:rsidRPr="004C64D4">
        <w:rPr>
          <w:rFonts w:ascii="仿宋" w:eastAsia="仿宋" w:hAnsi="仿宋"/>
          <w:bCs/>
          <w:sz w:val="30"/>
          <w:szCs w:val="30"/>
        </w:rPr>
        <w:t>高性能航空轻合金材料科学与工程</w:t>
      </w:r>
      <w:r w:rsidRPr="004C64D4">
        <w:rPr>
          <w:rFonts w:ascii="仿宋" w:eastAsia="仿宋" w:hAnsi="仿宋" w:hint="eastAsia"/>
          <w:bCs/>
          <w:sz w:val="30"/>
          <w:szCs w:val="30"/>
        </w:rPr>
        <w:t>”</w:t>
      </w:r>
      <w:r w:rsidRPr="004C64D4">
        <w:rPr>
          <w:rFonts w:ascii="仿宋" w:eastAsia="仿宋" w:hAnsi="仿宋"/>
          <w:bCs/>
          <w:sz w:val="30"/>
          <w:szCs w:val="30"/>
        </w:rPr>
        <w:t>人才团队入选山东省高等学校优势学科人才团队培育计划，共获资助经费600万元。</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因材施教</w:t>
      </w:r>
      <w:r w:rsidRPr="002C6E6C">
        <w:rPr>
          <w:rFonts w:hint="eastAsia"/>
          <w:bCs/>
          <w:sz w:val="30"/>
          <w:szCs w:val="30"/>
        </w:rPr>
        <w:t> </w:t>
      </w:r>
      <w:r w:rsidRPr="002C6E6C">
        <w:rPr>
          <w:rFonts w:ascii="仿宋" w:eastAsia="仿宋" w:hAnsi="仿宋" w:hint="eastAsia"/>
          <w:bCs/>
          <w:sz w:val="30"/>
          <w:szCs w:val="30"/>
        </w:rPr>
        <w:t>全面发展</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学校贯彻分类教学，因材施教，差异培养，人人成才的育人思想。本科学生按照应用型人才培养计划施教；专科学生按照岗位导向要求实施技术技能人才培养；有升本需求的学生，学校组织进行专本通读的系统学习；有考研需求的学生，学校组织开展免费的考研辅导。目前已有数百名学生考取复旦大学、中南大学、浙江大学、中国科学技术大学等高等学校硕士研究生。</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学校重视创新教育和实践教学，积极组织学生积极参加各级主管部门组织的科技创新和技能大赛，成绩斐然。近三年，在各类技能大赛中，学生荣获省级以上科技竞赛和技能大赛奖项</w:t>
      </w:r>
      <w:r w:rsidRPr="002C6E6C">
        <w:rPr>
          <w:rFonts w:ascii="仿宋" w:eastAsia="仿宋" w:hAnsi="仿宋"/>
          <w:bCs/>
          <w:sz w:val="30"/>
          <w:szCs w:val="30"/>
        </w:rPr>
        <w:t>552项，其中，国家级54项，省级498项。</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学以致用</w:t>
      </w:r>
      <w:r w:rsidRPr="002C6E6C">
        <w:rPr>
          <w:rFonts w:hint="eastAsia"/>
          <w:bCs/>
          <w:sz w:val="30"/>
          <w:szCs w:val="30"/>
        </w:rPr>
        <w:t> </w:t>
      </w:r>
      <w:r w:rsidRPr="002C6E6C">
        <w:rPr>
          <w:rFonts w:ascii="仿宋" w:eastAsia="仿宋" w:hAnsi="仿宋" w:hint="eastAsia"/>
          <w:bCs/>
          <w:sz w:val="30"/>
          <w:szCs w:val="30"/>
        </w:rPr>
        <w:t>就业无忧</w:t>
      </w:r>
    </w:p>
    <w:p w:rsidR="004C64D4" w:rsidRPr="004C64D4" w:rsidRDefault="004C64D4" w:rsidP="00BF1418">
      <w:pPr>
        <w:pStyle w:val="a7"/>
        <w:spacing w:before="0" w:beforeAutospacing="0" w:after="0" w:afterAutospacing="0" w:line="500" w:lineRule="exact"/>
        <w:ind w:firstLine="555"/>
        <w:rPr>
          <w:rFonts w:ascii="仿宋" w:eastAsia="仿宋" w:hAnsi="仿宋"/>
          <w:bCs/>
          <w:sz w:val="30"/>
          <w:szCs w:val="30"/>
        </w:rPr>
      </w:pPr>
      <w:r w:rsidRPr="004C64D4">
        <w:rPr>
          <w:rFonts w:ascii="仿宋" w:eastAsia="仿宋" w:hAnsi="仿宋"/>
          <w:bCs/>
          <w:sz w:val="30"/>
          <w:szCs w:val="30"/>
        </w:rPr>
        <w:t>2013年</w:t>
      </w:r>
      <w:r w:rsidRPr="004C64D4">
        <w:rPr>
          <w:rFonts w:ascii="仿宋" w:eastAsia="仿宋" w:hAnsi="仿宋" w:hint="eastAsia"/>
          <w:bCs/>
          <w:sz w:val="30"/>
          <w:szCs w:val="30"/>
        </w:rPr>
        <w:t>“</w:t>
      </w:r>
      <w:r w:rsidRPr="004C64D4">
        <w:rPr>
          <w:rFonts w:ascii="仿宋" w:eastAsia="仿宋" w:hAnsi="仿宋"/>
          <w:bCs/>
          <w:sz w:val="30"/>
          <w:szCs w:val="30"/>
        </w:rPr>
        <w:t>烟台南山学院</w:t>
      </w:r>
      <w:r w:rsidRPr="004C64D4">
        <w:rPr>
          <w:rFonts w:ascii="仿宋" w:eastAsia="仿宋" w:hAnsi="仿宋" w:hint="eastAsia"/>
          <w:bCs/>
          <w:sz w:val="30"/>
          <w:szCs w:val="30"/>
        </w:rPr>
        <w:t>—</w:t>
      </w:r>
      <w:r w:rsidRPr="004C64D4">
        <w:rPr>
          <w:rFonts w:ascii="仿宋" w:eastAsia="仿宋" w:hAnsi="仿宋"/>
          <w:bCs/>
          <w:sz w:val="30"/>
          <w:szCs w:val="30"/>
        </w:rPr>
        <w:t>南山集团公司工程实践教育中心</w:t>
      </w:r>
      <w:r w:rsidRPr="004C64D4">
        <w:rPr>
          <w:rFonts w:ascii="仿宋" w:eastAsia="仿宋" w:hAnsi="仿宋" w:hint="eastAsia"/>
          <w:bCs/>
          <w:sz w:val="30"/>
          <w:szCs w:val="30"/>
        </w:rPr>
        <w:t>”</w:t>
      </w:r>
      <w:r w:rsidRPr="004C64D4">
        <w:rPr>
          <w:rFonts w:ascii="仿宋" w:eastAsia="仿宋" w:hAnsi="仿宋"/>
          <w:bCs/>
          <w:sz w:val="30"/>
          <w:szCs w:val="30"/>
        </w:rPr>
        <w:t>获批国家级大学生校外实践教育基地。同时，学校与澳大利亚羊毛局（AWI)、中创软件有限公司等国内外50家企业紧密融合，按企业经营管理技能</w:t>
      </w:r>
      <w:r w:rsidRPr="004C64D4">
        <w:rPr>
          <w:rFonts w:ascii="仿宋" w:eastAsia="仿宋" w:hAnsi="仿宋"/>
          <w:bCs/>
          <w:sz w:val="30"/>
          <w:szCs w:val="30"/>
        </w:rPr>
        <w:lastRenderedPageBreak/>
        <w:t>要求组织实践教学，提升了学生的实践技能和就业能力，实现了专业设置、招生、培养和就业联动，学生对就业工作满意率较高。</w:t>
      </w:r>
    </w:p>
    <w:p w:rsidR="004C64D4" w:rsidRPr="004C64D4" w:rsidRDefault="004C64D4" w:rsidP="00BF1418">
      <w:pPr>
        <w:pStyle w:val="a7"/>
        <w:spacing w:before="0" w:beforeAutospacing="0" w:after="0" w:afterAutospacing="0" w:line="500" w:lineRule="exact"/>
        <w:ind w:firstLine="555"/>
        <w:rPr>
          <w:rFonts w:ascii="仿宋" w:eastAsia="仿宋" w:hAnsi="仿宋"/>
          <w:bCs/>
          <w:sz w:val="30"/>
          <w:szCs w:val="30"/>
        </w:rPr>
      </w:pPr>
      <w:r w:rsidRPr="004C64D4">
        <w:rPr>
          <w:rFonts w:ascii="仿宋" w:eastAsia="仿宋" w:hAnsi="仿宋"/>
          <w:bCs/>
          <w:sz w:val="30"/>
          <w:szCs w:val="30"/>
        </w:rPr>
        <w:t>学校搭建校院两级择业平台，构建了完善的就业招聘服务体系。努力提高毕业生就业质量，每年开展企业专场招聘会、专业专场招聘会、学院供需见面会等多层次、多形式的校园招聘会。学校加强创新创业教育，建有大学生创业孵化基地，提升毕业生自主创业水平。2016年，该孵化基地获批为</w:t>
      </w:r>
      <w:r w:rsidRPr="004C64D4">
        <w:rPr>
          <w:rFonts w:ascii="仿宋" w:eastAsia="仿宋" w:hAnsi="仿宋" w:hint="eastAsia"/>
          <w:bCs/>
          <w:sz w:val="30"/>
          <w:szCs w:val="30"/>
        </w:rPr>
        <w:t>“</w:t>
      </w:r>
      <w:r w:rsidRPr="004C64D4">
        <w:rPr>
          <w:rFonts w:ascii="仿宋" w:eastAsia="仿宋" w:hAnsi="仿宋"/>
          <w:bCs/>
          <w:sz w:val="30"/>
          <w:szCs w:val="30"/>
        </w:rPr>
        <w:t>山东省大学生创业示范平台</w:t>
      </w:r>
      <w:r w:rsidRPr="004C64D4">
        <w:rPr>
          <w:rFonts w:ascii="仿宋" w:eastAsia="仿宋" w:hAnsi="仿宋" w:hint="eastAsia"/>
          <w:bCs/>
          <w:sz w:val="30"/>
          <w:szCs w:val="30"/>
        </w:rPr>
        <w:t>”</w:t>
      </w:r>
      <w:r w:rsidRPr="004C64D4">
        <w:rPr>
          <w:rFonts w:ascii="仿宋" w:eastAsia="仿宋" w:hAnsi="仿宋"/>
          <w:bCs/>
          <w:sz w:val="30"/>
          <w:szCs w:val="30"/>
        </w:rPr>
        <w:t>，获300万元经费支持</w:t>
      </w:r>
      <w:r w:rsidRPr="004C64D4">
        <w:rPr>
          <w:rFonts w:ascii="仿宋" w:eastAsia="仿宋" w:hAnsi="仿宋" w:hint="eastAsia"/>
          <w:bCs/>
          <w:sz w:val="30"/>
          <w:szCs w:val="30"/>
        </w:rPr>
        <w:t>，</w:t>
      </w:r>
      <w:r w:rsidRPr="004C64D4">
        <w:rPr>
          <w:rFonts w:ascii="仿宋" w:eastAsia="仿宋" w:hAnsi="仿宋"/>
          <w:bCs/>
          <w:sz w:val="30"/>
          <w:szCs w:val="30"/>
        </w:rPr>
        <w:t>同时被评选为</w:t>
      </w:r>
      <w:r w:rsidRPr="004C64D4">
        <w:rPr>
          <w:rFonts w:ascii="仿宋" w:eastAsia="仿宋" w:hAnsi="仿宋" w:hint="eastAsia"/>
          <w:bCs/>
          <w:sz w:val="30"/>
          <w:szCs w:val="30"/>
        </w:rPr>
        <w:t>“</w:t>
      </w:r>
      <w:r w:rsidRPr="004C64D4">
        <w:rPr>
          <w:rFonts w:ascii="仿宋" w:eastAsia="仿宋" w:hAnsi="仿宋"/>
          <w:bCs/>
          <w:sz w:val="30"/>
          <w:szCs w:val="30"/>
        </w:rPr>
        <w:t>烟台市首批市级一类创客空间</w:t>
      </w:r>
      <w:r w:rsidRPr="004C64D4">
        <w:rPr>
          <w:rFonts w:ascii="仿宋" w:eastAsia="仿宋" w:hAnsi="仿宋" w:hint="eastAsia"/>
          <w:bCs/>
          <w:sz w:val="30"/>
          <w:szCs w:val="30"/>
        </w:rPr>
        <w:t>”</w:t>
      </w:r>
      <w:r w:rsidRPr="004C64D4">
        <w:rPr>
          <w:rFonts w:ascii="仿宋" w:eastAsia="仿宋" w:hAnsi="仿宋"/>
          <w:bCs/>
          <w:sz w:val="30"/>
          <w:szCs w:val="30"/>
        </w:rPr>
        <w:t>。</w:t>
      </w:r>
    </w:p>
    <w:p w:rsidR="009E1D61" w:rsidRPr="002C6E6C" w:rsidRDefault="00DC7DAF" w:rsidP="00BF1418">
      <w:pPr>
        <w:pStyle w:val="a7"/>
        <w:shd w:val="clear" w:color="auto" w:fill="FFFFFF"/>
        <w:spacing w:before="0" w:beforeAutospacing="0" w:after="0" w:afterAutospacing="0" w:line="500" w:lineRule="exact"/>
        <w:ind w:firstLine="555"/>
        <w:rPr>
          <w:rFonts w:ascii="仿宋" w:eastAsia="仿宋" w:hAnsi="仿宋"/>
          <w:bCs/>
          <w:sz w:val="30"/>
          <w:szCs w:val="30"/>
        </w:rPr>
      </w:pPr>
      <w:r w:rsidRPr="002C6E6C">
        <w:rPr>
          <w:rFonts w:ascii="仿宋" w:eastAsia="仿宋" w:hAnsi="仿宋" w:hint="eastAsia"/>
          <w:bCs/>
          <w:sz w:val="30"/>
          <w:szCs w:val="30"/>
        </w:rPr>
        <w:t>爱心助学</w:t>
      </w:r>
      <w:r w:rsidRPr="002C6E6C">
        <w:rPr>
          <w:rFonts w:hint="eastAsia"/>
          <w:bCs/>
          <w:sz w:val="30"/>
          <w:szCs w:val="30"/>
        </w:rPr>
        <w:t> </w:t>
      </w:r>
      <w:r w:rsidRPr="002C6E6C">
        <w:rPr>
          <w:rFonts w:ascii="仿宋" w:eastAsia="仿宋" w:hAnsi="仿宋" w:hint="eastAsia"/>
          <w:bCs/>
          <w:sz w:val="30"/>
          <w:szCs w:val="30"/>
        </w:rPr>
        <w:t>励志成才</w:t>
      </w:r>
    </w:p>
    <w:p w:rsidR="004C64D4" w:rsidRPr="004C64D4" w:rsidRDefault="004C64D4" w:rsidP="00BF1418">
      <w:pPr>
        <w:pStyle w:val="a7"/>
        <w:spacing w:before="0" w:beforeAutospacing="0" w:after="0" w:afterAutospacing="0" w:line="500" w:lineRule="exact"/>
        <w:ind w:firstLineChars="200" w:firstLine="600"/>
        <w:rPr>
          <w:rFonts w:ascii="仿宋" w:eastAsia="仿宋" w:hAnsi="仿宋"/>
          <w:bCs/>
          <w:sz w:val="30"/>
          <w:szCs w:val="30"/>
        </w:rPr>
      </w:pPr>
      <w:r w:rsidRPr="004C64D4">
        <w:rPr>
          <w:rFonts w:ascii="仿宋" w:eastAsia="仿宋" w:hAnsi="仿宋"/>
          <w:bCs/>
          <w:sz w:val="30"/>
          <w:szCs w:val="30"/>
        </w:rPr>
        <w:t>学校注重人文关怀，逐渐完善了“奖、助、贷、勤”资助体系，近三年，共有5人获得国家奖学金，1762人获得国家励志奖学金，324人获得省政府励志奖学金，32人获得省政府奖学金，798人被评为山东省优秀毕业生，95人被评为山东省优秀学生干部、优秀学生，累计有10326人次获得国家和省政府的各类奖助学金3557.1万元，帮助8898名学生申请到生源地助学贷款7042.84万元，学校发放烟台南山学院各类奖助资金380.61万。</w:t>
      </w:r>
    </w:p>
    <w:p w:rsidR="008D3247" w:rsidRPr="00195968" w:rsidRDefault="008D3247" w:rsidP="00BF1418">
      <w:pPr>
        <w:pStyle w:val="a7"/>
        <w:shd w:val="clear" w:color="auto" w:fill="FFFFFF"/>
        <w:spacing w:before="0" w:beforeAutospacing="0" w:after="0" w:afterAutospacing="0" w:line="500" w:lineRule="exact"/>
        <w:jc w:val="center"/>
        <w:rPr>
          <w:rFonts w:ascii="仿宋_GB2312" w:eastAsia="仿宋_GB2312" w:hAnsi="仿宋"/>
          <w:b/>
          <w:sz w:val="30"/>
          <w:szCs w:val="30"/>
        </w:rPr>
      </w:pPr>
      <w:r w:rsidRPr="00195968">
        <w:rPr>
          <w:rFonts w:ascii="仿宋_GB2312" w:eastAsia="仿宋_GB2312" w:hAnsi="仿宋" w:hint="eastAsia"/>
          <w:b/>
          <w:sz w:val="30"/>
          <w:szCs w:val="30"/>
        </w:rPr>
        <w:t>第三章 组织机构</w:t>
      </w:r>
    </w:p>
    <w:p w:rsidR="00972A26" w:rsidRPr="00195968" w:rsidRDefault="00DE0F68"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十</w:t>
      </w:r>
      <w:r w:rsidR="00972A26" w:rsidRPr="00195968">
        <w:rPr>
          <w:rStyle w:val="a5"/>
          <w:rFonts w:ascii="仿宋" w:eastAsia="仿宋" w:hAnsi="仿宋" w:hint="eastAsia"/>
          <w:sz w:val="30"/>
          <w:szCs w:val="30"/>
        </w:rPr>
        <w:t xml:space="preserve">条 </w:t>
      </w:r>
      <w:r w:rsidR="00972A26" w:rsidRPr="00195968">
        <w:rPr>
          <w:rFonts w:hint="eastAsia"/>
          <w:sz w:val="30"/>
          <w:szCs w:val="30"/>
        </w:rPr>
        <w:t> </w:t>
      </w:r>
      <w:r w:rsidR="00972A26" w:rsidRPr="00195968">
        <w:rPr>
          <w:rFonts w:ascii="仿宋" w:eastAsia="仿宋" w:hAnsi="仿宋" w:hint="eastAsia"/>
          <w:sz w:val="30"/>
          <w:szCs w:val="30"/>
        </w:rPr>
        <w:t>学校成立了由</w:t>
      </w:r>
      <w:r w:rsidR="00AA29C8" w:rsidRPr="00CB3507">
        <w:rPr>
          <w:rFonts w:ascii="仿宋_GB2312" w:eastAsia="仿宋_GB2312" w:hint="eastAsia"/>
          <w:sz w:val="32"/>
          <w:szCs w:val="32"/>
        </w:rPr>
        <w:t>校长任组长</w:t>
      </w:r>
      <w:r w:rsidR="00972A26" w:rsidRPr="00195968">
        <w:rPr>
          <w:rFonts w:ascii="仿宋" w:eastAsia="仿宋" w:hAnsi="仿宋" w:hint="eastAsia"/>
          <w:sz w:val="30"/>
          <w:szCs w:val="30"/>
        </w:rPr>
        <w:t>的</w:t>
      </w:r>
      <w:r w:rsidR="00F10C1D" w:rsidRPr="00195968">
        <w:rPr>
          <w:rFonts w:ascii="仿宋" w:eastAsia="仿宋" w:hAnsi="仿宋" w:hint="eastAsia"/>
          <w:sz w:val="30"/>
          <w:szCs w:val="30"/>
        </w:rPr>
        <w:t>注册入学</w:t>
      </w:r>
      <w:r w:rsidR="00972A26" w:rsidRPr="00195968">
        <w:rPr>
          <w:rFonts w:ascii="仿宋" w:eastAsia="仿宋" w:hAnsi="仿宋" w:hint="eastAsia"/>
          <w:sz w:val="30"/>
          <w:szCs w:val="30"/>
        </w:rPr>
        <w:t>工作领导小组，负责全校的招生工作。设立招生录取纪检监察组，监督</w:t>
      </w:r>
      <w:r w:rsidR="00F10C1D" w:rsidRPr="00195968">
        <w:rPr>
          <w:rFonts w:ascii="仿宋" w:eastAsia="仿宋" w:hAnsi="仿宋" w:hint="eastAsia"/>
          <w:sz w:val="30"/>
          <w:szCs w:val="30"/>
        </w:rPr>
        <w:t>注册入学</w:t>
      </w:r>
      <w:r w:rsidR="00972A26" w:rsidRPr="00195968">
        <w:rPr>
          <w:rFonts w:ascii="仿宋" w:eastAsia="仿宋" w:hAnsi="仿宋" w:hint="eastAsia"/>
          <w:sz w:val="30"/>
          <w:szCs w:val="30"/>
        </w:rPr>
        <w:t>录取工作。</w:t>
      </w:r>
      <w:r w:rsidR="006D05C8" w:rsidRPr="00195968">
        <w:rPr>
          <w:rFonts w:ascii="仿宋" w:eastAsia="仿宋" w:hAnsi="仿宋" w:hint="eastAsia"/>
          <w:sz w:val="30"/>
          <w:szCs w:val="30"/>
        </w:rPr>
        <w:t>招生就业处</w:t>
      </w:r>
      <w:r w:rsidR="00972A26" w:rsidRPr="00195968">
        <w:rPr>
          <w:rFonts w:ascii="仿宋" w:eastAsia="仿宋" w:hAnsi="仿宋" w:hint="eastAsia"/>
          <w:sz w:val="30"/>
          <w:szCs w:val="30"/>
        </w:rPr>
        <w:t>作为常设机构，负责处理</w:t>
      </w:r>
      <w:r w:rsidR="00F10C1D" w:rsidRPr="00195968">
        <w:rPr>
          <w:rFonts w:ascii="仿宋" w:eastAsia="仿宋" w:hAnsi="仿宋" w:hint="eastAsia"/>
          <w:sz w:val="30"/>
          <w:szCs w:val="30"/>
        </w:rPr>
        <w:t>注册入学</w:t>
      </w:r>
      <w:r w:rsidR="00972A26" w:rsidRPr="00195968">
        <w:rPr>
          <w:rFonts w:ascii="仿宋" w:eastAsia="仿宋" w:hAnsi="仿宋" w:hint="eastAsia"/>
          <w:sz w:val="30"/>
          <w:szCs w:val="30"/>
        </w:rPr>
        <w:t>日常事务，其职责是：</w:t>
      </w:r>
    </w:p>
    <w:p w:rsidR="00972A26" w:rsidRPr="00195968"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1.执行教育部有关招生工作的规章制度，以及所属教育行政部门和省招生主管部门的有关规定或实施细则；</w:t>
      </w:r>
    </w:p>
    <w:p w:rsidR="00972A26" w:rsidRPr="00195968"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2.根据</w:t>
      </w:r>
      <w:r w:rsidR="00F10C1D" w:rsidRPr="00195968">
        <w:rPr>
          <w:rFonts w:ascii="仿宋" w:eastAsia="仿宋" w:hAnsi="仿宋" w:hint="eastAsia"/>
          <w:sz w:val="30"/>
          <w:szCs w:val="30"/>
        </w:rPr>
        <w:t>省厅</w:t>
      </w:r>
      <w:r w:rsidRPr="00195968">
        <w:rPr>
          <w:rFonts w:ascii="仿宋" w:eastAsia="仿宋" w:hAnsi="仿宋" w:hint="eastAsia"/>
          <w:sz w:val="30"/>
          <w:szCs w:val="30"/>
        </w:rPr>
        <w:t>核准的</w:t>
      </w:r>
      <w:r w:rsidR="00F10C1D" w:rsidRPr="00195968">
        <w:rPr>
          <w:rFonts w:ascii="仿宋" w:eastAsia="仿宋" w:hAnsi="仿宋" w:hint="eastAsia"/>
          <w:sz w:val="30"/>
          <w:szCs w:val="30"/>
        </w:rPr>
        <w:t>注册入学招生</w:t>
      </w:r>
      <w:r w:rsidRPr="00195968">
        <w:rPr>
          <w:rFonts w:ascii="仿宋" w:eastAsia="仿宋" w:hAnsi="仿宋" w:hint="eastAsia"/>
          <w:sz w:val="30"/>
          <w:szCs w:val="30"/>
        </w:rPr>
        <w:t>规模及有关规定，编制</w:t>
      </w:r>
      <w:r w:rsidR="00F10C1D" w:rsidRPr="00195968">
        <w:rPr>
          <w:rFonts w:ascii="仿宋" w:eastAsia="仿宋" w:hAnsi="仿宋" w:hint="eastAsia"/>
          <w:sz w:val="30"/>
          <w:szCs w:val="30"/>
        </w:rPr>
        <w:t>注册入学方案</w:t>
      </w:r>
      <w:r w:rsidRPr="00195968">
        <w:rPr>
          <w:rFonts w:ascii="仿宋" w:eastAsia="仿宋" w:hAnsi="仿宋" w:hint="eastAsia"/>
          <w:sz w:val="30"/>
          <w:szCs w:val="30"/>
        </w:rPr>
        <w:t>，向社会公布由教育主管部门审核通过的招生</w:t>
      </w:r>
      <w:r w:rsidR="00F10C1D" w:rsidRPr="00195968">
        <w:rPr>
          <w:rFonts w:ascii="仿宋" w:eastAsia="仿宋" w:hAnsi="仿宋" w:hint="eastAsia"/>
          <w:sz w:val="30"/>
          <w:szCs w:val="30"/>
        </w:rPr>
        <w:t>录取方案</w:t>
      </w:r>
      <w:r w:rsidRPr="00195968">
        <w:rPr>
          <w:rFonts w:ascii="仿宋" w:eastAsia="仿宋" w:hAnsi="仿宋" w:hint="eastAsia"/>
          <w:sz w:val="30"/>
          <w:szCs w:val="30"/>
        </w:rPr>
        <w:t>；</w:t>
      </w:r>
    </w:p>
    <w:p w:rsidR="00972A26" w:rsidRPr="00195968"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lastRenderedPageBreak/>
        <w:t>3.开展招生宣传工作，实事求是地向考生和家长介绍本校情况和录取规则，不做误导考生和家长的宣传和承诺；</w:t>
      </w:r>
    </w:p>
    <w:p w:rsidR="00972A26" w:rsidRPr="00195968"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4.组织实施本校录取工作，负责协调和处理本校录取工作中的有关问题；</w:t>
      </w:r>
    </w:p>
    <w:p w:rsidR="00972A26" w:rsidRPr="00195968" w:rsidRDefault="00972A26" w:rsidP="00BF1418">
      <w:pPr>
        <w:pStyle w:val="a7"/>
        <w:shd w:val="clear" w:color="auto" w:fill="FFFFFF"/>
        <w:spacing w:before="0" w:beforeAutospacing="0" w:after="0" w:afterAutospacing="0" w:line="500" w:lineRule="exact"/>
        <w:ind w:firstLine="555"/>
        <w:outlineLvl w:val="0"/>
        <w:rPr>
          <w:rFonts w:ascii="仿宋" w:eastAsia="仿宋" w:hAnsi="仿宋"/>
          <w:sz w:val="30"/>
          <w:szCs w:val="30"/>
        </w:rPr>
      </w:pPr>
      <w:r w:rsidRPr="00195968">
        <w:rPr>
          <w:rFonts w:ascii="仿宋" w:eastAsia="仿宋" w:hAnsi="仿宋" w:hint="eastAsia"/>
          <w:sz w:val="30"/>
          <w:szCs w:val="30"/>
        </w:rPr>
        <w:t>5.对录取的新生进行复查；</w:t>
      </w:r>
    </w:p>
    <w:p w:rsidR="00972A26" w:rsidRPr="00195968"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6.支持有关招生管理部门完成招生方面的其他工作。</w:t>
      </w:r>
    </w:p>
    <w:p w:rsidR="00AE41EC" w:rsidRPr="00195968" w:rsidRDefault="00AE41EC" w:rsidP="00BF1418">
      <w:pPr>
        <w:pStyle w:val="a7"/>
        <w:shd w:val="clear" w:color="auto" w:fill="FFFFFF"/>
        <w:spacing w:before="0" w:beforeAutospacing="0" w:after="0" w:afterAutospacing="0" w:line="500" w:lineRule="exact"/>
        <w:jc w:val="center"/>
        <w:rPr>
          <w:rFonts w:ascii="仿宋" w:eastAsia="仿宋" w:hAnsi="仿宋"/>
          <w:b/>
          <w:sz w:val="30"/>
          <w:szCs w:val="30"/>
        </w:rPr>
      </w:pPr>
      <w:r w:rsidRPr="00195968">
        <w:rPr>
          <w:rFonts w:ascii="仿宋" w:eastAsia="仿宋" w:hAnsi="仿宋" w:hint="eastAsia"/>
          <w:b/>
          <w:sz w:val="30"/>
          <w:szCs w:val="30"/>
        </w:rPr>
        <w:t>第四</w:t>
      </w:r>
      <w:r w:rsidR="00972A26" w:rsidRPr="00195968">
        <w:rPr>
          <w:rFonts w:ascii="仿宋" w:eastAsia="仿宋" w:hAnsi="仿宋" w:hint="eastAsia"/>
          <w:b/>
          <w:sz w:val="30"/>
          <w:szCs w:val="30"/>
        </w:rPr>
        <w:t>章</w:t>
      </w:r>
      <w:r w:rsidRPr="00195968">
        <w:rPr>
          <w:rFonts w:ascii="仿宋" w:eastAsia="仿宋" w:hAnsi="仿宋" w:hint="eastAsia"/>
          <w:b/>
          <w:sz w:val="30"/>
          <w:szCs w:val="30"/>
        </w:rPr>
        <w:t>招生计划</w:t>
      </w:r>
    </w:p>
    <w:p w:rsidR="00DF63B3" w:rsidRDefault="00444D65" w:rsidP="00BF1418">
      <w:pPr>
        <w:pStyle w:val="a7"/>
        <w:shd w:val="clear" w:color="auto" w:fill="FFFFFF"/>
        <w:spacing w:before="0" w:beforeAutospacing="0" w:after="0" w:afterAutospacing="0" w:line="500" w:lineRule="exact"/>
        <w:ind w:firstLine="600"/>
        <w:rPr>
          <w:rFonts w:ascii="仿宋" w:eastAsia="仿宋" w:hAnsi="仿宋"/>
          <w:sz w:val="30"/>
          <w:szCs w:val="30"/>
        </w:rPr>
      </w:pPr>
      <w:r w:rsidRPr="00195968">
        <w:rPr>
          <w:rFonts w:ascii="仿宋" w:eastAsia="仿宋" w:hAnsi="仿宋" w:hint="eastAsia"/>
          <w:sz w:val="30"/>
          <w:szCs w:val="30"/>
        </w:rPr>
        <w:t>专科（高职）招生专业（学制三年）：</w:t>
      </w:r>
    </w:p>
    <w:p w:rsidR="004C64D4" w:rsidRPr="004C64D4" w:rsidRDefault="004C64D4" w:rsidP="00BF1418">
      <w:pPr>
        <w:pStyle w:val="a7"/>
        <w:spacing w:before="0" w:beforeAutospacing="0" w:after="0" w:afterAutospacing="0" w:line="500" w:lineRule="exact"/>
        <w:ind w:firstLineChars="200" w:firstLine="600"/>
        <w:rPr>
          <w:rFonts w:ascii="仿宋" w:eastAsia="仿宋" w:hAnsi="仿宋"/>
          <w:sz w:val="30"/>
          <w:szCs w:val="30"/>
        </w:rPr>
      </w:pPr>
      <w:r w:rsidRPr="004C64D4">
        <w:rPr>
          <w:rFonts w:ascii="仿宋" w:eastAsia="仿宋" w:hAnsi="仿宋"/>
          <w:sz w:val="30"/>
          <w:szCs w:val="30"/>
        </w:rPr>
        <w:t>材料成型与控制技术、电气自动化技术、移动互联应用技术、服装与服饰设计、机电一体化技术、机械制造与自动化、汽车检测与维修技术、计算机网络技术、计算机应用技术、软件技术、动漫制作技术、财务管理、会计、金融管理、工程造价、工商企业管理、人力资源管理、旅游管理、电子商务、市场营销、物流管理、食品生物技术、社区康复、老年服务与管理、商务英语、商务日语、广告设计与制作、艺术设计、音乐表演、高分子合成技术、计算机信息管理，共3</w:t>
      </w:r>
      <w:r w:rsidR="00C43F4A">
        <w:rPr>
          <w:rFonts w:ascii="仿宋" w:eastAsia="仿宋" w:hAnsi="仿宋" w:hint="eastAsia"/>
          <w:sz w:val="30"/>
          <w:szCs w:val="30"/>
        </w:rPr>
        <w:t>1</w:t>
      </w:r>
      <w:r w:rsidRPr="004C64D4">
        <w:rPr>
          <w:rFonts w:ascii="仿宋" w:eastAsia="仿宋" w:hAnsi="仿宋"/>
          <w:sz w:val="30"/>
          <w:szCs w:val="30"/>
        </w:rPr>
        <w:t>个专业。</w:t>
      </w:r>
    </w:p>
    <w:p w:rsidR="00607935" w:rsidRPr="00195968" w:rsidRDefault="00B507F8" w:rsidP="00BF1418">
      <w:pPr>
        <w:pStyle w:val="a7"/>
        <w:shd w:val="clear" w:color="auto" w:fill="FFFFFF"/>
        <w:spacing w:before="0" w:beforeAutospacing="0" w:after="0" w:afterAutospacing="0" w:line="500" w:lineRule="exact"/>
        <w:ind w:firstLine="600"/>
        <w:rPr>
          <w:rFonts w:ascii="仿宋" w:eastAsia="仿宋" w:hAnsi="仿宋"/>
          <w:sz w:val="30"/>
          <w:szCs w:val="30"/>
        </w:rPr>
      </w:pPr>
      <w:r w:rsidRPr="005538FE">
        <w:rPr>
          <w:rFonts w:ascii="仿宋" w:eastAsia="仿宋" w:hAnsi="仿宋" w:hint="eastAsia"/>
          <w:sz w:val="30"/>
          <w:szCs w:val="30"/>
        </w:rPr>
        <w:t>具体分专业计划以山东省教育招生考试院官方网站公布的为准。</w:t>
      </w:r>
    </w:p>
    <w:p w:rsidR="00972A26" w:rsidRPr="00195968" w:rsidRDefault="00AE41EC" w:rsidP="00195968">
      <w:pPr>
        <w:pStyle w:val="a7"/>
        <w:shd w:val="clear" w:color="auto" w:fill="FFFFFF"/>
        <w:spacing w:before="0" w:beforeAutospacing="0" w:after="0" w:afterAutospacing="0" w:line="500" w:lineRule="exact"/>
        <w:jc w:val="center"/>
        <w:rPr>
          <w:rFonts w:ascii="仿宋" w:eastAsia="仿宋" w:hAnsi="仿宋"/>
          <w:b/>
          <w:sz w:val="30"/>
          <w:szCs w:val="30"/>
        </w:rPr>
      </w:pPr>
      <w:r w:rsidRPr="00195968">
        <w:rPr>
          <w:rFonts w:ascii="仿宋" w:eastAsia="仿宋" w:hAnsi="仿宋" w:hint="eastAsia"/>
          <w:b/>
          <w:sz w:val="30"/>
          <w:szCs w:val="30"/>
        </w:rPr>
        <w:t xml:space="preserve">第五章 </w:t>
      </w:r>
      <w:r w:rsidR="00972A26" w:rsidRPr="00195968">
        <w:rPr>
          <w:rFonts w:ascii="仿宋" w:eastAsia="仿宋" w:hAnsi="仿宋" w:hint="eastAsia"/>
          <w:b/>
          <w:sz w:val="30"/>
          <w:szCs w:val="30"/>
        </w:rPr>
        <w:t>招生条件和录取规则</w:t>
      </w:r>
    </w:p>
    <w:p w:rsidR="00972A26" w:rsidRPr="00195968" w:rsidRDefault="00E433CC"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十一</w:t>
      </w:r>
      <w:r w:rsidR="00972A26" w:rsidRPr="00195968">
        <w:rPr>
          <w:rStyle w:val="a5"/>
          <w:rFonts w:ascii="仿宋" w:eastAsia="仿宋" w:hAnsi="仿宋" w:hint="eastAsia"/>
          <w:sz w:val="30"/>
          <w:szCs w:val="30"/>
        </w:rPr>
        <w:t xml:space="preserve">条 </w:t>
      </w:r>
      <w:r w:rsidR="00972A26" w:rsidRPr="00195968">
        <w:rPr>
          <w:rFonts w:hint="eastAsia"/>
          <w:sz w:val="30"/>
          <w:szCs w:val="30"/>
        </w:rPr>
        <w:t> </w:t>
      </w:r>
      <w:r w:rsidR="00972A26" w:rsidRPr="00195968">
        <w:rPr>
          <w:rFonts w:ascii="仿宋" w:eastAsia="仿宋" w:hAnsi="仿宋" w:hint="eastAsia"/>
          <w:sz w:val="30"/>
          <w:szCs w:val="30"/>
        </w:rPr>
        <w:t>招生对象</w:t>
      </w:r>
    </w:p>
    <w:p w:rsidR="00AE58D1" w:rsidRPr="00195968" w:rsidRDefault="004C64D4" w:rsidP="00CE4F31">
      <w:pPr>
        <w:widowControl/>
        <w:spacing w:line="500" w:lineRule="exact"/>
        <w:ind w:firstLineChars="100" w:firstLine="300"/>
        <w:jc w:val="left"/>
        <w:rPr>
          <w:rFonts w:ascii="仿宋" w:eastAsia="仿宋" w:hAnsi="仿宋" w:cs="宋体"/>
          <w:kern w:val="0"/>
          <w:sz w:val="30"/>
          <w:szCs w:val="30"/>
        </w:rPr>
      </w:pPr>
      <w:r>
        <w:rPr>
          <w:rFonts w:ascii="宋体" w:hAnsi="宋体" w:cs="宋体" w:hint="eastAsia"/>
          <w:kern w:val="0"/>
          <w:sz w:val="30"/>
          <w:szCs w:val="30"/>
        </w:rPr>
        <w:t xml:space="preserve">  </w:t>
      </w:r>
      <w:r w:rsidR="00AE58D1" w:rsidRPr="00195968">
        <w:rPr>
          <w:rFonts w:ascii="仿宋" w:eastAsia="仿宋" w:hAnsi="仿宋" w:cs="宋体" w:hint="eastAsia"/>
          <w:kern w:val="0"/>
          <w:sz w:val="30"/>
          <w:szCs w:val="30"/>
        </w:rPr>
        <w:t>考生在普通高校统一招生录取时未被录取，且高考成绩达到本年</w:t>
      </w:r>
      <w:r w:rsidR="00F10C1D" w:rsidRPr="00195968">
        <w:rPr>
          <w:rFonts w:ascii="仿宋" w:eastAsia="仿宋" w:hAnsi="仿宋" w:cs="宋体" w:hint="eastAsia"/>
          <w:kern w:val="0"/>
          <w:sz w:val="30"/>
          <w:szCs w:val="30"/>
        </w:rPr>
        <w:t>度</w:t>
      </w:r>
      <w:r w:rsidR="00AE58D1" w:rsidRPr="00195968">
        <w:rPr>
          <w:rFonts w:ascii="仿宋" w:eastAsia="仿宋" w:hAnsi="仿宋" w:cs="宋体" w:hint="eastAsia"/>
          <w:kern w:val="0"/>
          <w:sz w:val="30"/>
          <w:szCs w:val="30"/>
        </w:rPr>
        <w:t>注册入学最低申请资格线的考生均可申请本次注册入学招生。符合条件的考生应根据本人所参加春季高考或夏季高考的类别，填报我校注册入学相关类别及专业。</w:t>
      </w:r>
      <w:r w:rsidR="007A3060" w:rsidRPr="00195968">
        <w:rPr>
          <w:rFonts w:ascii="仿宋" w:eastAsia="仿宋" w:hAnsi="仿宋" w:cs="宋体" w:hint="eastAsia"/>
          <w:kern w:val="0"/>
          <w:sz w:val="30"/>
          <w:szCs w:val="30"/>
        </w:rPr>
        <w:t>春季高考技能拔尖人才未被录取的考生可直接申请，不受文化分数限制。</w:t>
      </w:r>
    </w:p>
    <w:p w:rsidR="007F29C1" w:rsidRPr="00195968" w:rsidRDefault="007F29C1" w:rsidP="00195968">
      <w:pPr>
        <w:widowControl/>
        <w:shd w:val="clear" w:color="auto" w:fill="FFFFFF"/>
        <w:spacing w:line="500" w:lineRule="exact"/>
        <w:ind w:firstLineChars="200" w:firstLine="600"/>
        <w:jc w:val="left"/>
        <w:rPr>
          <w:rFonts w:ascii="仿宋" w:eastAsia="仿宋" w:hAnsi="仿宋" w:cs="宋体"/>
          <w:kern w:val="0"/>
          <w:sz w:val="30"/>
          <w:szCs w:val="30"/>
        </w:rPr>
      </w:pPr>
      <w:r w:rsidRPr="00195968">
        <w:rPr>
          <w:rFonts w:ascii="仿宋" w:eastAsia="仿宋" w:hAnsi="仿宋" w:cs="宋体" w:hint="eastAsia"/>
          <w:kern w:val="0"/>
          <w:sz w:val="30"/>
          <w:szCs w:val="30"/>
        </w:rPr>
        <w:t>凡已在高考统招批次录取时被各类高校录取的考生，一律不得再申请注册入学。</w:t>
      </w:r>
    </w:p>
    <w:p w:rsidR="00972A26" w:rsidRPr="00195968" w:rsidRDefault="007F29C1"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lastRenderedPageBreak/>
        <w:t>第</w:t>
      </w:r>
      <w:r w:rsidR="0088599B" w:rsidRPr="00195968">
        <w:rPr>
          <w:rStyle w:val="a5"/>
          <w:rFonts w:ascii="仿宋" w:eastAsia="仿宋" w:hAnsi="仿宋" w:hint="eastAsia"/>
          <w:sz w:val="30"/>
          <w:szCs w:val="30"/>
        </w:rPr>
        <w:t>十二</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考生身体健康状况按教育部《普通高等学校招生体检工作指导意见》执行。要求考生身体健康，无传染性疾病。</w:t>
      </w:r>
    </w:p>
    <w:p w:rsidR="00972A26" w:rsidRPr="00195968" w:rsidRDefault="00AC7940"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十三</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外语语种要求：</w:t>
      </w:r>
      <w:r w:rsidR="00513068" w:rsidRPr="00195968">
        <w:rPr>
          <w:rFonts w:ascii="仿宋" w:eastAsia="仿宋" w:hAnsi="仿宋" w:hint="eastAsia"/>
          <w:sz w:val="30"/>
          <w:szCs w:val="30"/>
        </w:rPr>
        <w:t>各专业</w:t>
      </w:r>
      <w:r w:rsidR="00AE58D1" w:rsidRPr="00195968">
        <w:rPr>
          <w:rFonts w:ascii="仿宋" w:eastAsia="仿宋" w:hAnsi="仿宋" w:hint="eastAsia"/>
          <w:sz w:val="30"/>
          <w:szCs w:val="30"/>
        </w:rPr>
        <w:t>对外语语种不做</w:t>
      </w:r>
      <w:r w:rsidR="00972A26" w:rsidRPr="00195968">
        <w:rPr>
          <w:rFonts w:ascii="仿宋" w:eastAsia="仿宋" w:hAnsi="仿宋" w:hint="eastAsia"/>
          <w:sz w:val="30"/>
          <w:szCs w:val="30"/>
        </w:rPr>
        <w:t>限制。</w:t>
      </w:r>
    </w:p>
    <w:p w:rsidR="00972A26" w:rsidRPr="00195968" w:rsidRDefault="0035211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十四</w:t>
      </w:r>
      <w:r w:rsidR="00972A26" w:rsidRPr="00195968">
        <w:rPr>
          <w:rStyle w:val="a5"/>
          <w:rFonts w:ascii="仿宋" w:eastAsia="仿宋" w:hAnsi="仿宋" w:hint="eastAsia"/>
          <w:sz w:val="30"/>
          <w:szCs w:val="30"/>
        </w:rPr>
        <w:t>条</w:t>
      </w:r>
      <w:r w:rsidR="00972A26" w:rsidRPr="00195968">
        <w:rPr>
          <w:rStyle w:val="a5"/>
          <w:rFonts w:hint="eastAsia"/>
          <w:sz w:val="30"/>
          <w:szCs w:val="30"/>
        </w:rPr>
        <w:t> </w:t>
      </w:r>
      <w:r w:rsidR="00972A26" w:rsidRPr="00195968">
        <w:rPr>
          <w:rFonts w:ascii="仿宋" w:eastAsia="仿宋" w:hAnsi="仿宋" w:hint="eastAsia"/>
          <w:sz w:val="30"/>
          <w:szCs w:val="30"/>
        </w:rPr>
        <w:t>男女比例：无男女比例限制。</w:t>
      </w:r>
    </w:p>
    <w:p w:rsidR="00FF4E89" w:rsidRDefault="00AC7940"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第十</w:t>
      </w:r>
      <w:r w:rsidR="0088599B" w:rsidRPr="00195968">
        <w:rPr>
          <w:rStyle w:val="a5"/>
          <w:rFonts w:ascii="仿宋" w:eastAsia="仿宋" w:hAnsi="仿宋" w:hint="eastAsia"/>
          <w:sz w:val="30"/>
          <w:szCs w:val="30"/>
        </w:rPr>
        <w:t>五</w:t>
      </w:r>
      <w:r w:rsidR="00972A26" w:rsidRPr="00195968">
        <w:rPr>
          <w:rStyle w:val="a5"/>
          <w:rFonts w:ascii="仿宋" w:eastAsia="仿宋" w:hAnsi="仿宋" w:hint="eastAsia"/>
          <w:sz w:val="30"/>
          <w:szCs w:val="30"/>
        </w:rPr>
        <w:t>条</w:t>
      </w:r>
      <w:r w:rsidR="00972A26" w:rsidRPr="00195968">
        <w:rPr>
          <w:rFonts w:hint="eastAsia"/>
          <w:sz w:val="30"/>
          <w:szCs w:val="30"/>
        </w:rPr>
        <w:t> </w:t>
      </w:r>
      <w:r w:rsidR="00EA3D47" w:rsidRPr="00195968">
        <w:rPr>
          <w:rFonts w:ascii="仿宋" w:eastAsia="仿宋" w:hAnsi="仿宋" w:hint="eastAsia"/>
          <w:sz w:val="30"/>
          <w:szCs w:val="30"/>
        </w:rPr>
        <w:t>注册规则</w:t>
      </w:r>
    </w:p>
    <w:p w:rsidR="00FF4E89" w:rsidRDefault="00FF4E89" w:rsidP="00195968">
      <w:pPr>
        <w:pStyle w:val="a7"/>
        <w:shd w:val="clear" w:color="auto" w:fill="FFFFFF"/>
        <w:spacing w:before="0" w:beforeAutospacing="0" w:after="0" w:afterAutospacing="0" w:line="500" w:lineRule="exact"/>
        <w:ind w:firstLine="555"/>
        <w:rPr>
          <w:rFonts w:ascii="仿宋_GB2312" w:eastAsia="仿宋_GB2312" w:hAnsi="仿宋" w:cs="仿宋"/>
          <w:sz w:val="32"/>
          <w:szCs w:val="32"/>
        </w:rPr>
      </w:pPr>
      <w:r w:rsidRPr="00E120E6">
        <w:rPr>
          <w:rFonts w:ascii="仿宋_GB2312" w:eastAsia="仿宋_GB2312" w:hAnsi="仿宋" w:cs="仿宋" w:hint="eastAsia"/>
          <w:bCs/>
          <w:sz w:val="32"/>
          <w:szCs w:val="32"/>
        </w:rPr>
        <w:t>夏季高考文理类和春季高考考生可</w:t>
      </w:r>
      <w:r w:rsidRPr="00E120E6">
        <w:rPr>
          <w:rFonts w:ascii="仿宋_GB2312" w:eastAsia="仿宋_GB2312" w:hAnsi="仿宋" w:cs="仿宋" w:hint="eastAsia"/>
          <w:sz w:val="32"/>
          <w:szCs w:val="32"/>
        </w:rPr>
        <w:t>填报1次注册入学志愿，均实行平行志愿。</w:t>
      </w:r>
      <w:r w:rsidRPr="00E120E6">
        <w:rPr>
          <w:rFonts w:ascii="仿宋_GB2312" w:eastAsia="仿宋_GB2312" w:hAnsi="仿宋" w:cs="仿宋" w:hint="eastAsia"/>
          <w:bCs/>
          <w:sz w:val="32"/>
          <w:szCs w:val="32"/>
        </w:rPr>
        <w:t>考生可填报12个高校志愿，</w:t>
      </w:r>
      <w:r w:rsidRPr="00E120E6">
        <w:rPr>
          <w:rFonts w:ascii="仿宋_GB2312" w:eastAsia="仿宋_GB2312" w:hAnsi="仿宋" w:cs="仿宋" w:hint="eastAsia"/>
          <w:sz w:val="32"/>
          <w:szCs w:val="32"/>
        </w:rPr>
        <w:t>每个高校志愿可填报6个专业志愿及1个专业服从调剂志愿。</w:t>
      </w:r>
    </w:p>
    <w:p w:rsidR="00697C1C" w:rsidRPr="006237F0" w:rsidRDefault="00697C1C" w:rsidP="00195968">
      <w:pPr>
        <w:widowControl/>
        <w:spacing w:line="500" w:lineRule="exact"/>
        <w:ind w:firstLineChars="200" w:firstLine="600"/>
        <w:jc w:val="left"/>
        <w:rPr>
          <w:rFonts w:ascii="仿宋" w:eastAsia="仿宋" w:hAnsi="仿宋" w:cs="宋体"/>
          <w:kern w:val="0"/>
          <w:sz w:val="30"/>
          <w:szCs w:val="30"/>
        </w:rPr>
      </w:pPr>
      <w:r w:rsidRPr="006237F0">
        <w:rPr>
          <w:rFonts w:ascii="仿宋" w:eastAsia="仿宋" w:hAnsi="仿宋" w:cs="宋体" w:hint="eastAsia"/>
          <w:kern w:val="0"/>
          <w:sz w:val="30"/>
          <w:szCs w:val="30"/>
        </w:rPr>
        <w:t>录取工作中的具体要求按省教育招生考试院规定执行。</w:t>
      </w:r>
    </w:p>
    <w:p w:rsidR="00677F0C" w:rsidRPr="00195968" w:rsidRDefault="0088599B" w:rsidP="00195968">
      <w:pPr>
        <w:pStyle w:val="a7"/>
        <w:shd w:val="clear" w:color="auto" w:fill="FFFFFF"/>
        <w:spacing w:before="0" w:beforeAutospacing="0" w:after="0" w:afterAutospacing="0" w:line="500" w:lineRule="exact"/>
        <w:ind w:leftChars="67" w:left="141" w:firstLineChars="151" w:firstLine="455"/>
        <w:rPr>
          <w:rFonts w:ascii="仿宋" w:eastAsia="仿宋" w:hAnsi="仿宋"/>
          <w:sz w:val="30"/>
          <w:szCs w:val="30"/>
        </w:rPr>
      </w:pPr>
      <w:r w:rsidRPr="00195968">
        <w:rPr>
          <w:rStyle w:val="a5"/>
          <w:rFonts w:ascii="仿宋" w:eastAsia="仿宋" w:hAnsi="仿宋" w:hint="eastAsia"/>
          <w:sz w:val="30"/>
          <w:szCs w:val="30"/>
        </w:rPr>
        <w:t>第十六</w:t>
      </w:r>
      <w:r w:rsidR="00EA3D47" w:rsidRPr="00195968">
        <w:rPr>
          <w:rStyle w:val="a5"/>
          <w:rFonts w:ascii="仿宋" w:eastAsia="仿宋" w:hAnsi="仿宋" w:hint="eastAsia"/>
          <w:sz w:val="30"/>
          <w:szCs w:val="30"/>
        </w:rPr>
        <w:t>条</w:t>
      </w:r>
      <w:r w:rsidR="00EA3D47" w:rsidRPr="00195968">
        <w:rPr>
          <w:rFonts w:ascii="仿宋" w:eastAsia="仿宋" w:hAnsi="仿宋" w:hint="eastAsia"/>
          <w:sz w:val="30"/>
          <w:szCs w:val="30"/>
        </w:rPr>
        <w:t>录取原则</w:t>
      </w:r>
    </w:p>
    <w:p w:rsidR="00441B62" w:rsidRPr="00441B62" w:rsidRDefault="005C0D08" w:rsidP="00195968">
      <w:pPr>
        <w:pStyle w:val="a7"/>
        <w:shd w:val="clear" w:color="auto" w:fill="FFFFFF"/>
        <w:spacing w:before="0" w:beforeAutospacing="0" w:after="0" w:afterAutospacing="0" w:line="500" w:lineRule="exact"/>
        <w:ind w:leftChars="67" w:left="141" w:firstLineChars="151" w:firstLine="453"/>
        <w:rPr>
          <w:rFonts w:ascii="仿宋" w:eastAsia="仿宋" w:hAnsi="仿宋"/>
          <w:sz w:val="30"/>
          <w:szCs w:val="30"/>
        </w:rPr>
      </w:pPr>
      <w:r w:rsidRPr="00441B62">
        <w:rPr>
          <w:rFonts w:ascii="仿宋" w:eastAsia="仿宋" w:hAnsi="仿宋" w:hint="eastAsia"/>
          <w:sz w:val="30"/>
          <w:szCs w:val="30"/>
        </w:rPr>
        <w:t>1.</w:t>
      </w:r>
      <w:r w:rsidR="00367FDC" w:rsidRPr="00195968">
        <w:rPr>
          <w:rFonts w:ascii="仿宋" w:eastAsia="仿宋" w:hAnsi="仿宋" w:hint="eastAsia"/>
          <w:sz w:val="30"/>
          <w:szCs w:val="30"/>
        </w:rPr>
        <w:t>我校在遵循省教育厅统一规定的基础上，实行夏季高考按高考成绩从高到低录取的原则择优录取，春季高考各招生类别按分数由高至低录取。</w:t>
      </w:r>
    </w:p>
    <w:p w:rsidR="00B57481" w:rsidRDefault="00DC7DAF" w:rsidP="002C6E6C">
      <w:pPr>
        <w:pStyle w:val="a7"/>
        <w:shd w:val="clear" w:color="auto" w:fill="FFFFFF"/>
        <w:spacing w:before="0" w:beforeAutospacing="0" w:after="0" w:afterAutospacing="0" w:line="500" w:lineRule="exact"/>
        <w:ind w:leftChars="67" w:left="141" w:firstLineChars="151" w:firstLine="453"/>
        <w:rPr>
          <w:rFonts w:ascii="仿宋" w:eastAsia="仿宋" w:hAnsi="仿宋"/>
          <w:sz w:val="30"/>
          <w:szCs w:val="30"/>
        </w:rPr>
      </w:pPr>
      <w:r w:rsidRPr="002C6E6C">
        <w:rPr>
          <w:rFonts w:ascii="仿宋" w:eastAsia="仿宋" w:hAnsi="仿宋"/>
          <w:sz w:val="30"/>
          <w:szCs w:val="30"/>
        </w:rPr>
        <w:t>2.</w:t>
      </w:r>
      <w:r w:rsidR="00367FDC" w:rsidRPr="00441B62">
        <w:rPr>
          <w:rFonts w:ascii="仿宋" w:eastAsia="仿宋" w:hAnsi="仿宋" w:hint="eastAsia"/>
          <w:sz w:val="30"/>
          <w:szCs w:val="30"/>
        </w:rPr>
        <w:t>普通文史类和理工类进档考生专业安排：学校按“分数优先”的原则进行录取，即按高考成绩从高分到低分的顺序满足考生的专业志愿。</w:t>
      </w:r>
    </w:p>
    <w:p w:rsidR="00235787" w:rsidRPr="00195968" w:rsidRDefault="005C0D08" w:rsidP="00195968">
      <w:pPr>
        <w:widowControl/>
        <w:shd w:val="clear" w:color="auto" w:fill="FFFFFF"/>
        <w:spacing w:line="500" w:lineRule="exact"/>
        <w:ind w:firstLineChars="200" w:firstLine="600"/>
        <w:jc w:val="left"/>
        <w:rPr>
          <w:rFonts w:ascii="仿宋" w:eastAsia="仿宋" w:hAnsi="仿宋" w:cs="宋体"/>
          <w:kern w:val="0"/>
          <w:sz w:val="30"/>
          <w:szCs w:val="30"/>
        </w:rPr>
      </w:pPr>
      <w:r w:rsidRPr="00195968">
        <w:rPr>
          <w:rFonts w:ascii="仿宋" w:eastAsia="仿宋" w:hAnsi="仿宋" w:cs="宋体" w:hint="eastAsia"/>
          <w:kern w:val="0"/>
          <w:sz w:val="30"/>
          <w:szCs w:val="30"/>
        </w:rPr>
        <w:t>3.</w:t>
      </w:r>
      <w:r w:rsidR="00367FDC" w:rsidRPr="002C6E6C">
        <w:rPr>
          <w:rFonts w:ascii="仿宋" w:eastAsia="仿宋" w:hAnsi="仿宋" w:hint="eastAsia"/>
          <w:sz w:val="30"/>
          <w:szCs w:val="30"/>
        </w:rPr>
        <w:t>报考艺术类专科专业的考生须取得省级艺术统考专科合格证或本科院校相同或相近专业测试合格证。录取时按照文化课成绩由高到低择优录取。</w:t>
      </w:r>
    </w:p>
    <w:p w:rsidR="00243E52" w:rsidRPr="00195968" w:rsidRDefault="00441B62" w:rsidP="00195968">
      <w:pPr>
        <w:pStyle w:val="a7"/>
        <w:shd w:val="clear" w:color="auto" w:fill="FFFFFF"/>
        <w:spacing w:before="0" w:beforeAutospacing="0" w:after="0" w:afterAutospacing="0" w:line="500" w:lineRule="exact"/>
        <w:ind w:firstLine="555"/>
        <w:rPr>
          <w:rFonts w:ascii="仿宋" w:eastAsia="仿宋" w:hAnsi="仿宋"/>
          <w:sz w:val="30"/>
          <w:szCs w:val="30"/>
        </w:rPr>
      </w:pPr>
      <w:r>
        <w:rPr>
          <w:rFonts w:ascii="仿宋" w:eastAsia="仿宋" w:hAnsi="仿宋" w:hint="eastAsia"/>
          <w:sz w:val="30"/>
          <w:szCs w:val="30"/>
        </w:rPr>
        <w:t>4</w:t>
      </w:r>
      <w:r w:rsidR="005C0D08" w:rsidRPr="00195968">
        <w:rPr>
          <w:rFonts w:ascii="仿宋" w:eastAsia="仿宋" w:hAnsi="仿宋" w:hint="eastAsia"/>
          <w:sz w:val="30"/>
          <w:szCs w:val="30"/>
        </w:rPr>
        <w:t>.</w:t>
      </w:r>
      <w:r w:rsidR="007A017C">
        <w:rPr>
          <w:rFonts w:ascii="仿宋" w:eastAsia="仿宋" w:hAnsi="仿宋" w:hint="eastAsia"/>
          <w:sz w:val="30"/>
          <w:szCs w:val="30"/>
        </w:rPr>
        <w:t>在确定录取资格时，无单科成绩要求，</w:t>
      </w:r>
      <w:r w:rsidR="00243E52" w:rsidRPr="00195968">
        <w:rPr>
          <w:rFonts w:ascii="仿宋" w:eastAsia="仿宋" w:hAnsi="仿宋" w:hint="eastAsia"/>
          <w:sz w:val="30"/>
          <w:szCs w:val="30"/>
        </w:rPr>
        <w:t>无志愿级差。</w:t>
      </w:r>
    </w:p>
    <w:p w:rsidR="00AD175C" w:rsidRPr="00195968" w:rsidRDefault="00441B62" w:rsidP="00195968">
      <w:pPr>
        <w:pStyle w:val="a7"/>
        <w:shd w:val="clear" w:color="auto" w:fill="FFFFFF"/>
        <w:spacing w:before="0" w:beforeAutospacing="0" w:after="0" w:afterAutospacing="0" w:line="500" w:lineRule="exact"/>
        <w:ind w:firstLine="555"/>
        <w:rPr>
          <w:rFonts w:ascii="仿宋" w:eastAsia="仿宋" w:hAnsi="仿宋"/>
          <w:sz w:val="30"/>
          <w:szCs w:val="30"/>
        </w:rPr>
      </w:pPr>
      <w:r>
        <w:rPr>
          <w:rFonts w:ascii="仿宋" w:eastAsia="仿宋" w:hAnsi="仿宋" w:hint="eastAsia"/>
          <w:sz w:val="30"/>
          <w:szCs w:val="30"/>
        </w:rPr>
        <w:t>5</w:t>
      </w:r>
      <w:r w:rsidR="005C0D08" w:rsidRPr="00195968">
        <w:rPr>
          <w:rFonts w:ascii="仿宋" w:eastAsia="仿宋" w:hAnsi="仿宋" w:hint="eastAsia"/>
          <w:sz w:val="30"/>
          <w:szCs w:val="30"/>
        </w:rPr>
        <w:t>.</w:t>
      </w:r>
      <w:r w:rsidR="00030F8C" w:rsidRPr="00195968">
        <w:rPr>
          <w:rFonts w:ascii="仿宋" w:eastAsia="仿宋" w:hAnsi="仿宋" w:hint="eastAsia"/>
          <w:sz w:val="30"/>
          <w:szCs w:val="30"/>
        </w:rPr>
        <w:t>总分相同情况下，对省级优秀学生、中学阶段综合素质评价较高、文体等方面有特长、专业相关考试科目优秀的考生优先录取。</w:t>
      </w:r>
    </w:p>
    <w:p w:rsidR="00B01449" w:rsidRPr="00195968" w:rsidRDefault="00B01449" w:rsidP="00195968">
      <w:pPr>
        <w:pStyle w:val="a7"/>
        <w:shd w:val="clear" w:color="auto" w:fill="FFFFFF"/>
        <w:spacing w:before="0" w:beforeAutospacing="0" w:after="0" w:afterAutospacing="0" w:line="500" w:lineRule="exact"/>
        <w:ind w:firstLine="555"/>
        <w:rPr>
          <w:rFonts w:ascii="仿宋" w:eastAsia="仿宋" w:hAnsi="仿宋"/>
          <w:b/>
          <w:bCs/>
          <w:sz w:val="30"/>
          <w:szCs w:val="30"/>
        </w:rPr>
      </w:pPr>
      <w:r w:rsidRPr="00195968">
        <w:rPr>
          <w:rStyle w:val="a5"/>
          <w:rFonts w:hint="eastAsia"/>
          <w:sz w:val="30"/>
          <w:szCs w:val="30"/>
        </w:rPr>
        <w:t>第十</w:t>
      </w:r>
      <w:r w:rsidR="0088599B" w:rsidRPr="00195968">
        <w:rPr>
          <w:rStyle w:val="a5"/>
          <w:rFonts w:hint="eastAsia"/>
          <w:sz w:val="30"/>
          <w:szCs w:val="30"/>
        </w:rPr>
        <w:t>七</w:t>
      </w:r>
      <w:r w:rsidRPr="00195968">
        <w:rPr>
          <w:rStyle w:val="a5"/>
          <w:rFonts w:hint="eastAsia"/>
          <w:sz w:val="30"/>
          <w:szCs w:val="30"/>
        </w:rPr>
        <w:t xml:space="preserve">条  </w:t>
      </w:r>
      <w:r w:rsidRPr="00195968">
        <w:rPr>
          <w:rFonts w:ascii="仿宋" w:eastAsia="仿宋" w:hAnsi="仿宋" w:hint="eastAsia"/>
          <w:sz w:val="30"/>
          <w:szCs w:val="30"/>
        </w:rPr>
        <w:t>招生监督：注册入学招生监督实行省教育招生考试院和学院纪检监察部门双重监督。招生录取监督电话：0535-860</w:t>
      </w:r>
      <w:r w:rsidR="00441B62">
        <w:rPr>
          <w:rFonts w:ascii="仿宋" w:eastAsia="仿宋" w:hAnsi="仿宋" w:hint="eastAsia"/>
          <w:sz w:val="30"/>
          <w:szCs w:val="30"/>
        </w:rPr>
        <w:t>9593</w:t>
      </w:r>
      <w:r w:rsidRPr="00195968">
        <w:rPr>
          <w:rFonts w:ascii="仿宋" w:eastAsia="仿宋" w:hAnsi="仿宋" w:hint="eastAsia"/>
          <w:sz w:val="30"/>
          <w:szCs w:val="30"/>
        </w:rPr>
        <w:t>。</w:t>
      </w:r>
    </w:p>
    <w:p w:rsidR="00972A26" w:rsidRPr="00195968" w:rsidRDefault="00614BD5" w:rsidP="00195968">
      <w:pPr>
        <w:pStyle w:val="a7"/>
        <w:shd w:val="clear" w:color="auto" w:fill="FFFFFF"/>
        <w:spacing w:before="0" w:beforeAutospacing="0" w:after="0" w:afterAutospacing="0" w:line="500" w:lineRule="exact"/>
        <w:jc w:val="center"/>
        <w:rPr>
          <w:rFonts w:ascii="仿宋" w:eastAsia="仿宋" w:hAnsi="仿宋"/>
          <w:b/>
          <w:sz w:val="30"/>
          <w:szCs w:val="30"/>
        </w:rPr>
      </w:pPr>
      <w:r w:rsidRPr="00195968">
        <w:rPr>
          <w:rFonts w:ascii="仿宋" w:eastAsia="仿宋" w:hAnsi="仿宋" w:hint="eastAsia"/>
          <w:b/>
          <w:sz w:val="30"/>
          <w:szCs w:val="30"/>
        </w:rPr>
        <w:t>第六</w:t>
      </w:r>
      <w:r w:rsidR="00972A26" w:rsidRPr="00195968">
        <w:rPr>
          <w:rFonts w:ascii="仿宋" w:eastAsia="仿宋" w:hAnsi="仿宋" w:hint="eastAsia"/>
          <w:b/>
          <w:sz w:val="30"/>
          <w:szCs w:val="30"/>
        </w:rPr>
        <w:t>章 新生入学及其他</w:t>
      </w:r>
    </w:p>
    <w:p w:rsidR="00972A26" w:rsidRPr="00195968" w:rsidRDefault="003F7F30"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lastRenderedPageBreak/>
        <w:t>第</w:t>
      </w:r>
      <w:r w:rsidR="00972A26" w:rsidRPr="00195968">
        <w:rPr>
          <w:rStyle w:val="a5"/>
          <w:rFonts w:ascii="仿宋" w:eastAsia="仿宋" w:hAnsi="仿宋" w:hint="eastAsia"/>
          <w:sz w:val="30"/>
          <w:szCs w:val="30"/>
        </w:rPr>
        <w:t>十</w:t>
      </w:r>
      <w:r w:rsidR="0088599B" w:rsidRPr="00195968">
        <w:rPr>
          <w:rStyle w:val="a5"/>
          <w:rFonts w:ascii="仿宋" w:eastAsia="仿宋" w:hAnsi="仿宋" w:hint="eastAsia"/>
          <w:sz w:val="30"/>
          <w:szCs w:val="30"/>
        </w:rPr>
        <w:t>八</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新生入学后，学校按照教育部、卫生部颁布的《高等学校招生体检工作指导意见》的相关规定进行入学体检。凡发现有违反国家招生规定弄虚作假者，立即取消其入学资格。</w:t>
      </w:r>
    </w:p>
    <w:p w:rsidR="00972A26" w:rsidRPr="00195968" w:rsidRDefault="003F7F30"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972A26" w:rsidRPr="00195968">
        <w:rPr>
          <w:rStyle w:val="a5"/>
          <w:rFonts w:ascii="仿宋" w:eastAsia="仿宋" w:hAnsi="仿宋" w:hint="eastAsia"/>
          <w:sz w:val="30"/>
          <w:szCs w:val="30"/>
        </w:rPr>
        <w:t>十</w:t>
      </w:r>
      <w:r w:rsidR="0088599B" w:rsidRPr="00195968">
        <w:rPr>
          <w:rStyle w:val="a5"/>
          <w:rFonts w:ascii="仿宋" w:eastAsia="仿宋" w:hAnsi="仿宋" w:hint="eastAsia"/>
          <w:sz w:val="30"/>
          <w:szCs w:val="30"/>
        </w:rPr>
        <w:t>九</w:t>
      </w:r>
      <w:r w:rsidR="00972A26" w:rsidRPr="00195968">
        <w:rPr>
          <w:rStyle w:val="a5"/>
          <w:rFonts w:ascii="仿宋" w:eastAsia="仿宋" w:hAnsi="仿宋" w:hint="eastAsia"/>
          <w:sz w:val="30"/>
          <w:szCs w:val="30"/>
        </w:rPr>
        <w:t>条</w:t>
      </w:r>
      <w:r w:rsidR="00972A26" w:rsidRPr="00195968">
        <w:rPr>
          <w:rFonts w:hint="eastAsia"/>
          <w:sz w:val="30"/>
          <w:szCs w:val="30"/>
        </w:rPr>
        <w:t> </w:t>
      </w:r>
      <w:r w:rsidR="0049634B" w:rsidRPr="00195968">
        <w:rPr>
          <w:rFonts w:ascii="仿宋" w:eastAsia="仿宋" w:hAnsi="仿宋" w:hint="eastAsia"/>
          <w:sz w:val="30"/>
          <w:szCs w:val="30"/>
        </w:rPr>
        <w:t>注册入学考生的在校待遇和毕业文凭与统一招生的考生相同，执行相同的收费标准，学校不另行增设条件和要求。</w:t>
      </w:r>
      <w:r w:rsidR="00972A26" w:rsidRPr="00195968">
        <w:rPr>
          <w:rFonts w:ascii="仿宋" w:eastAsia="仿宋" w:hAnsi="仿宋" w:hint="eastAsia"/>
          <w:sz w:val="30"/>
          <w:szCs w:val="30"/>
        </w:rPr>
        <w:t>根据国家规定，学生入学需交纳学费、住宿费以及教材费（预收）等费用。</w:t>
      </w:r>
    </w:p>
    <w:p w:rsidR="00BD16EB" w:rsidRPr="00EB5570" w:rsidRDefault="00DC7DAF"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2C6E6C">
        <w:rPr>
          <w:rFonts w:ascii="仿宋" w:eastAsia="仿宋" w:hAnsi="仿宋" w:hint="eastAsia"/>
          <w:sz w:val="30"/>
          <w:szCs w:val="30"/>
        </w:rPr>
        <w:t>学费标准：普通类专科</w:t>
      </w:r>
      <w:r w:rsidRPr="002C6E6C">
        <w:rPr>
          <w:rFonts w:ascii="仿宋" w:eastAsia="仿宋" w:hAnsi="仿宋"/>
          <w:sz w:val="30"/>
          <w:szCs w:val="30"/>
        </w:rPr>
        <w:t>8200</w:t>
      </w:r>
      <w:r w:rsidR="00EB5570" w:rsidRPr="006B565C">
        <w:rPr>
          <w:rFonts w:ascii="仿宋" w:eastAsia="仿宋" w:hAnsi="仿宋" w:hint="eastAsia"/>
          <w:sz w:val="30"/>
          <w:szCs w:val="30"/>
        </w:rPr>
        <w:t>-8</w:t>
      </w:r>
      <w:r w:rsidR="00090593">
        <w:rPr>
          <w:rFonts w:ascii="仿宋" w:eastAsia="仿宋" w:hAnsi="仿宋" w:hint="eastAsia"/>
          <w:sz w:val="30"/>
          <w:szCs w:val="30"/>
        </w:rPr>
        <w:t>8</w:t>
      </w:r>
      <w:r w:rsidR="00EB5570" w:rsidRPr="006B565C">
        <w:rPr>
          <w:rFonts w:ascii="仿宋" w:eastAsia="仿宋" w:hAnsi="仿宋" w:hint="eastAsia"/>
          <w:sz w:val="30"/>
          <w:szCs w:val="30"/>
        </w:rPr>
        <w:t>00</w:t>
      </w:r>
      <w:r w:rsidRPr="002C6E6C">
        <w:rPr>
          <w:rFonts w:ascii="仿宋" w:eastAsia="仿宋" w:hAnsi="仿宋" w:hint="eastAsia"/>
          <w:sz w:val="30"/>
          <w:szCs w:val="30"/>
        </w:rPr>
        <w:t>元</w:t>
      </w:r>
      <w:r w:rsidRPr="002C6E6C">
        <w:rPr>
          <w:rFonts w:ascii="仿宋" w:eastAsia="仿宋" w:hAnsi="仿宋"/>
          <w:sz w:val="30"/>
          <w:szCs w:val="30"/>
        </w:rPr>
        <w:t>/年</w:t>
      </w:r>
      <w:r w:rsidRPr="002C6E6C">
        <w:rPr>
          <w:rFonts w:ascii="仿宋" w:eastAsia="仿宋" w:hAnsi="仿宋" w:hint="eastAsia"/>
          <w:sz w:val="30"/>
          <w:szCs w:val="30"/>
        </w:rPr>
        <w:t>，其中广告设计与制作</w:t>
      </w:r>
      <w:r w:rsidR="00EB5570" w:rsidRPr="006B565C">
        <w:rPr>
          <w:rFonts w:ascii="仿宋" w:eastAsia="仿宋" w:hAnsi="仿宋" w:hint="eastAsia"/>
          <w:sz w:val="30"/>
          <w:szCs w:val="30"/>
        </w:rPr>
        <w:t>、服装与服饰设计</w:t>
      </w:r>
      <w:r w:rsidRPr="002C6E6C">
        <w:rPr>
          <w:rFonts w:ascii="仿宋" w:eastAsia="仿宋" w:hAnsi="仿宋" w:hint="eastAsia"/>
          <w:sz w:val="30"/>
          <w:szCs w:val="30"/>
        </w:rPr>
        <w:t>专业</w:t>
      </w:r>
      <w:r w:rsidRPr="002C6E6C">
        <w:rPr>
          <w:rFonts w:ascii="仿宋" w:eastAsia="仿宋" w:hAnsi="仿宋"/>
          <w:sz w:val="30"/>
          <w:szCs w:val="30"/>
        </w:rPr>
        <w:t>9</w:t>
      </w:r>
      <w:r w:rsidR="00090593">
        <w:rPr>
          <w:rFonts w:ascii="仿宋" w:eastAsia="仿宋" w:hAnsi="仿宋" w:hint="eastAsia"/>
          <w:sz w:val="30"/>
          <w:szCs w:val="30"/>
        </w:rPr>
        <w:t>8</w:t>
      </w:r>
      <w:r w:rsidRPr="002C6E6C">
        <w:rPr>
          <w:rFonts w:ascii="仿宋" w:eastAsia="仿宋" w:hAnsi="仿宋"/>
          <w:sz w:val="30"/>
          <w:szCs w:val="30"/>
        </w:rPr>
        <w:t>00元/</w:t>
      </w:r>
      <w:r w:rsidRPr="002C6E6C">
        <w:rPr>
          <w:rFonts w:ascii="仿宋" w:eastAsia="仿宋" w:hAnsi="仿宋" w:hint="eastAsia"/>
          <w:sz w:val="30"/>
          <w:szCs w:val="30"/>
        </w:rPr>
        <w:t>年；艺术类专科</w:t>
      </w:r>
      <w:r w:rsidR="00090593">
        <w:rPr>
          <w:rFonts w:ascii="仿宋" w:eastAsia="仿宋" w:hAnsi="仿宋" w:hint="eastAsia"/>
          <w:sz w:val="30"/>
          <w:szCs w:val="30"/>
        </w:rPr>
        <w:t>98</w:t>
      </w:r>
      <w:r w:rsidRPr="002C6E6C">
        <w:rPr>
          <w:rFonts w:ascii="仿宋" w:eastAsia="仿宋" w:hAnsi="仿宋"/>
          <w:sz w:val="30"/>
          <w:szCs w:val="30"/>
        </w:rPr>
        <w:t>00元/年。</w:t>
      </w:r>
    </w:p>
    <w:p w:rsidR="00972A26" w:rsidRPr="00EB5570" w:rsidRDefault="00972A26" w:rsidP="00BF1418">
      <w:pPr>
        <w:pStyle w:val="a7"/>
        <w:shd w:val="clear" w:color="auto" w:fill="FFFFFF"/>
        <w:spacing w:before="0" w:beforeAutospacing="0" w:after="0" w:afterAutospacing="0" w:line="500" w:lineRule="exact"/>
        <w:ind w:firstLine="555"/>
        <w:rPr>
          <w:rFonts w:ascii="仿宋" w:eastAsia="仿宋" w:hAnsi="仿宋"/>
          <w:sz w:val="30"/>
          <w:szCs w:val="30"/>
        </w:rPr>
      </w:pPr>
      <w:r w:rsidRPr="00EB5570">
        <w:rPr>
          <w:rFonts w:ascii="仿宋" w:eastAsia="仿宋" w:hAnsi="仿宋" w:hint="eastAsia"/>
          <w:sz w:val="30"/>
          <w:szCs w:val="30"/>
        </w:rPr>
        <w:t>住宿费：</w:t>
      </w:r>
      <w:r w:rsidR="006D05C8" w:rsidRPr="00EB5570">
        <w:rPr>
          <w:rFonts w:ascii="仿宋" w:eastAsia="仿宋" w:hAnsi="仿宋" w:hint="eastAsia"/>
          <w:sz w:val="30"/>
          <w:szCs w:val="30"/>
        </w:rPr>
        <w:t>9</w:t>
      </w:r>
      <w:r w:rsidRPr="00EB5570">
        <w:rPr>
          <w:rFonts w:ascii="仿宋" w:eastAsia="仿宋" w:hAnsi="仿宋" w:hint="eastAsia"/>
          <w:sz w:val="30"/>
          <w:szCs w:val="30"/>
        </w:rPr>
        <w:t>00--1</w:t>
      </w:r>
      <w:r w:rsidR="006D05C8" w:rsidRPr="00EB5570">
        <w:rPr>
          <w:rFonts w:ascii="仿宋" w:eastAsia="仿宋" w:hAnsi="仿宋" w:hint="eastAsia"/>
          <w:sz w:val="30"/>
          <w:szCs w:val="30"/>
        </w:rPr>
        <w:t>3</w:t>
      </w:r>
      <w:r w:rsidRPr="00EB5570">
        <w:rPr>
          <w:rFonts w:ascii="仿宋" w:eastAsia="仿宋" w:hAnsi="仿宋" w:hint="eastAsia"/>
          <w:sz w:val="30"/>
          <w:szCs w:val="30"/>
        </w:rPr>
        <w:t>00元/年。</w:t>
      </w:r>
    </w:p>
    <w:p w:rsidR="00972A26" w:rsidRPr="00090593" w:rsidRDefault="00BF1418"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2926FF">
        <w:rPr>
          <w:rFonts w:ascii="仿宋_GB2312" w:eastAsia="仿宋_GB2312" w:hint="eastAsia"/>
          <w:sz w:val="32"/>
          <w:szCs w:val="32"/>
        </w:rPr>
        <w:t>退学学费规定：按照山东省教育厅等七部门鲁教财字（2010）27号文件有关退费规定执行。</w:t>
      </w:r>
    </w:p>
    <w:p w:rsidR="00972A26" w:rsidRPr="00195968" w:rsidRDefault="00E433CC"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二</w:t>
      </w:r>
      <w:r w:rsidR="0048452F" w:rsidRPr="00195968">
        <w:rPr>
          <w:rStyle w:val="a5"/>
          <w:rFonts w:ascii="仿宋" w:eastAsia="仿宋" w:hAnsi="仿宋" w:hint="eastAsia"/>
          <w:sz w:val="30"/>
          <w:szCs w:val="30"/>
        </w:rPr>
        <w:t>十</w:t>
      </w:r>
      <w:r w:rsidR="00972A26" w:rsidRPr="00195968">
        <w:rPr>
          <w:rStyle w:val="a5"/>
          <w:rFonts w:ascii="仿宋" w:eastAsia="仿宋" w:hAnsi="仿宋" w:hint="eastAsia"/>
          <w:sz w:val="30"/>
          <w:szCs w:val="30"/>
        </w:rPr>
        <w:t>条</w:t>
      </w:r>
      <w:r w:rsidR="00972A26" w:rsidRPr="00195968">
        <w:rPr>
          <w:rStyle w:val="a5"/>
          <w:rFonts w:hint="eastAsia"/>
          <w:sz w:val="30"/>
          <w:szCs w:val="30"/>
        </w:rPr>
        <w:t> </w:t>
      </w:r>
      <w:r w:rsidR="00972A26" w:rsidRPr="00195968">
        <w:rPr>
          <w:rFonts w:ascii="仿宋" w:eastAsia="仿宋" w:hAnsi="仿宋" w:hint="eastAsia"/>
          <w:sz w:val="30"/>
          <w:szCs w:val="30"/>
        </w:rPr>
        <w:t>资助体系</w:t>
      </w:r>
    </w:p>
    <w:p w:rsidR="006034BE" w:rsidRPr="00195968" w:rsidRDefault="006034BE"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优秀学生可获得国家奖学金、国家励志奖学金、国家助学金及学校设立的其他奖学金。学生可享受生源地助学贷款，学校提供勤工俭学岗位；建立“绿色通道”制度，对经济困难学生学校一律先办理入学手续，根据学生实际情况实行免、减、缓政策。</w:t>
      </w:r>
    </w:p>
    <w:p w:rsidR="00972A26" w:rsidRPr="00195968" w:rsidRDefault="00B0144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二十一</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学历证书的学校名称及证书种类：名称：烟台南山学院；专科（高职）生颁发普通高等教育专科学历证书。</w:t>
      </w:r>
    </w:p>
    <w:p w:rsidR="00972A26" w:rsidRPr="00195968" w:rsidRDefault="00B0144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二十二</w:t>
      </w:r>
      <w:r w:rsidR="00972A26" w:rsidRPr="00195968">
        <w:rPr>
          <w:rStyle w:val="a5"/>
          <w:rFonts w:ascii="仿宋" w:eastAsia="仿宋" w:hAnsi="仿宋" w:hint="eastAsia"/>
          <w:sz w:val="30"/>
          <w:szCs w:val="30"/>
        </w:rPr>
        <w:t>条</w:t>
      </w:r>
      <w:r w:rsidR="00972A26" w:rsidRPr="00195968">
        <w:rPr>
          <w:rStyle w:val="a5"/>
          <w:rFonts w:hint="eastAsia"/>
          <w:sz w:val="30"/>
          <w:szCs w:val="30"/>
        </w:rPr>
        <w:t> </w:t>
      </w:r>
      <w:r w:rsidR="00972A26" w:rsidRPr="00195968">
        <w:rPr>
          <w:rFonts w:ascii="仿宋" w:eastAsia="仿宋" w:hAnsi="仿宋" w:hint="eastAsia"/>
          <w:sz w:val="30"/>
          <w:szCs w:val="30"/>
        </w:rPr>
        <w:t>专升本政策依照当年教育部和山东省教育厅的文件规定执行。</w:t>
      </w:r>
    </w:p>
    <w:p w:rsidR="00972A26" w:rsidRPr="00195968" w:rsidRDefault="00614BD5" w:rsidP="00195968">
      <w:pPr>
        <w:pStyle w:val="a7"/>
        <w:shd w:val="clear" w:color="auto" w:fill="FFFFFF"/>
        <w:spacing w:before="0" w:beforeAutospacing="0" w:after="0" w:afterAutospacing="0" w:line="500" w:lineRule="exact"/>
        <w:jc w:val="center"/>
        <w:rPr>
          <w:rFonts w:ascii="仿宋" w:eastAsia="仿宋" w:hAnsi="仿宋"/>
          <w:b/>
          <w:sz w:val="30"/>
          <w:szCs w:val="30"/>
        </w:rPr>
      </w:pPr>
      <w:r w:rsidRPr="00195968">
        <w:rPr>
          <w:rFonts w:ascii="仿宋" w:eastAsia="仿宋" w:hAnsi="仿宋" w:hint="eastAsia"/>
          <w:b/>
          <w:sz w:val="30"/>
          <w:szCs w:val="30"/>
        </w:rPr>
        <w:t>第七</w:t>
      </w:r>
      <w:r w:rsidR="00972A26" w:rsidRPr="00195968">
        <w:rPr>
          <w:rFonts w:ascii="仿宋" w:eastAsia="仿宋" w:hAnsi="仿宋" w:hint="eastAsia"/>
          <w:b/>
          <w:sz w:val="30"/>
          <w:szCs w:val="30"/>
        </w:rPr>
        <w:t>章 附则</w:t>
      </w:r>
    </w:p>
    <w:p w:rsidR="00972A26" w:rsidRPr="00195968" w:rsidRDefault="00B0144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二十三</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录取结果的公布方式：山东省教育招生考试院网站、烟台南山学院招生就业信息网、录取通知书。</w:t>
      </w:r>
    </w:p>
    <w:p w:rsidR="00972A26" w:rsidRPr="00195968" w:rsidRDefault="00E433CC"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88599B" w:rsidRPr="00195968">
        <w:rPr>
          <w:rStyle w:val="a5"/>
          <w:rFonts w:ascii="仿宋" w:eastAsia="仿宋" w:hAnsi="仿宋" w:hint="eastAsia"/>
          <w:sz w:val="30"/>
          <w:szCs w:val="30"/>
        </w:rPr>
        <w:t>二十四</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联系方式</w:t>
      </w:r>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学校网址：</w:t>
      </w:r>
      <w:hyperlink r:id="rId8" w:history="1">
        <w:r w:rsidRPr="00195968">
          <w:rPr>
            <w:rStyle w:val="a4"/>
            <w:rFonts w:ascii="仿宋" w:eastAsia="仿宋" w:hAnsi="仿宋" w:hint="eastAsia"/>
            <w:color w:val="auto"/>
            <w:sz w:val="30"/>
            <w:szCs w:val="30"/>
          </w:rPr>
          <w:t>http://www.nanshan.edu.cn</w:t>
        </w:r>
      </w:hyperlink>
      <w:r w:rsidRPr="00195968">
        <w:rPr>
          <w:rFonts w:hint="eastAsia"/>
          <w:sz w:val="30"/>
          <w:szCs w:val="30"/>
        </w:rPr>
        <w:t> </w:t>
      </w:r>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招办网址：</w:t>
      </w:r>
      <w:hyperlink r:id="rId9" w:history="1">
        <w:r w:rsidRPr="00195968">
          <w:rPr>
            <w:rStyle w:val="a4"/>
            <w:rFonts w:ascii="仿宋" w:eastAsia="仿宋" w:hAnsi="仿宋" w:hint="eastAsia"/>
            <w:color w:val="auto"/>
            <w:sz w:val="30"/>
            <w:szCs w:val="30"/>
          </w:rPr>
          <w:t>http://zs.nanshan.edu.cn</w:t>
        </w:r>
      </w:hyperlink>
      <w:r w:rsidRPr="00195968">
        <w:rPr>
          <w:rFonts w:hint="eastAsia"/>
          <w:sz w:val="30"/>
          <w:szCs w:val="30"/>
        </w:rPr>
        <w:t> </w:t>
      </w:r>
    </w:p>
    <w:p w:rsidR="00972A26" w:rsidRPr="00195968" w:rsidRDefault="00972A26" w:rsidP="00A214FC">
      <w:pPr>
        <w:pStyle w:val="a7"/>
        <w:shd w:val="clear" w:color="auto" w:fill="FFFFFF"/>
        <w:spacing w:before="0" w:beforeAutospacing="0" w:after="0" w:afterAutospacing="0" w:line="500" w:lineRule="exact"/>
        <w:ind w:firstLine="555"/>
        <w:outlineLvl w:val="0"/>
        <w:rPr>
          <w:rFonts w:ascii="仿宋" w:eastAsia="仿宋" w:hAnsi="仿宋"/>
          <w:sz w:val="30"/>
          <w:szCs w:val="30"/>
        </w:rPr>
      </w:pPr>
      <w:r w:rsidRPr="00195968">
        <w:rPr>
          <w:rFonts w:ascii="仿宋" w:eastAsia="仿宋" w:hAnsi="仿宋" w:hint="eastAsia"/>
          <w:sz w:val="30"/>
          <w:szCs w:val="30"/>
        </w:rPr>
        <w:lastRenderedPageBreak/>
        <w:t>E-mail：</w:t>
      </w:r>
      <w:hyperlink r:id="rId10" w:history="1">
        <w:r w:rsidRPr="00195968">
          <w:rPr>
            <w:rStyle w:val="a4"/>
            <w:rFonts w:ascii="仿宋" w:eastAsia="仿宋" w:hAnsi="仿宋" w:hint="eastAsia"/>
            <w:color w:val="auto"/>
            <w:sz w:val="30"/>
            <w:szCs w:val="30"/>
          </w:rPr>
          <w:t>zsb@nanshan.edu.cn</w:t>
        </w:r>
      </w:hyperlink>
      <w:r w:rsidRPr="00195968">
        <w:rPr>
          <w:rFonts w:hint="eastAsia"/>
          <w:sz w:val="30"/>
          <w:szCs w:val="30"/>
        </w:rPr>
        <w:t>  </w:t>
      </w:r>
    </w:p>
    <w:p w:rsidR="00972A26" w:rsidRPr="00195968" w:rsidRDefault="00972A2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Fonts w:ascii="仿宋" w:eastAsia="仿宋" w:hAnsi="仿宋" w:hint="eastAsia"/>
          <w:sz w:val="30"/>
          <w:szCs w:val="30"/>
        </w:rPr>
        <w:t xml:space="preserve">联系电话：0535-8609070 </w:t>
      </w:r>
      <w:r w:rsidRPr="00195968">
        <w:rPr>
          <w:rFonts w:hint="eastAsia"/>
          <w:sz w:val="30"/>
          <w:szCs w:val="30"/>
        </w:rPr>
        <w:t> </w:t>
      </w:r>
      <w:r w:rsidRPr="00195968">
        <w:rPr>
          <w:rFonts w:ascii="仿宋" w:eastAsia="仿宋" w:hAnsi="仿宋" w:hint="eastAsia"/>
          <w:sz w:val="30"/>
          <w:szCs w:val="30"/>
        </w:rPr>
        <w:t xml:space="preserve">8609225 </w:t>
      </w:r>
      <w:r w:rsidRPr="00195968">
        <w:rPr>
          <w:rFonts w:hint="eastAsia"/>
          <w:sz w:val="30"/>
          <w:szCs w:val="30"/>
        </w:rPr>
        <w:t> </w:t>
      </w:r>
      <w:r w:rsidRPr="00195968">
        <w:rPr>
          <w:rFonts w:ascii="仿宋" w:eastAsia="仿宋" w:hAnsi="仿宋" w:hint="eastAsia"/>
          <w:sz w:val="30"/>
          <w:szCs w:val="30"/>
        </w:rPr>
        <w:t>8590603</w:t>
      </w:r>
      <w:r w:rsidRPr="00195968">
        <w:rPr>
          <w:rFonts w:hint="eastAsia"/>
          <w:sz w:val="30"/>
          <w:szCs w:val="30"/>
        </w:rPr>
        <w:t> </w:t>
      </w:r>
    </w:p>
    <w:p w:rsidR="00972A26" w:rsidRPr="00195968" w:rsidRDefault="0035211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w:t>
      </w:r>
      <w:r w:rsidR="00B01449" w:rsidRPr="00195968">
        <w:rPr>
          <w:rStyle w:val="a5"/>
          <w:rFonts w:ascii="仿宋" w:eastAsia="仿宋" w:hAnsi="仿宋" w:hint="eastAsia"/>
          <w:sz w:val="30"/>
          <w:szCs w:val="30"/>
        </w:rPr>
        <w:t>二</w:t>
      </w:r>
      <w:r w:rsidRPr="00195968">
        <w:rPr>
          <w:rStyle w:val="a5"/>
          <w:rFonts w:ascii="仿宋" w:eastAsia="仿宋" w:hAnsi="仿宋" w:hint="eastAsia"/>
          <w:sz w:val="30"/>
          <w:szCs w:val="30"/>
        </w:rPr>
        <w:t>十</w:t>
      </w:r>
      <w:r w:rsidR="0088599B" w:rsidRPr="00195968">
        <w:rPr>
          <w:rStyle w:val="a5"/>
          <w:rFonts w:ascii="仿宋" w:eastAsia="仿宋" w:hAnsi="仿宋" w:hint="eastAsia"/>
          <w:sz w:val="30"/>
          <w:szCs w:val="30"/>
        </w:rPr>
        <w:t>五</w:t>
      </w:r>
      <w:r w:rsidR="00972A26" w:rsidRPr="00195968">
        <w:rPr>
          <w:rStyle w:val="a5"/>
          <w:rFonts w:ascii="仿宋" w:eastAsia="仿宋" w:hAnsi="仿宋" w:hint="eastAsia"/>
          <w:sz w:val="30"/>
          <w:szCs w:val="30"/>
        </w:rPr>
        <w:t>条</w:t>
      </w:r>
      <w:r w:rsidR="00972A26" w:rsidRPr="00195968">
        <w:rPr>
          <w:rFonts w:hint="eastAsia"/>
          <w:sz w:val="30"/>
          <w:szCs w:val="30"/>
        </w:rPr>
        <w:t> </w:t>
      </w:r>
      <w:r w:rsidR="00972A26" w:rsidRPr="00195968">
        <w:rPr>
          <w:rFonts w:ascii="仿宋" w:eastAsia="仿宋" w:hAnsi="仿宋" w:hint="eastAsia"/>
          <w:sz w:val="30"/>
          <w:szCs w:val="30"/>
        </w:rPr>
        <w:t>学校不委托任何机构和个人办理招生相关事宜。对以烟台南山学院名义进行非法招生宣传等活动的机构或个人，学校保留依法追究其责任的权利。</w:t>
      </w:r>
    </w:p>
    <w:p w:rsidR="00972A26" w:rsidRPr="00195968" w:rsidRDefault="00D22D76"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第二十</w:t>
      </w:r>
      <w:r w:rsidR="0088599B" w:rsidRPr="00195968">
        <w:rPr>
          <w:rStyle w:val="a5"/>
          <w:rFonts w:ascii="仿宋" w:eastAsia="仿宋" w:hAnsi="仿宋" w:hint="eastAsia"/>
          <w:sz w:val="30"/>
          <w:szCs w:val="30"/>
        </w:rPr>
        <w:t>六</w:t>
      </w:r>
      <w:r w:rsidR="00972A26" w:rsidRPr="00195968">
        <w:rPr>
          <w:rStyle w:val="a5"/>
          <w:rFonts w:ascii="仿宋" w:eastAsia="仿宋" w:hAnsi="仿宋" w:hint="eastAsia"/>
          <w:sz w:val="30"/>
          <w:szCs w:val="30"/>
        </w:rPr>
        <w:t>条</w:t>
      </w:r>
      <w:r w:rsidR="00972A26" w:rsidRPr="00195968">
        <w:rPr>
          <w:rStyle w:val="a5"/>
          <w:rFonts w:hint="eastAsia"/>
          <w:sz w:val="30"/>
          <w:szCs w:val="30"/>
        </w:rPr>
        <w:t> </w:t>
      </w:r>
      <w:r w:rsidR="00972A26" w:rsidRPr="00195968">
        <w:rPr>
          <w:rFonts w:ascii="仿宋" w:eastAsia="仿宋" w:hAnsi="仿宋" w:hint="eastAsia"/>
          <w:sz w:val="30"/>
          <w:szCs w:val="30"/>
        </w:rPr>
        <w:t>本</w:t>
      </w:r>
      <w:r w:rsidR="00BA3239" w:rsidRPr="00195968">
        <w:rPr>
          <w:rFonts w:ascii="仿宋" w:eastAsia="仿宋" w:hAnsi="仿宋" w:hint="eastAsia"/>
          <w:sz w:val="30"/>
          <w:szCs w:val="30"/>
        </w:rPr>
        <w:t>方案</w:t>
      </w:r>
      <w:r w:rsidR="00972A26" w:rsidRPr="00195968">
        <w:rPr>
          <w:rFonts w:ascii="仿宋" w:eastAsia="仿宋" w:hAnsi="仿宋" w:hint="eastAsia"/>
          <w:sz w:val="30"/>
          <w:szCs w:val="30"/>
        </w:rPr>
        <w:t>自通过之日起生效。本</w:t>
      </w:r>
      <w:r w:rsidR="00BA3239" w:rsidRPr="00195968">
        <w:rPr>
          <w:rFonts w:ascii="仿宋" w:eastAsia="仿宋" w:hAnsi="仿宋" w:hint="eastAsia"/>
          <w:sz w:val="30"/>
          <w:szCs w:val="30"/>
        </w:rPr>
        <w:t>方案</w:t>
      </w:r>
      <w:r w:rsidR="00972A26" w:rsidRPr="00195968">
        <w:rPr>
          <w:rFonts w:ascii="仿宋" w:eastAsia="仿宋" w:hAnsi="仿宋" w:hint="eastAsia"/>
          <w:sz w:val="30"/>
          <w:szCs w:val="30"/>
        </w:rPr>
        <w:t>如果与国家法律、法规、规章和上级有关政策相抵触，以国家法律、法规、规章和上级有关政策为准。</w:t>
      </w:r>
    </w:p>
    <w:p w:rsidR="00972A26" w:rsidRPr="00195968" w:rsidRDefault="00352119" w:rsidP="00195968">
      <w:pPr>
        <w:pStyle w:val="a7"/>
        <w:shd w:val="clear" w:color="auto" w:fill="FFFFFF"/>
        <w:spacing w:before="0" w:beforeAutospacing="0" w:after="0" w:afterAutospacing="0" w:line="500" w:lineRule="exact"/>
        <w:ind w:firstLine="555"/>
        <w:rPr>
          <w:rFonts w:ascii="仿宋" w:eastAsia="仿宋" w:hAnsi="仿宋"/>
          <w:sz w:val="30"/>
          <w:szCs w:val="30"/>
        </w:rPr>
      </w:pPr>
      <w:r w:rsidRPr="00195968">
        <w:rPr>
          <w:rStyle w:val="a5"/>
          <w:rFonts w:ascii="仿宋" w:eastAsia="仿宋" w:hAnsi="仿宋" w:hint="eastAsia"/>
          <w:sz w:val="30"/>
          <w:szCs w:val="30"/>
        </w:rPr>
        <w:t>第二十</w:t>
      </w:r>
      <w:r w:rsidR="0088599B" w:rsidRPr="00195968">
        <w:rPr>
          <w:rStyle w:val="a5"/>
          <w:rFonts w:ascii="仿宋" w:eastAsia="仿宋" w:hAnsi="仿宋" w:hint="eastAsia"/>
          <w:sz w:val="30"/>
          <w:szCs w:val="30"/>
        </w:rPr>
        <w:t>七</w:t>
      </w:r>
      <w:r w:rsidR="00972A26" w:rsidRPr="00195968">
        <w:rPr>
          <w:rStyle w:val="a5"/>
          <w:rFonts w:ascii="仿宋" w:eastAsia="仿宋" w:hAnsi="仿宋" w:hint="eastAsia"/>
          <w:sz w:val="30"/>
          <w:szCs w:val="30"/>
        </w:rPr>
        <w:t xml:space="preserve">条 </w:t>
      </w:r>
      <w:r w:rsidR="00972A26" w:rsidRPr="00195968">
        <w:rPr>
          <w:rStyle w:val="a5"/>
          <w:rFonts w:hint="eastAsia"/>
          <w:sz w:val="30"/>
          <w:szCs w:val="30"/>
        </w:rPr>
        <w:t> </w:t>
      </w:r>
      <w:r w:rsidR="00972A26" w:rsidRPr="00195968">
        <w:rPr>
          <w:rFonts w:ascii="仿宋" w:eastAsia="仿宋" w:hAnsi="仿宋" w:hint="eastAsia"/>
          <w:sz w:val="30"/>
          <w:szCs w:val="30"/>
        </w:rPr>
        <w:t>本</w:t>
      </w:r>
      <w:r w:rsidR="00BA3239" w:rsidRPr="00195968">
        <w:rPr>
          <w:rFonts w:ascii="仿宋" w:eastAsia="仿宋" w:hAnsi="仿宋" w:hint="eastAsia"/>
          <w:sz w:val="30"/>
          <w:szCs w:val="30"/>
        </w:rPr>
        <w:t>方案</w:t>
      </w:r>
      <w:r w:rsidR="00972A26" w:rsidRPr="00195968">
        <w:rPr>
          <w:rFonts w:ascii="仿宋" w:eastAsia="仿宋" w:hAnsi="仿宋" w:hint="eastAsia"/>
          <w:sz w:val="30"/>
          <w:szCs w:val="30"/>
        </w:rPr>
        <w:t>由烟台南山学院负责解释。</w:t>
      </w:r>
    </w:p>
    <w:sectPr w:rsidR="00972A26" w:rsidRPr="00195968" w:rsidSect="008D3247">
      <w:headerReference w:type="default" r:id="rId11"/>
      <w:footerReference w:type="even" r:id="rId12"/>
      <w:footerReference w:type="default" r:id="rId13"/>
      <w:pgSz w:w="11906" w:h="16838"/>
      <w:pgMar w:top="1701"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CD4" w:rsidRDefault="00581CD4">
      <w:r>
        <w:separator/>
      </w:r>
    </w:p>
  </w:endnote>
  <w:endnote w:type="continuationSeparator" w:id="0">
    <w:p w:rsidR="00581CD4" w:rsidRDefault="00581CD4">
      <w:r>
        <w:continuationSeparator/>
      </w:r>
    </w:p>
  </w:endnote>
  <w:endnote w:type="continuationNotice" w:id="1">
    <w:p w:rsidR="00581CD4" w:rsidRDefault="00581C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98" w:rsidRDefault="00893812">
    <w:pPr>
      <w:pStyle w:val="a8"/>
      <w:framePr w:wrap="around" w:vAnchor="text" w:hAnchor="margin" w:xAlign="center" w:y="1"/>
      <w:rPr>
        <w:rStyle w:val="a3"/>
      </w:rPr>
    </w:pPr>
    <w:r>
      <w:fldChar w:fldCharType="begin"/>
    </w:r>
    <w:r w:rsidR="00373A98">
      <w:rPr>
        <w:rStyle w:val="a3"/>
      </w:rPr>
      <w:instrText xml:space="preserve">PAGE  </w:instrText>
    </w:r>
    <w:r>
      <w:fldChar w:fldCharType="end"/>
    </w:r>
  </w:p>
  <w:p w:rsidR="00373A98" w:rsidRDefault="00373A9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98" w:rsidRDefault="00893812">
    <w:pPr>
      <w:pStyle w:val="a8"/>
      <w:framePr w:wrap="around" w:vAnchor="text" w:hAnchor="margin" w:xAlign="center" w:y="1"/>
      <w:rPr>
        <w:rStyle w:val="a3"/>
      </w:rPr>
    </w:pPr>
    <w:r>
      <w:fldChar w:fldCharType="begin"/>
    </w:r>
    <w:r w:rsidR="00373A98">
      <w:rPr>
        <w:rStyle w:val="a3"/>
      </w:rPr>
      <w:instrText xml:space="preserve">PAGE  </w:instrText>
    </w:r>
    <w:r>
      <w:fldChar w:fldCharType="separate"/>
    </w:r>
    <w:r w:rsidR="00CE4F31">
      <w:rPr>
        <w:rStyle w:val="a3"/>
        <w:noProof/>
      </w:rPr>
      <w:t>6</w:t>
    </w:r>
    <w:r>
      <w:fldChar w:fldCharType="end"/>
    </w:r>
  </w:p>
  <w:p w:rsidR="00373A98" w:rsidRDefault="00373A98">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CD4" w:rsidRDefault="00581CD4">
      <w:r>
        <w:separator/>
      </w:r>
    </w:p>
  </w:footnote>
  <w:footnote w:type="continuationSeparator" w:id="0">
    <w:p w:rsidR="00581CD4" w:rsidRDefault="00581CD4">
      <w:r>
        <w:continuationSeparator/>
      </w:r>
    </w:p>
  </w:footnote>
  <w:footnote w:type="continuationNotice" w:id="1">
    <w:p w:rsidR="00581CD4" w:rsidRDefault="00581C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98" w:rsidRDefault="00373A9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8345A"/>
    <w:multiLevelType w:val="hybridMultilevel"/>
    <w:tmpl w:val="1BFCEB18"/>
    <w:lvl w:ilvl="0" w:tplc="E25C8B0E">
      <w:start w:val="1"/>
      <w:numFmt w:val="japaneseCounting"/>
      <w:lvlText w:val="第%1章"/>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8172A5"/>
    <w:rsid w:val="00005726"/>
    <w:rsid w:val="00014084"/>
    <w:rsid w:val="00024F39"/>
    <w:rsid w:val="00030F8C"/>
    <w:rsid w:val="000312AB"/>
    <w:rsid w:val="00040877"/>
    <w:rsid w:val="000623A6"/>
    <w:rsid w:val="000628B3"/>
    <w:rsid w:val="000805F5"/>
    <w:rsid w:val="00083D12"/>
    <w:rsid w:val="00090593"/>
    <w:rsid w:val="00090D81"/>
    <w:rsid w:val="00094A7A"/>
    <w:rsid w:val="000A2583"/>
    <w:rsid w:val="000B018E"/>
    <w:rsid w:val="000B6295"/>
    <w:rsid w:val="000E4237"/>
    <w:rsid w:val="000E523F"/>
    <w:rsid w:val="000E6A69"/>
    <w:rsid w:val="000E7A5D"/>
    <w:rsid w:val="000F103A"/>
    <w:rsid w:val="000F1D12"/>
    <w:rsid w:val="000F5F48"/>
    <w:rsid w:val="00102202"/>
    <w:rsid w:val="00102A9C"/>
    <w:rsid w:val="0010403D"/>
    <w:rsid w:val="00105638"/>
    <w:rsid w:val="001128EB"/>
    <w:rsid w:val="00127A13"/>
    <w:rsid w:val="00130ED3"/>
    <w:rsid w:val="00131CF9"/>
    <w:rsid w:val="0013415F"/>
    <w:rsid w:val="00140C18"/>
    <w:rsid w:val="00143465"/>
    <w:rsid w:val="00144C83"/>
    <w:rsid w:val="001455E1"/>
    <w:rsid w:val="00151E67"/>
    <w:rsid w:val="00152353"/>
    <w:rsid w:val="001736A8"/>
    <w:rsid w:val="0017516B"/>
    <w:rsid w:val="001863E7"/>
    <w:rsid w:val="001874AA"/>
    <w:rsid w:val="0018750F"/>
    <w:rsid w:val="001913E2"/>
    <w:rsid w:val="001945A5"/>
    <w:rsid w:val="00195968"/>
    <w:rsid w:val="001962FD"/>
    <w:rsid w:val="001A4CFE"/>
    <w:rsid w:val="001A750E"/>
    <w:rsid w:val="001B70C4"/>
    <w:rsid w:val="001C2556"/>
    <w:rsid w:val="001D6E61"/>
    <w:rsid w:val="001E4801"/>
    <w:rsid w:val="001F3BDB"/>
    <w:rsid w:val="002039BC"/>
    <w:rsid w:val="002047A1"/>
    <w:rsid w:val="00211864"/>
    <w:rsid w:val="00213913"/>
    <w:rsid w:val="00213E26"/>
    <w:rsid w:val="00214133"/>
    <w:rsid w:val="00227DFE"/>
    <w:rsid w:val="0023034D"/>
    <w:rsid w:val="0023068F"/>
    <w:rsid w:val="0023179C"/>
    <w:rsid w:val="00235787"/>
    <w:rsid w:val="00236FB1"/>
    <w:rsid w:val="00243E52"/>
    <w:rsid w:val="00262492"/>
    <w:rsid w:val="00262D1A"/>
    <w:rsid w:val="0026546D"/>
    <w:rsid w:val="00265F70"/>
    <w:rsid w:val="00267FF9"/>
    <w:rsid w:val="0027416E"/>
    <w:rsid w:val="002776AA"/>
    <w:rsid w:val="0028247D"/>
    <w:rsid w:val="0028774E"/>
    <w:rsid w:val="00287755"/>
    <w:rsid w:val="00294A0E"/>
    <w:rsid w:val="002B43D7"/>
    <w:rsid w:val="002C69D9"/>
    <w:rsid w:val="002C6E6C"/>
    <w:rsid w:val="002E26B0"/>
    <w:rsid w:val="002E58CD"/>
    <w:rsid w:val="002E79F2"/>
    <w:rsid w:val="002F0BD3"/>
    <w:rsid w:val="002F22B8"/>
    <w:rsid w:val="002F4C24"/>
    <w:rsid w:val="002F5D63"/>
    <w:rsid w:val="002F69A4"/>
    <w:rsid w:val="00300713"/>
    <w:rsid w:val="00300FFD"/>
    <w:rsid w:val="00305001"/>
    <w:rsid w:val="00306683"/>
    <w:rsid w:val="003118F5"/>
    <w:rsid w:val="00321388"/>
    <w:rsid w:val="00326E80"/>
    <w:rsid w:val="003423E8"/>
    <w:rsid w:val="003446C1"/>
    <w:rsid w:val="00344D61"/>
    <w:rsid w:val="003456CB"/>
    <w:rsid w:val="00347AFB"/>
    <w:rsid w:val="00352119"/>
    <w:rsid w:val="003534D5"/>
    <w:rsid w:val="00356E16"/>
    <w:rsid w:val="00364718"/>
    <w:rsid w:val="00367101"/>
    <w:rsid w:val="00367FDC"/>
    <w:rsid w:val="00373A98"/>
    <w:rsid w:val="0037685D"/>
    <w:rsid w:val="0038078F"/>
    <w:rsid w:val="00380993"/>
    <w:rsid w:val="00381FFD"/>
    <w:rsid w:val="00382846"/>
    <w:rsid w:val="00384674"/>
    <w:rsid w:val="00384BB1"/>
    <w:rsid w:val="00385B3D"/>
    <w:rsid w:val="00396629"/>
    <w:rsid w:val="003A20EF"/>
    <w:rsid w:val="003A44B1"/>
    <w:rsid w:val="003B2D7B"/>
    <w:rsid w:val="003B7A6F"/>
    <w:rsid w:val="003C2410"/>
    <w:rsid w:val="003C720D"/>
    <w:rsid w:val="003F0DD4"/>
    <w:rsid w:val="003F4639"/>
    <w:rsid w:val="003F5011"/>
    <w:rsid w:val="003F6DD1"/>
    <w:rsid w:val="003F7F30"/>
    <w:rsid w:val="004003E7"/>
    <w:rsid w:val="0040130E"/>
    <w:rsid w:val="00404108"/>
    <w:rsid w:val="00404373"/>
    <w:rsid w:val="00404CD1"/>
    <w:rsid w:val="00420B8D"/>
    <w:rsid w:val="00426EFE"/>
    <w:rsid w:val="00430B00"/>
    <w:rsid w:val="004363B5"/>
    <w:rsid w:val="0043648F"/>
    <w:rsid w:val="00436DDF"/>
    <w:rsid w:val="004404A2"/>
    <w:rsid w:val="00441B62"/>
    <w:rsid w:val="00444D65"/>
    <w:rsid w:val="00447D35"/>
    <w:rsid w:val="0045356C"/>
    <w:rsid w:val="0048452F"/>
    <w:rsid w:val="004856AB"/>
    <w:rsid w:val="004876B1"/>
    <w:rsid w:val="00494C0B"/>
    <w:rsid w:val="0049634B"/>
    <w:rsid w:val="0049722A"/>
    <w:rsid w:val="004A1C47"/>
    <w:rsid w:val="004A3EE6"/>
    <w:rsid w:val="004C5FA2"/>
    <w:rsid w:val="004C63CE"/>
    <w:rsid w:val="004C64D4"/>
    <w:rsid w:val="004C65FB"/>
    <w:rsid w:val="004D43F7"/>
    <w:rsid w:val="004E4F62"/>
    <w:rsid w:val="004E5CE5"/>
    <w:rsid w:val="004F631A"/>
    <w:rsid w:val="005025B5"/>
    <w:rsid w:val="005035DE"/>
    <w:rsid w:val="00505F43"/>
    <w:rsid w:val="00507E78"/>
    <w:rsid w:val="00513068"/>
    <w:rsid w:val="005230FE"/>
    <w:rsid w:val="005318F3"/>
    <w:rsid w:val="0053612C"/>
    <w:rsid w:val="00543BD5"/>
    <w:rsid w:val="005469C8"/>
    <w:rsid w:val="00550200"/>
    <w:rsid w:val="005510D0"/>
    <w:rsid w:val="005538FE"/>
    <w:rsid w:val="0057077A"/>
    <w:rsid w:val="00570CCD"/>
    <w:rsid w:val="005711CD"/>
    <w:rsid w:val="00571AE3"/>
    <w:rsid w:val="00575C3C"/>
    <w:rsid w:val="005761A0"/>
    <w:rsid w:val="00581CD4"/>
    <w:rsid w:val="00585DCD"/>
    <w:rsid w:val="00591A48"/>
    <w:rsid w:val="005A1C8C"/>
    <w:rsid w:val="005A31AC"/>
    <w:rsid w:val="005A6C3E"/>
    <w:rsid w:val="005B5540"/>
    <w:rsid w:val="005C0D08"/>
    <w:rsid w:val="005C4466"/>
    <w:rsid w:val="005C4ED4"/>
    <w:rsid w:val="005C50DA"/>
    <w:rsid w:val="005D402E"/>
    <w:rsid w:val="005D6605"/>
    <w:rsid w:val="005D6AE3"/>
    <w:rsid w:val="005E5ACD"/>
    <w:rsid w:val="005F5904"/>
    <w:rsid w:val="00603015"/>
    <w:rsid w:val="006034BE"/>
    <w:rsid w:val="00604C03"/>
    <w:rsid w:val="00607935"/>
    <w:rsid w:val="00607AD2"/>
    <w:rsid w:val="006106F3"/>
    <w:rsid w:val="00614BD5"/>
    <w:rsid w:val="006171A9"/>
    <w:rsid w:val="00617D77"/>
    <w:rsid w:val="00620611"/>
    <w:rsid w:val="00620768"/>
    <w:rsid w:val="0062326C"/>
    <w:rsid w:val="006237F0"/>
    <w:rsid w:val="00633431"/>
    <w:rsid w:val="00643D1A"/>
    <w:rsid w:val="00652898"/>
    <w:rsid w:val="00655951"/>
    <w:rsid w:val="00676C19"/>
    <w:rsid w:val="00677F0C"/>
    <w:rsid w:val="0068046D"/>
    <w:rsid w:val="00683363"/>
    <w:rsid w:val="00693805"/>
    <w:rsid w:val="00697220"/>
    <w:rsid w:val="006977CE"/>
    <w:rsid w:val="00697C1C"/>
    <w:rsid w:val="006B2EC1"/>
    <w:rsid w:val="006B5132"/>
    <w:rsid w:val="006B565C"/>
    <w:rsid w:val="006C0178"/>
    <w:rsid w:val="006C5ED2"/>
    <w:rsid w:val="006C64F9"/>
    <w:rsid w:val="006D0321"/>
    <w:rsid w:val="006D05C8"/>
    <w:rsid w:val="006D7FCB"/>
    <w:rsid w:val="006E2237"/>
    <w:rsid w:val="006E24DB"/>
    <w:rsid w:val="006F069B"/>
    <w:rsid w:val="006F06C6"/>
    <w:rsid w:val="00701A8D"/>
    <w:rsid w:val="0071167C"/>
    <w:rsid w:val="0071758F"/>
    <w:rsid w:val="00717881"/>
    <w:rsid w:val="00731B3C"/>
    <w:rsid w:val="0073222E"/>
    <w:rsid w:val="00735CA5"/>
    <w:rsid w:val="00741824"/>
    <w:rsid w:val="007460DA"/>
    <w:rsid w:val="00746942"/>
    <w:rsid w:val="0075040E"/>
    <w:rsid w:val="0075254D"/>
    <w:rsid w:val="00754343"/>
    <w:rsid w:val="00755077"/>
    <w:rsid w:val="007557E7"/>
    <w:rsid w:val="007560D3"/>
    <w:rsid w:val="0076022D"/>
    <w:rsid w:val="0076767E"/>
    <w:rsid w:val="00770538"/>
    <w:rsid w:val="007722FE"/>
    <w:rsid w:val="0077527E"/>
    <w:rsid w:val="00781BF2"/>
    <w:rsid w:val="007932FA"/>
    <w:rsid w:val="007A017C"/>
    <w:rsid w:val="007A3060"/>
    <w:rsid w:val="007A3123"/>
    <w:rsid w:val="007B7DE2"/>
    <w:rsid w:val="007C0802"/>
    <w:rsid w:val="007D7385"/>
    <w:rsid w:val="007E0E15"/>
    <w:rsid w:val="007E419A"/>
    <w:rsid w:val="007E4665"/>
    <w:rsid w:val="007E4808"/>
    <w:rsid w:val="007E75A7"/>
    <w:rsid w:val="007F29C1"/>
    <w:rsid w:val="0081042A"/>
    <w:rsid w:val="00810F6C"/>
    <w:rsid w:val="0081169C"/>
    <w:rsid w:val="00813AB7"/>
    <w:rsid w:val="008172A5"/>
    <w:rsid w:val="008246AE"/>
    <w:rsid w:val="00825F6F"/>
    <w:rsid w:val="00832100"/>
    <w:rsid w:val="008356BE"/>
    <w:rsid w:val="00850977"/>
    <w:rsid w:val="008608B2"/>
    <w:rsid w:val="00863CFB"/>
    <w:rsid w:val="0086785A"/>
    <w:rsid w:val="0088599B"/>
    <w:rsid w:val="00887F13"/>
    <w:rsid w:val="00893812"/>
    <w:rsid w:val="00897A90"/>
    <w:rsid w:val="008A1E25"/>
    <w:rsid w:val="008A51AF"/>
    <w:rsid w:val="008B56DC"/>
    <w:rsid w:val="008B59A7"/>
    <w:rsid w:val="008D3247"/>
    <w:rsid w:val="008E1857"/>
    <w:rsid w:val="008F4C8C"/>
    <w:rsid w:val="00905248"/>
    <w:rsid w:val="00905670"/>
    <w:rsid w:val="0091163A"/>
    <w:rsid w:val="009168AA"/>
    <w:rsid w:val="00926966"/>
    <w:rsid w:val="00930370"/>
    <w:rsid w:val="00932AAF"/>
    <w:rsid w:val="00936506"/>
    <w:rsid w:val="00941898"/>
    <w:rsid w:val="00945528"/>
    <w:rsid w:val="00947D21"/>
    <w:rsid w:val="00961B87"/>
    <w:rsid w:val="009705AB"/>
    <w:rsid w:val="00972355"/>
    <w:rsid w:val="00972A26"/>
    <w:rsid w:val="00974039"/>
    <w:rsid w:val="00981BB5"/>
    <w:rsid w:val="00986085"/>
    <w:rsid w:val="009923CB"/>
    <w:rsid w:val="0099394D"/>
    <w:rsid w:val="0099470B"/>
    <w:rsid w:val="009A00B0"/>
    <w:rsid w:val="009A2678"/>
    <w:rsid w:val="009C3EA3"/>
    <w:rsid w:val="009D11EE"/>
    <w:rsid w:val="009E1D61"/>
    <w:rsid w:val="009E431B"/>
    <w:rsid w:val="009E5B32"/>
    <w:rsid w:val="009F4833"/>
    <w:rsid w:val="009F5371"/>
    <w:rsid w:val="00A06F54"/>
    <w:rsid w:val="00A13954"/>
    <w:rsid w:val="00A14797"/>
    <w:rsid w:val="00A214FC"/>
    <w:rsid w:val="00A21966"/>
    <w:rsid w:val="00A316C2"/>
    <w:rsid w:val="00A35398"/>
    <w:rsid w:val="00A361A4"/>
    <w:rsid w:val="00A37FAD"/>
    <w:rsid w:val="00A43B5D"/>
    <w:rsid w:val="00A4759D"/>
    <w:rsid w:val="00A512E7"/>
    <w:rsid w:val="00A53230"/>
    <w:rsid w:val="00A6581A"/>
    <w:rsid w:val="00A65840"/>
    <w:rsid w:val="00A7265E"/>
    <w:rsid w:val="00A81575"/>
    <w:rsid w:val="00A9509A"/>
    <w:rsid w:val="00AA29C8"/>
    <w:rsid w:val="00AA630B"/>
    <w:rsid w:val="00AB521C"/>
    <w:rsid w:val="00AB7740"/>
    <w:rsid w:val="00AB7B10"/>
    <w:rsid w:val="00AC2E09"/>
    <w:rsid w:val="00AC33DD"/>
    <w:rsid w:val="00AC3A5B"/>
    <w:rsid w:val="00AC5723"/>
    <w:rsid w:val="00AC7940"/>
    <w:rsid w:val="00AD175C"/>
    <w:rsid w:val="00AD259B"/>
    <w:rsid w:val="00AD3C51"/>
    <w:rsid w:val="00AD5BAE"/>
    <w:rsid w:val="00AD7520"/>
    <w:rsid w:val="00AE07B1"/>
    <w:rsid w:val="00AE41EC"/>
    <w:rsid w:val="00AE58D1"/>
    <w:rsid w:val="00AF2D62"/>
    <w:rsid w:val="00B01449"/>
    <w:rsid w:val="00B037C7"/>
    <w:rsid w:val="00B03F78"/>
    <w:rsid w:val="00B13D09"/>
    <w:rsid w:val="00B22519"/>
    <w:rsid w:val="00B253DD"/>
    <w:rsid w:val="00B25D4F"/>
    <w:rsid w:val="00B2671C"/>
    <w:rsid w:val="00B27ED0"/>
    <w:rsid w:val="00B465DC"/>
    <w:rsid w:val="00B46CDA"/>
    <w:rsid w:val="00B500E3"/>
    <w:rsid w:val="00B50365"/>
    <w:rsid w:val="00B507F8"/>
    <w:rsid w:val="00B53772"/>
    <w:rsid w:val="00B543A9"/>
    <w:rsid w:val="00B54823"/>
    <w:rsid w:val="00B57481"/>
    <w:rsid w:val="00B765D4"/>
    <w:rsid w:val="00B83B7E"/>
    <w:rsid w:val="00B84B6B"/>
    <w:rsid w:val="00B8682B"/>
    <w:rsid w:val="00BA2FA3"/>
    <w:rsid w:val="00BA3239"/>
    <w:rsid w:val="00BC35DA"/>
    <w:rsid w:val="00BC78D4"/>
    <w:rsid w:val="00BD0EC4"/>
    <w:rsid w:val="00BD16EB"/>
    <w:rsid w:val="00BD5279"/>
    <w:rsid w:val="00BD6911"/>
    <w:rsid w:val="00BD7F6A"/>
    <w:rsid w:val="00BE4016"/>
    <w:rsid w:val="00BE4FDB"/>
    <w:rsid w:val="00BE72B0"/>
    <w:rsid w:val="00BE7997"/>
    <w:rsid w:val="00BF1418"/>
    <w:rsid w:val="00BF32E8"/>
    <w:rsid w:val="00C0338E"/>
    <w:rsid w:val="00C133D8"/>
    <w:rsid w:val="00C13A91"/>
    <w:rsid w:val="00C24023"/>
    <w:rsid w:val="00C36DF0"/>
    <w:rsid w:val="00C42223"/>
    <w:rsid w:val="00C4239E"/>
    <w:rsid w:val="00C439C8"/>
    <w:rsid w:val="00C43F4A"/>
    <w:rsid w:val="00C46364"/>
    <w:rsid w:val="00C477B3"/>
    <w:rsid w:val="00C52CDB"/>
    <w:rsid w:val="00C62AF6"/>
    <w:rsid w:val="00C76080"/>
    <w:rsid w:val="00C80A90"/>
    <w:rsid w:val="00C907E1"/>
    <w:rsid w:val="00CA0748"/>
    <w:rsid w:val="00CA1038"/>
    <w:rsid w:val="00CA26EB"/>
    <w:rsid w:val="00CB1BF2"/>
    <w:rsid w:val="00CB2091"/>
    <w:rsid w:val="00CB3905"/>
    <w:rsid w:val="00CC1D92"/>
    <w:rsid w:val="00CC4A99"/>
    <w:rsid w:val="00CC769C"/>
    <w:rsid w:val="00CD08AF"/>
    <w:rsid w:val="00CD17B9"/>
    <w:rsid w:val="00CD374D"/>
    <w:rsid w:val="00CD5F37"/>
    <w:rsid w:val="00CE4F31"/>
    <w:rsid w:val="00CE7BCC"/>
    <w:rsid w:val="00CF0A86"/>
    <w:rsid w:val="00CF35BF"/>
    <w:rsid w:val="00CF6F06"/>
    <w:rsid w:val="00D00BA0"/>
    <w:rsid w:val="00D01D13"/>
    <w:rsid w:val="00D1096B"/>
    <w:rsid w:val="00D22D76"/>
    <w:rsid w:val="00D371BC"/>
    <w:rsid w:val="00D37DA5"/>
    <w:rsid w:val="00D41416"/>
    <w:rsid w:val="00D45337"/>
    <w:rsid w:val="00D45B7B"/>
    <w:rsid w:val="00D52158"/>
    <w:rsid w:val="00D55AA4"/>
    <w:rsid w:val="00D65C22"/>
    <w:rsid w:val="00D742D3"/>
    <w:rsid w:val="00D74A0B"/>
    <w:rsid w:val="00D76297"/>
    <w:rsid w:val="00D7726C"/>
    <w:rsid w:val="00D94B02"/>
    <w:rsid w:val="00D96726"/>
    <w:rsid w:val="00DA3AFB"/>
    <w:rsid w:val="00DB3C3D"/>
    <w:rsid w:val="00DB3DBF"/>
    <w:rsid w:val="00DB63AF"/>
    <w:rsid w:val="00DB6B57"/>
    <w:rsid w:val="00DC1E67"/>
    <w:rsid w:val="00DC7DAF"/>
    <w:rsid w:val="00DD1CFB"/>
    <w:rsid w:val="00DE0F68"/>
    <w:rsid w:val="00DF2319"/>
    <w:rsid w:val="00DF3872"/>
    <w:rsid w:val="00DF63B3"/>
    <w:rsid w:val="00E12059"/>
    <w:rsid w:val="00E3081A"/>
    <w:rsid w:val="00E3145C"/>
    <w:rsid w:val="00E315BF"/>
    <w:rsid w:val="00E31DA8"/>
    <w:rsid w:val="00E33CAE"/>
    <w:rsid w:val="00E34ABB"/>
    <w:rsid w:val="00E40072"/>
    <w:rsid w:val="00E42692"/>
    <w:rsid w:val="00E433CC"/>
    <w:rsid w:val="00E46547"/>
    <w:rsid w:val="00E518F0"/>
    <w:rsid w:val="00E70992"/>
    <w:rsid w:val="00E83A2B"/>
    <w:rsid w:val="00E84361"/>
    <w:rsid w:val="00E844BB"/>
    <w:rsid w:val="00E8560B"/>
    <w:rsid w:val="00E85E61"/>
    <w:rsid w:val="00E931F7"/>
    <w:rsid w:val="00E93848"/>
    <w:rsid w:val="00E94FB9"/>
    <w:rsid w:val="00EA3D47"/>
    <w:rsid w:val="00EB2139"/>
    <w:rsid w:val="00EB38F9"/>
    <w:rsid w:val="00EB506A"/>
    <w:rsid w:val="00EB5570"/>
    <w:rsid w:val="00EB7F49"/>
    <w:rsid w:val="00EC14C6"/>
    <w:rsid w:val="00EC327B"/>
    <w:rsid w:val="00EE4DE3"/>
    <w:rsid w:val="00EF2098"/>
    <w:rsid w:val="00EF4D72"/>
    <w:rsid w:val="00F10C1D"/>
    <w:rsid w:val="00F17683"/>
    <w:rsid w:val="00F249A3"/>
    <w:rsid w:val="00F36438"/>
    <w:rsid w:val="00F36AD3"/>
    <w:rsid w:val="00F429B8"/>
    <w:rsid w:val="00F43520"/>
    <w:rsid w:val="00F4759C"/>
    <w:rsid w:val="00F4766B"/>
    <w:rsid w:val="00F5068A"/>
    <w:rsid w:val="00F50A6C"/>
    <w:rsid w:val="00F56FD1"/>
    <w:rsid w:val="00F742BD"/>
    <w:rsid w:val="00F815D1"/>
    <w:rsid w:val="00FB1C67"/>
    <w:rsid w:val="00FB4EF5"/>
    <w:rsid w:val="00FC49D4"/>
    <w:rsid w:val="00FC6D92"/>
    <w:rsid w:val="00FD6D0C"/>
    <w:rsid w:val="00FE16A8"/>
    <w:rsid w:val="00FE1717"/>
    <w:rsid w:val="00FF1EC8"/>
    <w:rsid w:val="00FF28CE"/>
    <w:rsid w:val="00FF46B3"/>
    <w:rsid w:val="00FF4E89"/>
    <w:rsid w:val="00FF638A"/>
    <w:rsid w:val="0C136E5D"/>
    <w:rsid w:val="17984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02"/>
    <w:pPr>
      <w:widowControl w:val="0"/>
      <w:jc w:val="both"/>
    </w:pPr>
    <w:rPr>
      <w:kern w:val="2"/>
      <w:sz w:val="21"/>
      <w:szCs w:val="24"/>
    </w:rPr>
  </w:style>
  <w:style w:type="paragraph" w:styleId="1">
    <w:name w:val="heading 1"/>
    <w:basedOn w:val="a"/>
    <w:next w:val="a"/>
    <w:link w:val="1Char"/>
    <w:qFormat/>
    <w:rsid w:val="00972A26"/>
    <w:pPr>
      <w:keepNext/>
      <w:keepLines/>
      <w:spacing w:before="340" w:after="330" w:line="578" w:lineRule="auto"/>
      <w:outlineLvl w:val="0"/>
    </w:pPr>
    <w:rPr>
      <w:b/>
      <w:bCs/>
      <w:kern w:val="44"/>
      <w:sz w:val="44"/>
      <w:szCs w:val="44"/>
    </w:rPr>
  </w:style>
  <w:style w:type="paragraph" w:styleId="2">
    <w:name w:val="heading 2"/>
    <w:basedOn w:val="a"/>
    <w:qFormat/>
    <w:rsid w:val="0010220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02202"/>
  </w:style>
  <w:style w:type="character" w:styleId="a4">
    <w:name w:val="Hyperlink"/>
    <w:uiPriority w:val="99"/>
    <w:rsid w:val="00102202"/>
    <w:rPr>
      <w:color w:val="0000FF"/>
      <w:u w:val="single"/>
    </w:rPr>
  </w:style>
  <w:style w:type="character" w:styleId="a5">
    <w:name w:val="Strong"/>
    <w:uiPriority w:val="22"/>
    <w:qFormat/>
    <w:rsid w:val="00102202"/>
    <w:rPr>
      <w:b/>
      <w:bCs/>
    </w:rPr>
  </w:style>
  <w:style w:type="paragraph" w:styleId="a6">
    <w:name w:val="header"/>
    <w:basedOn w:val="a"/>
    <w:rsid w:val="0010220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02202"/>
    <w:pPr>
      <w:widowControl/>
      <w:spacing w:before="100" w:beforeAutospacing="1" w:after="100" w:afterAutospacing="1"/>
      <w:jc w:val="left"/>
    </w:pPr>
    <w:rPr>
      <w:rFonts w:ascii="宋体" w:hAnsi="宋体" w:cs="宋体"/>
      <w:kern w:val="0"/>
      <w:sz w:val="24"/>
    </w:rPr>
  </w:style>
  <w:style w:type="paragraph" w:customStyle="1" w:styleId="p0">
    <w:name w:val="p0"/>
    <w:basedOn w:val="a"/>
    <w:rsid w:val="00102202"/>
    <w:pPr>
      <w:widowControl/>
      <w:spacing w:before="100" w:beforeAutospacing="1" w:after="100" w:afterAutospacing="1"/>
      <w:jc w:val="left"/>
    </w:pPr>
    <w:rPr>
      <w:rFonts w:ascii="宋体" w:hAnsi="宋体" w:cs="宋体"/>
      <w:kern w:val="0"/>
      <w:sz w:val="24"/>
    </w:rPr>
  </w:style>
  <w:style w:type="paragraph" w:styleId="a8">
    <w:name w:val="footer"/>
    <w:basedOn w:val="a"/>
    <w:rsid w:val="00102202"/>
    <w:pPr>
      <w:tabs>
        <w:tab w:val="center" w:pos="4153"/>
        <w:tab w:val="right" w:pos="8306"/>
      </w:tabs>
      <w:snapToGrid w:val="0"/>
      <w:jc w:val="left"/>
    </w:pPr>
    <w:rPr>
      <w:sz w:val="18"/>
      <w:szCs w:val="18"/>
    </w:rPr>
  </w:style>
  <w:style w:type="paragraph" w:customStyle="1" w:styleId="CharChar7">
    <w:name w:val="Char Char7"/>
    <w:basedOn w:val="a"/>
    <w:rsid w:val="00102202"/>
    <w:pPr>
      <w:widowControl/>
      <w:spacing w:after="160" w:line="400" w:lineRule="exact"/>
      <w:jc w:val="left"/>
    </w:pPr>
  </w:style>
  <w:style w:type="character" w:customStyle="1" w:styleId="1Char">
    <w:name w:val="标题 1 Char"/>
    <w:link w:val="1"/>
    <w:rsid w:val="00972A26"/>
    <w:rPr>
      <w:b/>
      <w:bCs/>
      <w:kern w:val="44"/>
      <w:sz w:val="44"/>
      <w:szCs w:val="44"/>
    </w:rPr>
  </w:style>
  <w:style w:type="paragraph" w:customStyle="1" w:styleId="10">
    <w:name w:val="列出段落1"/>
    <w:basedOn w:val="a"/>
    <w:rsid w:val="00972A26"/>
    <w:pPr>
      <w:ind w:firstLineChars="200" w:firstLine="420"/>
    </w:pPr>
    <w:rPr>
      <w:rFonts w:ascii="Calibri" w:hAnsi="Calibri"/>
      <w:szCs w:val="22"/>
    </w:rPr>
  </w:style>
  <w:style w:type="paragraph" w:styleId="a9">
    <w:name w:val="Balloon Text"/>
    <w:basedOn w:val="a"/>
    <w:link w:val="Char"/>
    <w:rsid w:val="007A3060"/>
    <w:rPr>
      <w:sz w:val="18"/>
      <w:szCs w:val="18"/>
    </w:rPr>
  </w:style>
  <w:style w:type="paragraph" w:styleId="aa">
    <w:name w:val="Revision"/>
    <w:hidden/>
    <w:uiPriority w:val="99"/>
    <w:semiHidden/>
    <w:rsid w:val="00C24023"/>
    <w:rPr>
      <w:kern w:val="2"/>
      <w:sz w:val="21"/>
      <w:szCs w:val="24"/>
    </w:rPr>
  </w:style>
  <w:style w:type="character" w:customStyle="1" w:styleId="Char">
    <w:name w:val="批注框文本 Char"/>
    <w:link w:val="a9"/>
    <w:rsid w:val="00AA29C8"/>
    <w:rPr>
      <w:kern w:val="2"/>
      <w:sz w:val="18"/>
      <w:szCs w:val="18"/>
    </w:rPr>
  </w:style>
  <w:style w:type="paragraph" w:styleId="ab">
    <w:name w:val="Document Map"/>
    <w:basedOn w:val="a"/>
    <w:link w:val="Char0"/>
    <w:rsid w:val="00A214FC"/>
    <w:rPr>
      <w:rFonts w:ascii="宋体"/>
      <w:sz w:val="18"/>
      <w:szCs w:val="18"/>
    </w:rPr>
  </w:style>
  <w:style w:type="character" w:customStyle="1" w:styleId="Char0">
    <w:name w:val="文档结构图 Char"/>
    <w:basedOn w:val="a0"/>
    <w:link w:val="ab"/>
    <w:rsid w:val="00A214F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655035075">
      <w:bodyDiv w:val="1"/>
      <w:marLeft w:val="0"/>
      <w:marRight w:val="0"/>
      <w:marTop w:val="0"/>
      <w:marBottom w:val="0"/>
      <w:divBdr>
        <w:top w:val="none" w:sz="0" w:space="0" w:color="auto"/>
        <w:left w:val="none" w:sz="0" w:space="0" w:color="auto"/>
        <w:bottom w:val="none" w:sz="0" w:space="0" w:color="auto"/>
        <w:right w:val="none" w:sz="0" w:space="0" w:color="auto"/>
      </w:divBdr>
    </w:div>
    <w:div w:id="1210146131">
      <w:bodyDiv w:val="1"/>
      <w:marLeft w:val="0"/>
      <w:marRight w:val="0"/>
      <w:marTop w:val="0"/>
      <w:marBottom w:val="0"/>
      <w:divBdr>
        <w:top w:val="none" w:sz="0" w:space="0" w:color="auto"/>
        <w:left w:val="none" w:sz="0" w:space="0" w:color="auto"/>
        <w:bottom w:val="none" w:sz="0" w:space="0" w:color="auto"/>
        <w:right w:val="none" w:sz="0" w:space="0" w:color="auto"/>
      </w:divBdr>
    </w:div>
    <w:div w:id="1446532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shan.edu.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sb@nanshan.edu.cn" TargetMode="External"/><Relationship Id="rId4" Type="http://schemas.openxmlformats.org/officeDocument/2006/relationships/settings" Target="settings.xml"/><Relationship Id="rId9" Type="http://schemas.openxmlformats.org/officeDocument/2006/relationships/hyperlink" Target="http://zs.nanshan.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28BD-E698-4FAA-9EE5-650D0650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9</Pages>
  <Words>808</Words>
  <Characters>4608</Characters>
  <Application>Microsoft Office Word</Application>
  <DocSecurity>0</DocSecurity>
  <PresentationFormat/>
  <Lines>38</Lines>
  <Paragraphs>10</Paragraphs>
  <Slides>0</Slides>
  <Notes>0</Notes>
  <HiddenSlides>0</HiddenSlides>
  <MMClips>0</MMClips>
  <ScaleCrop>false</ScaleCrop>
  <Company>china</Company>
  <LinksUpToDate>false</LinksUpToDate>
  <CharactersWithSpaces>5406</CharactersWithSpaces>
  <SharedDoc>false</SharedDoc>
  <HLinks>
    <vt:vector size="18" baseType="variant">
      <vt:variant>
        <vt:i4>983150</vt:i4>
      </vt:variant>
      <vt:variant>
        <vt:i4>6</vt:i4>
      </vt:variant>
      <vt:variant>
        <vt:i4>0</vt:i4>
      </vt:variant>
      <vt:variant>
        <vt:i4>5</vt:i4>
      </vt:variant>
      <vt:variant>
        <vt:lpwstr>mailto:zsb@nanshan.edu.cn</vt:lpwstr>
      </vt:variant>
      <vt:variant>
        <vt:lpwstr/>
      </vt:variant>
      <vt:variant>
        <vt:i4>393231</vt:i4>
      </vt:variant>
      <vt:variant>
        <vt:i4>3</vt:i4>
      </vt:variant>
      <vt:variant>
        <vt:i4>0</vt:i4>
      </vt:variant>
      <vt:variant>
        <vt:i4>5</vt:i4>
      </vt:variant>
      <vt:variant>
        <vt:lpwstr>http://zs.nanshan.edu.cn/</vt:lpwstr>
      </vt:variant>
      <vt:variant>
        <vt:lpwstr/>
      </vt:variant>
      <vt:variant>
        <vt:i4>7405609</vt:i4>
      </vt:variant>
      <vt:variant>
        <vt:i4>0</vt:i4>
      </vt:variant>
      <vt:variant>
        <vt:i4>0</vt:i4>
      </vt:variant>
      <vt:variant>
        <vt:i4>5</vt:i4>
      </vt:variant>
      <vt:variant>
        <vt:lpwstr>http://www.nanshan.edu.cn/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济宁职业技术学院2013年普通高等教育招生章程</dc:title>
  <dc:subject/>
  <dc:creator>LC</dc:creator>
  <cp:keywords/>
  <cp:lastModifiedBy>Administrator</cp:lastModifiedBy>
  <cp:revision>32</cp:revision>
  <cp:lastPrinted>2019-09-03T06:53:00Z</cp:lastPrinted>
  <dcterms:created xsi:type="dcterms:W3CDTF">2015-04-27T06:19:00Z</dcterms:created>
  <dcterms:modified xsi:type="dcterms:W3CDTF">2019-09-03T06:54:00Z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