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山东省儿童青少年近视防控宣讲团成员名单</w:t>
      </w:r>
    </w:p>
    <w:p>
      <w:pPr>
        <w:spacing w:line="560" w:lineRule="exact"/>
        <w:jc w:val="center"/>
        <w:rPr>
          <w:rFonts w:hint="default" w:ascii="楷体" w:hAnsi="楷体" w:eastAsia="楷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202人，</w:t>
      </w:r>
      <w:r>
        <w:rPr>
          <w:rFonts w:hint="eastAsia" w:ascii="楷体" w:hAnsi="楷体" w:eastAsia="楷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楷体" w:hAnsi="楷体" w:eastAsia="楷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" w:hAnsi="楷体" w:eastAsia="楷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级行政区划和姓氏笔画排序）</w:t>
      </w:r>
    </w:p>
    <w:p>
      <w:pPr>
        <w:spacing w:after="156" w:afterLines="50"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156" w:afterLines="50"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一、专家宣讲团成员名单（</w:t>
      </w:r>
      <w:r>
        <w:rPr>
          <w:rFonts w:hint="eastAsia" w:ascii="黑体" w:hAnsi="黑体" w:eastAsia="黑体" w:cs="黑体"/>
          <w:color w:val="000000" w:themeColor="text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黑体" w:hAnsi="黑体" w:eastAsia="黑体" w:cs="黑体"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人）</w:t>
      </w:r>
    </w:p>
    <w:tbl>
      <w:tblPr>
        <w:tblStyle w:val="8"/>
        <w:tblW w:w="13855" w:type="dxa"/>
        <w:tblInd w:w="-5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073"/>
        <w:gridCol w:w="2959"/>
        <w:gridCol w:w="4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丁美华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山东省青少年视力低下防治中心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毕宏生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中西医结合眼科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 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吕太亮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山东省青少年视力低下防治中心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  峰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伟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近视防控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娜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山东第一医科大学附属眼科医院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（山东省眼科医院）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近视防治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倩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济南市第二人民医院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斜视与小儿眼科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李晓晓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山东第一医科大学附属眼科医院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（山东省眼科医院）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汪心海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山东第一医科大学附属眼科医院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（山东省眼科医院）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办公室主任、近视防控办公室副主任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菊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山东第一医科大学附属眼科医院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（山东省眼科医院）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视光科主任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彤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山东第一医科大学附属眼科医院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（山东省眼科医院）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眼视光医学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胡媛媛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华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山东第一医科大学附属眼科医院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（山东省眼科医院）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副院长 二级教授、主任医师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  特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济南市第二人民医院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斜视与小儿眼科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斜视与小儿眼科主任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  林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山东第一医科大学附属青岛眼科医院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近视防控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党支部书记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  玮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青岛圣爱眼科有限公司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眼科眼视光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 国家高级眼视光技师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于俊利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淄博市桓台县妇幼保健院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小儿眼科与眼视光学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眼科主任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刘红霞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淄博市中心医院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虔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淄博市妇幼保健院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眼科主任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徐琳琳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淄博市中心医院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鹏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枣庄市峄城区人民医院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 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孙华光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枣庄市妇幼保健院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近视防控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  青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胜利油田中心医院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平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东营市人民医院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侯江平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东营市人民医院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贾新国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胜利油田中心医院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眼科主任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张凤兰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烟台毓璜顶医院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0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  烨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烟台爱尔眼科医院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近视防控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副院长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王永强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山东阳光融合医院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0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朱振流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潍坊市中医院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刘学敏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潍坊科技学院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艳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潍坊医学院附属医院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明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潍坊明润眼科医院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眼视光及眼底病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 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杰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苗成玉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潍坊明润眼科医院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执行院长 国家一级技师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高国红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潍坊医学院附属医院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喻文倩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斜弱视与小儿眼病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马翠萍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  洁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济宁市第一人民医院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眼科专业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眼科主任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  伟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敏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视觉训练与康复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 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何淑艳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济宁医学院附属医院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眼科专业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胡立新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谭书贞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 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宋大伟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泰安市中心医院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樊爱平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泰安市疾病预防控制中心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靖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威海市妇幼保健院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小儿眼科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徐海宁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威海市人民医院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马明东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日照正大光明眼科医院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眼视光专业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 国家一级验光师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潘培友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日照市岚山区人民医院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孙晓波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滨州市沪滨爱尔眼科医院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视光学与小儿眼科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磊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滨州医学院附属医院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眼科主任 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薛淑华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滨州市滨视眼科医院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刘长辉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德州市山东大学齐鲁医院德州医院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0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宋淑娟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德州市齐河县第五中学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李桂萍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斜视与小儿眼科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科主任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陈晓金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斜视与小儿眼科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侯跃双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视光科主任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董学良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聊城市爱尔眼科医院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大视光科主任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马荣庆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临沂市鲁南眼科医院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斜视与小儿眼科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丰新胜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山东医学高等专科学校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（临沂校区）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刘明美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临沂市光明眼科医院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李文静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临沂市莒南光明眼科医院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屈光不正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崔祥秋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临沂市鲁南眼科医院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眼视光及屈光手术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 国家一级验光师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  帅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临沂市鲁南眼科医院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近视防控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科主任 国家一级验光师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燕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菏泽市单县中心医院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科主任 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  馨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菏泽医学专科学校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医学技术系主任 教授</w:t>
            </w:r>
          </w:p>
        </w:tc>
      </w:tr>
    </w:tbl>
    <w:p>
      <w:pPr>
        <w:ind w:firstLine="640" w:firstLineChars="20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二、教育行政部门宣讲团名单（27人）</w:t>
      </w:r>
    </w:p>
    <w:tbl>
      <w:tblPr>
        <w:tblStyle w:val="8"/>
        <w:tblW w:w="12938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5834"/>
        <w:gridCol w:w="5741"/>
      </w:tblGrid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孔凡国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济南市教育教学研究院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学校卫生保健中心负责人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 涛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济南市教育局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体卫艺处副处长</w:t>
            </w:r>
          </w:p>
        </w:tc>
      </w:tr>
      <w:tr>
        <w:tblPrEx>
          <w:shd w:val="clear" w:color="auto" w:fill="auto"/>
        </w:tblPrEx>
        <w:trPr>
          <w:trHeight w:val="9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  云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青岛市李沧区教育和体育局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体卫艺科负责人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张林峡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青岛市西海岸新区教育和体育局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体卫艺科科长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沙作镇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淄博市教育局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体卫艺科副科长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陈晋娟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淄博市桓台县教育和体育局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县委教育工委副书记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王鹏程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枣庄市滕州市教育和体育局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体育卫生保健科副科长 </w:t>
            </w:r>
          </w:p>
        </w:tc>
      </w:tr>
      <w:tr>
        <w:tblPrEx>
          <w:shd w:val="clear" w:color="auto" w:fill="auto"/>
        </w:tblPrEx>
        <w:trPr>
          <w:trHeight w:val="546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冯统伟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枣庄市教育科学研究院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教学实践中心主任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李长江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东营市河口区教育局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体卫艺主任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吴金生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东营市学校体卫艺教育管理服务中心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主任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光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烟台市莱州市教育和体育局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体卫艺科副科长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陈彦霖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烟台市莱山区教育和体育局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体卫艺科科员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杨海洋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潍坊市诸城市教育和体育局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体育科科长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宁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潍坊市潍城区教育和体育局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体卫艺科副科长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张胜国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济南市金乡县教育和体育局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体育和卫生科科长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褚福梅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济宁市教育局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范克栋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泰安市教育局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体卫艺教研室副主任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鹏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泰安市新泰市教育和体育局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教科研中心副主任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荷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威海市教育局高技术产业开发区分局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体卫艺科科长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康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威海市乳山市教育和体育局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体卫艺科科员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霞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日照市五莲县教育和体育局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教育事业发展中心副主任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李宜鹏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日照市东港区教育和体育局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体卫艺科科员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于爱国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滨州市邹平市教育和体育局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高级教师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吴绍军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滨州市滨城区教育和体育局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体卫艺科科长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刘家山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聊城市东阿县教育和体育局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基础教育科副科长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籍洪强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聊城市东昌府区教育和体育局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二级教师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李良壮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菏泽市定陶区教育和体育局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初级教师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三、校（园）长宣讲团名单（35人）</w:t>
      </w:r>
    </w:p>
    <w:tbl>
      <w:tblPr>
        <w:tblStyle w:val="8"/>
        <w:tblW w:w="12611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844"/>
        <w:gridCol w:w="5496"/>
      </w:tblGrid>
      <w:tr>
        <w:trPr>
          <w:trHeight w:val="55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王耐东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济南市章丘区实验小学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一级教师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徐文栋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济南市历城区王舍人中心小学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 一级教师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风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青岛市崂山区第三实验小学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一级教师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松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青岛城市管理学校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毅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青岛上清路小学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  卫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青岛文登路小学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 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徐春娜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青岛市城阳区实验小学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校长助理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孟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淄博市张店区祥瑞园小学世纪花园校区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胡丽华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淄博市齐丰幼儿园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 园长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刘冬梅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枣庄市滕州市实验小学文化路校区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 副高级教师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李庆海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枣庄市市中区东湖小学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一级教师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王小玮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东营市东营区辽河幼儿园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党支部书记、园长 一级教师</w:t>
            </w:r>
          </w:p>
        </w:tc>
      </w:tr>
      <w:tr>
        <w:trPr>
          <w:trHeight w:val="57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  彦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东营市东五路幼儿园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园长 一级教师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董江艳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东营市东营区弘文小学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 一级教师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卫德春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烟台市福山区门楼兜余小学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 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孙景莲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烟台市福山区门楼街道兜余中心幼儿园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园长 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于子廷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潍坊市昌邑市石埠经济发展区石埠初级中学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孙常青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潍坊市高密市东关小学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时秋静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济宁市东门大街小学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 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徐素秋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济宁市任城实验小学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 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红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泰山学院附属中学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董成华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泰安市岱岳区望岳小学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琳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威海市火炬高技术产业开发区实验小学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伟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威海市荣成市世纪小学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李延琴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日照市五莲县育才小学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一级教师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葛坦花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山东省日照第一中学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副高级教师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影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滨州经济技术开发区实验幼儿园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执行园长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胡延生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滨州经济技术开发区第一中学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明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德州市乐陵市城西小学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 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李晨霞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聊城市经济技术开发区北城街道办事处中心幼儿园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燕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聊城市阳谷县狮子楼街道中心幼儿园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陈士晓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临沂市费县费城南关小学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 高级教师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钱景晖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临沂市第四十中学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一级教师</w:t>
            </w:r>
          </w:p>
        </w:tc>
      </w:tr>
      <w:tr>
        <w:trPr>
          <w:trHeight w:val="28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杨雪品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菏泽市黄店镇王集小学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初级教师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  艳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菏泽市单县单州小学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 一级教师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四、家长宣讲团名单（33人）</w:t>
      </w:r>
    </w:p>
    <w:tbl>
      <w:tblPr>
        <w:tblStyle w:val="8"/>
        <w:tblW w:w="9203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843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亓晓琳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山东第一医科大学附属眼科医院（山东省眼科医院）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  蓓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山东中医药大学附属眼科医院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孙志毅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山东中医药大学附属眼科医院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  亮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济南市中心医院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宁美真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青岛市市立医院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慧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青岛大学附属医院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袁戴范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青岛市城阳区实验小学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翠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淄博市桓台县妇幼保健院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韩姗姗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淄博市桓台县妇幼保健院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井常琳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枣庄市教育科学研究院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  地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枣庄市立医院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庄云娜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东营市实验中学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郭永昌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东营市广饶县妇幼保健院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孙月琳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烟台市疾病预防控制中心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张倩茹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烟台爱尔眼科医院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  艳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潍坊市昌乐县卫生健康局、昌乐县疾病预防控制中心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燕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潍坊市安丘市人民医院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马士磊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济宁市嘉祥县梁宝寺镇运河花苑小学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赵建伟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济宁市中医院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斐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泰安市妇幼保健院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姚广新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泰安市第一人民医院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于英伟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威海经济技术开发区凤鸣幼儿园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李英丽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威海市张村镇怡沁园社区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  维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威海市塔山中学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  玲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山东省日照实验高级中学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战军伟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日照市莒县光明眼科医院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孙建英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滨州市滨视眼科医院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韩云飞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滨州市沪滨爱尔眼科医院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慧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聊城市中心医院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  媛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聊城市眼科医院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艳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临沂市山东炫麦口才</w:t>
            </w:r>
          </w:p>
        </w:tc>
      </w:tr>
      <w:tr>
        <w:tblPrEx>
          <w:shd w:val="clear" w:color="auto" w:fill="auto"/>
        </w:tblPrEx>
        <w:trPr>
          <w:trHeight w:val="31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夏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菏泽市第一实验小学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周建国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菏泽市单县中心医院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五、大学生宣讲团名单（40人）</w:t>
      </w:r>
    </w:p>
    <w:tbl>
      <w:tblPr>
        <w:tblStyle w:val="8"/>
        <w:tblW w:w="11751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720"/>
        <w:gridCol w:w="6668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  晗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眼视光医学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王安琪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山东医学高等专科学校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王桦洁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眼视光医学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王梦瑶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孙艺元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李俊芳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李洋洋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</w:tr>
      <w:tr>
        <w:trPr>
          <w:trHeight w:val="9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李景程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山东医学高等专科学校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杨茗森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播音与主持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宋逸凡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 近视发病机制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张芳雨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贺秋月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眼视光医学</w:t>
            </w:r>
          </w:p>
        </w:tc>
      </w:tr>
      <w:tr>
        <w:trPr>
          <w:trHeight w:val="57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黄一诺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山东第一医科大学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眼视光医学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王玥文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  卿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淄博职业学院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张爱慧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老年保健与管理</w:t>
            </w:r>
          </w:p>
        </w:tc>
      </w:tr>
      <w:tr>
        <w:trPr>
          <w:trHeight w:val="33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周梓依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口腔医学专业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刘士豪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李吉豪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潍坊医学院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徐凯源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潍坊科技职业学院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宿晓播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谢质彬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潍坊科技职业学院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  青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潍坊医学院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眼视光医学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晨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济宁医学院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 (眼视光医学方向）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陈荣飞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范冬月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济宁医学院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 (眼视光医学方向）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晁铠拓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视觉训练与康复专业</w:t>
            </w:r>
          </w:p>
        </w:tc>
      </w:tr>
      <w:tr>
        <w:trPr>
          <w:trHeight w:val="398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李佳乐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计算机网络技术（大学生宣讲团干事）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李晓阳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滨州职业学院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园林技术（大学生宣讲团干事）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范梦月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滨州职业学院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学前教育（大学生宣讲团干事）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周  奕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滨州职业学院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汽车维修与检测（大学生宣讲团干事）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晋雨洁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滨州职业学院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智慧康养智慧养老（大学生宣讲团干事）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高龙翔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滨州医学院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  欣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滨州医学院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眼视光学</w:t>
            </w:r>
          </w:p>
        </w:tc>
      </w:tr>
      <w:tr>
        <w:trPr>
          <w:trHeight w:val="398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乔钰书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rPr>
          <w:trHeight w:val="9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牟  洁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rPr>
          <w:trHeight w:val="9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丁卉羽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卫生检验与检疫</w:t>
            </w:r>
          </w:p>
        </w:tc>
      </w:tr>
      <w:tr>
        <w:trPr>
          <w:trHeight w:val="9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田瑞辰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临沂大学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制药工程</w:t>
            </w:r>
          </w:p>
        </w:tc>
      </w:tr>
      <w:tr>
        <w:trPr>
          <w:trHeight w:val="9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王雪莹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菏泽医学专科学校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眼视光技术专业</w:t>
            </w:r>
          </w:p>
        </w:tc>
      </w:tr>
      <w:tr>
        <w:trPr>
          <w:trHeight w:val="90" w:hRule="atLeast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  蕊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菏泽医学专科学校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眼视光技术专业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531" w:right="2041" w:bottom="153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4C3635D4"/>
    <w:rsid w:val="03716367"/>
    <w:rsid w:val="0AB504FE"/>
    <w:rsid w:val="10E454B8"/>
    <w:rsid w:val="14E41F86"/>
    <w:rsid w:val="1A431801"/>
    <w:rsid w:val="1CCF08EF"/>
    <w:rsid w:val="1F6C377D"/>
    <w:rsid w:val="21F83CBA"/>
    <w:rsid w:val="230C1A2A"/>
    <w:rsid w:val="29DC28A9"/>
    <w:rsid w:val="2AA52FB2"/>
    <w:rsid w:val="2FE207E1"/>
    <w:rsid w:val="2FF23CD9"/>
    <w:rsid w:val="36187370"/>
    <w:rsid w:val="3E505634"/>
    <w:rsid w:val="41DE19E8"/>
    <w:rsid w:val="46E76357"/>
    <w:rsid w:val="47095B74"/>
    <w:rsid w:val="47EA161C"/>
    <w:rsid w:val="48814B23"/>
    <w:rsid w:val="4C3635D4"/>
    <w:rsid w:val="51C96F1C"/>
    <w:rsid w:val="52F2756B"/>
    <w:rsid w:val="540F27D1"/>
    <w:rsid w:val="55D3302F"/>
    <w:rsid w:val="5A8350B2"/>
    <w:rsid w:val="5C3E3BBB"/>
    <w:rsid w:val="5E4F63B4"/>
    <w:rsid w:val="62562ECB"/>
    <w:rsid w:val="6703050B"/>
    <w:rsid w:val="6B792C1B"/>
    <w:rsid w:val="72F27C2A"/>
    <w:rsid w:val="E5E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ind w:left="0" w:firstLine="600" w:firstLineChars="200"/>
      <w:jc w:val="left"/>
      <w:outlineLvl w:val="0"/>
    </w:pPr>
    <w:rPr>
      <w:rFonts w:eastAsia="黑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ind w:firstLine="600" w:firstLineChars="200"/>
      <w:outlineLvl w:val="1"/>
    </w:pPr>
    <w:rPr>
      <w:rFonts w:ascii="Arial" w:hAnsi="Arial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2"/>
    <w:qFormat/>
    <w:uiPriority w:val="1"/>
    <w:rPr>
      <w:rFonts w:eastAsia="黑体"/>
      <w:szCs w:val="44"/>
    </w:rPr>
  </w:style>
  <w:style w:type="paragraph" w:customStyle="1" w:styleId="10">
    <w:name w:val="大标题"/>
    <w:basedOn w:val="1"/>
    <w:qFormat/>
    <w:uiPriority w:val="0"/>
    <w:pPr>
      <w:jc w:val="center"/>
    </w:pPr>
    <w:rPr>
      <w:rFonts w:hint="eastAsia" w:eastAsia="方正小标宋简体"/>
      <w:sz w:val="44"/>
      <w:lang w:val="en-US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4396</Words>
  <Characters>4450</Characters>
  <Lines>0</Lines>
  <Paragraphs>0</Paragraphs>
  <TotalTime>0</TotalTime>
  <ScaleCrop>false</ScaleCrop>
  <LinksUpToDate>false</LinksUpToDate>
  <CharactersWithSpaces>4661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2023-04-18T15:59:00Z</dcterms:created>
  <dc:creator>杨文昊</dc:creator>
  <cp:lastModifiedBy>zhangjingxin</cp:lastModifiedBy>
  <dcterms:modified xsi:type="dcterms:W3CDTF">2023-04-21T17:47:17Z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F2D2D2B061A14A5A93BF6FE783AEAC8B_11</vt:lpwstr>
  </property>
</Properties>
</file>