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5C" w:rsidRPr="00924668" w:rsidRDefault="00894D5C" w:rsidP="00894D5C">
      <w:pPr>
        <w:widowControl/>
        <w:spacing w:line="288" w:lineRule="auto"/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附件1</w:t>
      </w:r>
    </w:p>
    <w:p w:rsidR="00894D5C" w:rsidRPr="00924668" w:rsidRDefault="00894D5C" w:rsidP="00894D5C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w w:val="95"/>
          <w:sz w:val="36"/>
          <w:szCs w:val="32"/>
        </w:rPr>
      </w:pPr>
      <w:r w:rsidRPr="00924668">
        <w:rPr>
          <w:rFonts w:ascii="方正小标宋简体" w:eastAsia="方正小标宋简体" w:hAnsi="仿宋" w:hint="eastAsia"/>
          <w:w w:val="95"/>
          <w:sz w:val="36"/>
          <w:szCs w:val="32"/>
        </w:rPr>
        <w:t>201</w:t>
      </w:r>
      <w:r w:rsidRPr="00924668">
        <w:rPr>
          <w:rFonts w:ascii="方正小标宋简体" w:eastAsia="方正小标宋简体" w:hAnsi="仿宋"/>
          <w:w w:val="95"/>
          <w:sz w:val="36"/>
          <w:szCs w:val="32"/>
        </w:rPr>
        <w:t>9</w:t>
      </w:r>
      <w:r w:rsidRPr="00924668">
        <w:rPr>
          <w:rFonts w:ascii="方正小标宋简体" w:eastAsia="方正小标宋简体" w:hAnsi="仿宋" w:hint="eastAsia"/>
          <w:w w:val="95"/>
          <w:sz w:val="36"/>
          <w:szCs w:val="32"/>
        </w:rPr>
        <w:t>年度国家虚拟仿真实验教学项目</w:t>
      </w:r>
    </w:p>
    <w:p w:rsidR="00894D5C" w:rsidRPr="00924668" w:rsidRDefault="00894D5C" w:rsidP="00894D5C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仿宋" w:hint="eastAsia"/>
          <w:w w:val="95"/>
          <w:sz w:val="36"/>
          <w:szCs w:val="32"/>
        </w:rPr>
      </w:pPr>
      <w:r w:rsidRPr="00924668">
        <w:rPr>
          <w:rFonts w:ascii="方正小标宋简体" w:eastAsia="方正小标宋简体" w:hAnsi="仿宋" w:hint="eastAsia"/>
          <w:w w:val="95"/>
          <w:sz w:val="36"/>
          <w:szCs w:val="32"/>
        </w:rPr>
        <w:t>认定计划及对应专业表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7"/>
        <w:gridCol w:w="966"/>
        <w:gridCol w:w="5983"/>
      </w:tblGrid>
      <w:tr w:rsidR="00894D5C" w:rsidRPr="00924668" w:rsidTr="00B47544">
        <w:trPr>
          <w:trHeight w:val="375"/>
          <w:tblHeader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计划认定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对应专业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法学、知识产权、监狱学、信用风险管理与法律防控、国际经贸规则、司法警察学、社区矫正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马克思主义理论学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科学社会主义、中国共产党历史、思想政治教育、马克思主义理论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教育学、科学教育、人文教育、教育技术学、艺术教育、学前教育、小学教育、特殊教育、华文教育、教育康复学、卫生教育、认知科学与技术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体育学类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体育教育、运动训练、社会体育指导与管理、武术与民族传统体育、运动人体科学、运动康复、休闲体育、体能训练、冰雪运动、电子竞技运动与管理、智能体育工程、体育旅游</w:t>
            </w:r>
          </w:p>
        </w:tc>
      </w:tr>
      <w:tr w:rsidR="00894D5C" w:rsidRPr="00924668" w:rsidTr="00B47544">
        <w:trPr>
          <w:trHeight w:val="120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文学类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汉语言文学、汉语言、汉语国际教育、中国少数民族语言文学、古典文献学、应用语言学、秘书学、中国语言与文化、手语翻译、桑戈语、英语、俄语、德语、法语、西班牙语、阿拉伯语、日语、波斯语、朝鲜语、菲律宾语、语言学、塔玛齐格特语、爪哇语、旁遮普语、梵语巴利语、印度尼西亚语、印地语、柬埔寨语、老挝语、缅甸语、马来语、蒙古语、僧伽罗语、泰语、乌尔都语、希伯来语、越南语、豪萨语、斯瓦希里语、阿尔巴尼亚语、保加利亚语、波兰语、捷克语、斯洛伐克语、罗马尼亚语、葡萄牙语、瑞典语、塞尔维亚语、土耳其语、希腊语、匈牙利语、意大利语、泰米尔语、普什图语、世界语、孟加拉语、尼泊尔</w:t>
            </w: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吉亚语、阿塞拜疆语、阿非利卡语、马其顿语、塔吉克语、茨瓦纳语、恩德贝莱语、科摩罗语、克里奥尔语、绍纳语、提格雷尼亚语、白俄罗斯语、毛利语、汤加语、萨摩亚语、库尔德语、比斯拉马语、达里语、德顿语、迪维希语、斐济语、库克群岛毛利语、隆迪语、卢森堡语、卢旺达语、纽埃语、皮金语、切瓦语、塞苏陀语、新闻学、广播电视学、广告学、传播学、编辑出版学、网络与新媒体、数字出版、时尚传播、国际新闻与传播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历史学类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历史学、世界史、考古学、文物与博物馆学、文物保护技术、外国语言与外国历史、文化遗产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物理学类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物理学、应用物理学、核物理、声学、系统科学与工程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化学、应用化学、化学生物学、分子科学与工程、能源化学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电气类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电气工程及其自动化、智能电网信息工程、光源与照明、电气工程与智能控制、电机电器智能化、电缆工程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土木类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土木工程、建筑环境与能源应用工程、给排水科学与工程、建筑电气与智能化、城市地下空间工程、道路桥梁与渡河工程、铁道工程、智能建造、土木、水利与海洋工程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矿业类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采矿工程、石油工程、矿物加工工程、油气储运工程、矿物加工工程、海洋油气工程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航空航天类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航空航天工程、飞行器设计与工程、飞行器制造工程、飞行器动力工程、飞行器环境与生命保障工程、飞行器质量与可靠性、飞行器适航技术、飞行器控制与信息工程、无人驾驶航空器系统工程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兵器类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武器系统与工程、武器发射工程、探测制导与控制技术、弹药工程与爆炸技术、特种能源技术与工程、装甲车辆工程、信息对抗技术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农业工程类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农业工程、农业机械化及其自动化、农业电气化、农业建筑环境与能源工程、农业水利工程、土地整治工程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林业工程类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森林工程、木材科学与工程、林产化工、家具设计与工程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建筑学、城乡规划、风景园林、历史建筑保护工程、人居环境科学与技术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植物类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农学、园艺、植物保护、植物科学与技术、种子科学与工程、设施农业科学与工程、茶学、烟草、应用生物科学、农艺教育、园艺教育、经济林、林学、园林、森林保护、草业科学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动物类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动物科学、蚕学、蜂学、经济动物学、马业科学、动物医学、动物药学、动植物检疫、实验动物学、中兽医学、水产养殖学、海洋渔业科学与技术、水族科学与技术、水生动物医学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自然保护与环境生态类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农业资源与环境、野生动物与自然保护区管理、水土保持与荒漠化防治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基础医学类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基础医学、生物医学、生物医学科学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公共卫生与预防医学类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预防医学、食品卫生与营养学、妇幼保健医学、卫生监督、全球健康学</w:t>
            </w:r>
          </w:p>
        </w:tc>
      </w:tr>
      <w:tr w:rsidR="00894D5C" w:rsidRPr="00924668" w:rsidTr="00B47544">
        <w:trPr>
          <w:trHeight w:val="7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中医类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中医学、针灸推拿学、藏医学、蒙医学、维医学、壮医学、哈医学、傣医学、回医学、中医康复学、中医养生学、中医儿科学、中医骨伤科学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法医学类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法医学</w:t>
            </w:r>
          </w:p>
        </w:tc>
      </w:tr>
      <w:tr w:rsidR="00894D5C" w:rsidRPr="00924668" w:rsidTr="00B47544">
        <w:trPr>
          <w:trHeight w:val="11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医学技术类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医学检验技术、医学实验技术、医学影像技术、眼视光学、康复治疗学、口腔医学技术、卫生检验与检疫、听力与言语康复学、康复物理治疗、康复作业治疗、智能医学工程</w:t>
            </w:r>
          </w:p>
        </w:tc>
      </w:tr>
      <w:tr w:rsidR="00894D5C" w:rsidRPr="00924668" w:rsidTr="00B47544">
        <w:trPr>
          <w:trHeight w:val="562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经济管理类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济学、经济统计学、国民经济管理、资源与环境经济学、商务经济学、能源经济、劳动经济学、经济工程、数字经济、财政学、税收学、金融学、金融工程、保险学、投资学、金融数学、信用管理、经济与金融、精算学、互联网金融、金融科技、国际经济与贸易、贸易经济、管理科学、信息管理与信息系统、工程管理、房地产开发与管理、工程造价、保密管理、邮政管理、大数据管理与应用、工程审计、计算金融、工商管理、市场营销、会计学、财务管理、国际商务、人力资源管理、审计学、资产评估、物业管理、文化产业管理、劳动关系、体育经济与管理、财务会计教育、市场营销教育、零售业管理、农林经济管理、农村区域发展、公共事业管理、行政管理、劳动与社会保障、土地资源管理、城市管理、海关管理、交通管理、海事管理、公共关系学、健康服务与管理、海警后勤管理、医疗产品管理、图书馆学、档案学、信息资源管理、物流管理、物流工程、采购管理、供应链管理、工业工程、标准化工程、质量管理工程、电子商务、电子商务及法律、旅游管理、酒店管理、会展经济与管理、旅游管理与服务教育</w:t>
            </w:r>
          </w:p>
        </w:tc>
      </w:tr>
      <w:tr w:rsidR="00894D5C" w:rsidRPr="00924668" w:rsidTr="00B47544">
        <w:trPr>
          <w:trHeight w:val="3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艺术学类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艺术史论、艺术管理、音乐表演、音乐学、作曲与作曲技术理论、舞蹈表演、舞蹈学、舞蹈编导、舞蹈教育、航空服务艺术与管理、流行音乐、音乐治疗、流行舞蹈、表演、戏剧学、电影学、戏剧影视文学、广播电视编导、戏剧影视导演、戏剧影视美术设计、录音艺术、播音与主持艺术、动画、影视摄影与制作、影视技术、戏剧教育、美术学、绘画、雕塑、摄影、书法学、中国画、实验艺术、跨媒体艺术、文物保护与修复、漫画、艺术设计学、视觉传达设计、环境设计、产品设计、服装与服饰设计、公共艺术、工艺美术、数字媒体艺术、艺术与科技、陶瓷艺术设计、新媒体艺术、包装设计</w:t>
            </w:r>
          </w:p>
        </w:tc>
      </w:tr>
      <w:tr w:rsidR="00894D5C" w:rsidRPr="00924668" w:rsidTr="00B47544">
        <w:trPr>
          <w:trHeight w:val="37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5C" w:rsidRPr="00924668" w:rsidRDefault="00894D5C" w:rsidP="00B475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2466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305</w:t>
            </w:r>
          </w:p>
        </w:tc>
      </w:tr>
    </w:tbl>
    <w:p w:rsidR="00894D5C" w:rsidRPr="00924668" w:rsidRDefault="00894D5C" w:rsidP="00894D5C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085F5C" w:rsidRDefault="00894D5C" w:rsidP="00894D5C">
      <w:r w:rsidRPr="00924668"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</w:p>
    <w:sectPr w:rsidR="0008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E3" w:rsidRDefault="00FE12E3" w:rsidP="00894D5C">
      <w:r>
        <w:separator/>
      </w:r>
    </w:p>
  </w:endnote>
  <w:endnote w:type="continuationSeparator" w:id="0">
    <w:p w:rsidR="00FE12E3" w:rsidRDefault="00FE12E3" w:rsidP="0089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E3" w:rsidRDefault="00FE12E3" w:rsidP="00894D5C">
      <w:r>
        <w:separator/>
      </w:r>
    </w:p>
  </w:footnote>
  <w:footnote w:type="continuationSeparator" w:id="0">
    <w:p w:rsidR="00FE12E3" w:rsidRDefault="00FE12E3" w:rsidP="0089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E5"/>
    <w:rsid w:val="00085F5C"/>
    <w:rsid w:val="00894D5C"/>
    <w:rsid w:val="00BE25E5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6AE0A-B97E-4136-A2FD-B4224BE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2330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2019-07-25T07:42:00Z</dcterms:created>
  <dcterms:modified xsi:type="dcterms:W3CDTF">2019-07-25T07:42:00Z</dcterms:modified>
</cp:coreProperties>
</file>