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3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部省共建省域现代职业教育体系新模式</w:t>
      </w: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理论实践研究课题</w:t>
      </w:r>
    </w:p>
    <w:p>
      <w:pPr>
        <w:widowControl/>
        <w:spacing w:line="240" w:lineRule="auto"/>
        <w:jc w:val="center"/>
        <w:rPr>
          <w:rFonts w:ascii="华文中宋" w:hAnsi="华文中宋" w:eastAsia="华文中宋"/>
          <w:bCs/>
          <w:kern w:val="0"/>
          <w:sz w:val="96"/>
          <w:szCs w:val="20"/>
        </w:rPr>
      </w:pPr>
      <w:r>
        <w:rPr>
          <w:rFonts w:hint="eastAsia" w:ascii="华文中宋" w:hAnsi="华文中宋" w:eastAsia="华文中宋"/>
          <w:bCs/>
          <w:kern w:val="0"/>
          <w:sz w:val="96"/>
          <w:szCs w:val="20"/>
        </w:rPr>
        <w:t>中 期 报 告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rPr>
          <w:rFonts w:ascii="Times New Roman" w:eastAsia="宋体"/>
          <w:b/>
          <w:sz w:val="44"/>
        </w:rPr>
      </w:pPr>
      <w:r>
        <w:rPr>
          <w:rFonts w:hint="eastAsia" w:ascii="Times New Roman" w:eastAsia="宋体"/>
          <w:b/>
          <w:sz w:val="44"/>
        </w:rPr>
        <w:t xml:space="preserve">    </w:t>
      </w:r>
    </w:p>
    <w:p>
      <w:pPr>
        <w:ind w:firstLine="89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名 称：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89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编 号：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970" w:firstLineChars="250"/>
        <w:rPr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/>
          <w:bCs/>
          <w:sz w:val="36"/>
        </w:rPr>
        <w:t>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89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立 项 单 位：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ind w:firstLine="890" w:firstLineChars="250"/>
        <w:rPr>
          <w:rFonts w:ascii="宋体" w:eastAsia="宋体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ascii="Times New Roman" w:eastAsia="宋体"/>
          <w:b/>
          <w:sz w:val="44"/>
        </w:rPr>
      </w:pPr>
    </w:p>
    <w:p>
      <w:pPr>
        <w:jc w:val="center"/>
        <w:rPr>
          <w:rFonts w:hint="eastAsia" w:ascii="Times New Roman" w:eastAsia="宋体"/>
          <w:b/>
          <w:sz w:val="44"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tbl>
      <w:tblPr>
        <w:tblStyle w:val="2"/>
        <w:tblpPr w:leftFromText="180" w:rightFromText="180" w:vertAnchor="text" w:horzAnchor="margin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8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一、中期检查活动简况：检查时间、地点、评议专家（</w:t>
            </w:r>
            <w:r>
              <w:rPr>
                <w:rFonts w:hint="eastAsia" w:ascii="楷体_GB2312" w:eastAsia="楷体_GB2312"/>
                <w:sz w:val="24"/>
              </w:rPr>
              <w:t>不少于5人，校外专家不少于</w:t>
            </w:r>
            <w:r>
              <w:rPr>
                <w:rFonts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人</w:t>
            </w:r>
            <w:r>
              <w:rPr>
                <w:rFonts w:hint="eastAsia" w:ascii="楷体_GB2312" w:eastAsia="楷体_GB2312"/>
              </w:rPr>
              <w:t>）、参与人员等。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</w:tc>
      </w:tr>
    </w:tbl>
    <w:p>
      <w:pPr>
        <w:rPr>
          <w:rFonts w:ascii="Times New Roman" w:eastAsia="宋体"/>
          <w:vanish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二、中期报告要点：研究工作主要进展、阶段性成果、主要创新点、存在问题、重要变更、下一步计划、可预期成果等，限5000字左右（可加页）。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课题负责人签名</w:t>
            </w: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</w:p>
          <w:p>
            <w:pPr>
              <w:ind w:left="10400" w:hanging="10270" w:hangingChars="325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</w:t>
            </w:r>
            <w:r>
              <w:rPr>
                <w:rFonts w:ascii="楷体_GB2312" w:eastAsia="楷体_GB2312"/>
              </w:rPr>
              <w:t xml:space="preserve">                     </w:t>
            </w:r>
            <w:r>
              <w:rPr>
                <w:rFonts w:hint="eastAsia" w:ascii="楷体_GB2312" w:eastAsia="楷体_GB2312"/>
              </w:rPr>
              <w:t xml:space="preserve">年  月  日                              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三、主要阶段性成果及影响：成果名称、成果形式、完成或发表时间、成果影响等，限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hint="eastAsia" w:ascii="楷体_GB2312" w:eastAsia="楷体_GB2312"/>
              </w:rPr>
              <w:t>000字左右（可加页）。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3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四、专家评估要点：侧重于过程性评估，检查前期课题研究计划落实情况，进行可持续性评估，调整研究计划建议等，限1000字左右（可加页）。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  <w:bCs/>
              </w:rPr>
            </w:pPr>
          </w:p>
          <w:p>
            <w:pPr>
              <w:ind w:firstLine="3318" w:firstLineChars="1050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评议专家组签名</w:t>
            </w: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五、重要变更：侧重说明对照课题申请书、开题报告和专家意见所作的研究计划调整</w:t>
            </w:r>
            <w:r>
              <w:rPr>
                <w:rFonts w:hint="eastAsia" w:ascii="楷体_GB2312" w:eastAsia="楷体_GB2312"/>
                <w:bCs/>
                <w:sz w:val="24"/>
              </w:rPr>
              <w:t>，</w:t>
            </w:r>
            <w:r>
              <w:rPr>
                <w:rFonts w:hint="eastAsia" w:ascii="楷体_GB2312" w:eastAsia="楷体_GB2312"/>
              </w:rPr>
              <w:t>限1000字左右（可加页）。若对课题负责人、课题名称、成果形式、研究内容等有重大变更，需提交“重要事项变更申请表”。若</w:t>
            </w:r>
            <w:r>
              <w:rPr>
                <w:rFonts w:ascii="楷体_GB2312" w:eastAsia="楷体_GB2312"/>
              </w:rPr>
              <w:t>无，此项可不填写。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 xml:space="preserve">                                     </w:t>
            </w:r>
            <w:r>
              <w:rPr>
                <w:rFonts w:hint="eastAsia" w:ascii="楷体_GB2312" w:eastAsia="楷体_GB2312"/>
              </w:rPr>
              <w:t>课题负责人签名</w:t>
            </w: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六、所在单位科研管理部门意见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firstLine="4005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科研管理部门盖章</w:t>
            </w:r>
          </w:p>
          <w:p>
            <w:pPr>
              <w:ind w:firstLine="4005"/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年  月  日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pPr>
        <w:rPr>
          <w:rFonts w:ascii="黑体" w:hAnsi="黑体" w:eastAsia="黑体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7833"/>
    <w:rsid w:val="0AEE5859"/>
    <w:rsid w:val="131A0C81"/>
    <w:rsid w:val="5B197CBB"/>
    <w:rsid w:val="717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2024-03-04T07:51:00Z</dcterms:created>
  <dc:creator>z</dc:creator>
  <cp:lastModifiedBy>z</cp:lastModifiedBy>
  <dcterms:modified xsi:type="dcterms:W3CDTF">2024-03-04T07:52:21Z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