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sz w:val="32"/>
          <w:szCs w:val="32"/>
        </w:rPr>
      </w:pPr>
      <w:r>
        <w:rPr>
          <w:rFonts w:hint="eastAsia" w:ascii="黑体" w:hAnsi="黑体" w:eastAsia="黑体"/>
          <w:sz w:val="32"/>
          <w:szCs w:val="32"/>
        </w:rPr>
        <w:t>附件6</w:t>
      </w:r>
    </w:p>
    <w:p>
      <w:pPr>
        <w:spacing w:after="156" w:afterLines="50" w:line="580" w:lineRule="exact"/>
        <w:jc w:val="center"/>
        <w:rPr>
          <w:rFonts w:hint="eastAsia" w:ascii="方正小标宋简体" w:hAnsi="黑体" w:eastAsia="方正小标宋简体"/>
          <w:sz w:val="44"/>
          <w:szCs w:val="44"/>
        </w:rPr>
      </w:pPr>
      <w:bookmarkStart w:id="1" w:name="_GoBack"/>
      <w:bookmarkStart w:id="0" w:name="OLE_LINK1"/>
      <w:r>
        <w:rPr>
          <w:rFonts w:hint="eastAsia" w:ascii="方正小标宋简体" w:hAnsi="黑体" w:eastAsia="方正小标宋简体"/>
          <w:sz w:val="44"/>
          <w:szCs w:val="44"/>
        </w:rPr>
        <w:t>材料报送明细</w:t>
      </w:r>
      <w:bookmarkEnd w:id="0"/>
    </w:p>
    <w:bookmarkEnd w:id="1"/>
    <w:tbl>
      <w:tblPr>
        <w:tblStyle w:val="5"/>
        <w:tblW w:w="129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
        <w:gridCol w:w="3732"/>
        <w:gridCol w:w="1687"/>
        <w:gridCol w:w="4524"/>
        <w:gridCol w:w="2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2" w:hRule="atLeast"/>
        </w:trPr>
        <w:tc>
          <w:tcPr>
            <w:tcW w:w="928" w:type="dxa"/>
            <w:vAlign w:val="center"/>
          </w:tcPr>
          <w:p>
            <w:pPr>
              <w:jc w:val="center"/>
              <w:rPr>
                <w:rFonts w:hint="eastAsia" w:ascii="黑体" w:hAnsi="黑体" w:eastAsia="黑体"/>
                <w:szCs w:val="21"/>
              </w:rPr>
            </w:pPr>
            <w:r>
              <w:rPr>
                <w:rFonts w:hint="eastAsia" w:ascii="黑体" w:hAnsi="黑体" w:eastAsia="黑体"/>
                <w:szCs w:val="21"/>
              </w:rPr>
              <w:t>序号</w:t>
            </w:r>
          </w:p>
        </w:tc>
        <w:tc>
          <w:tcPr>
            <w:tcW w:w="3732" w:type="dxa"/>
            <w:vAlign w:val="center"/>
          </w:tcPr>
          <w:p>
            <w:pPr>
              <w:jc w:val="center"/>
              <w:rPr>
                <w:rFonts w:hint="eastAsia" w:ascii="黑体" w:hAnsi="黑体" w:eastAsia="黑体"/>
                <w:szCs w:val="21"/>
              </w:rPr>
            </w:pPr>
            <w:r>
              <w:rPr>
                <w:rFonts w:hint="eastAsia" w:ascii="黑体" w:hAnsi="黑体" w:eastAsia="黑体"/>
                <w:szCs w:val="21"/>
              </w:rPr>
              <w:t>报送内容</w:t>
            </w:r>
          </w:p>
        </w:tc>
        <w:tc>
          <w:tcPr>
            <w:tcW w:w="1687" w:type="dxa"/>
            <w:vAlign w:val="center"/>
          </w:tcPr>
          <w:p>
            <w:pPr>
              <w:jc w:val="center"/>
              <w:rPr>
                <w:rFonts w:hint="eastAsia" w:ascii="黑体" w:hAnsi="黑体" w:eastAsia="黑体"/>
                <w:szCs w:val="21"/>
              </w:rPr>
            </w:pPr>
            <w:r>
              <w:rPr>
                <w:rFonts w:hint="eastAsia" w:ascii="黑体" w:hAnsi="黑体" w:eastAsia="黑体"/>
                <w:szCs w:val="21"/>
              </w:rPr>
              <w:t>报送时间</w:t>
            </w:r>
          </w:p>
        </w:tc>
        <w:tc>
          <w:tcPr>
            <w:tcW w:w="4524" w:type="dxa"/>
            <w:vAlign w:val="center"/>
          </w:tcPr>
          <w:p>
            <w:pPr>
              <w:jc w:val="center"/>
              <w:rPr>
                <w:rFonts w:hint="eastAsia" w:ascii="黑体" w:hAnsi="黑体" w:eastAsia="黑体"/>
                <w:szCs w:val="21"/>
              </w:rPr>
            </w:pPr>
            <w:r>
              <w:rPr>
                <w:rFonts w:hint="eastAsia" w:ascii="黑体" w:hAnsi="黑体" w:eastAsia="黑体"/>
                <w:szCs w:val="21"/>
              </w:rPr>
              <w:t>报送方式</w:t>
            </w:r>
          </w:p>
        </w:tc>
        <w:tc>
          <w:tcPr>
            <w:tcW w:w="2049" w:type="dxa"/>
            <w:vAlign w:val="center"/>
          </w:tcPr>
          <w:p>
            <w:pPr>
              <w:jc w:val="center"/>
              <w:rPr>
                <w:rFonts w:hint="eastAsia" w:ascii="黑体" w:hAnsi="黑体" w:eastAsia="黑体"/>
                <w:szCs w:val="21"/>
              </w:rPr>
            </w:pPr>
            <w:r>
              <w:rPr>
                <w:rFonts w:hint="eastAsia" w:ascii="黑体" w:hAnsi="黑体" w:eastAsia="黑体"/>
                <w:szCs w:val="21"/>
              </w:rPr>
              <w:t>联系人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3" w:hRule="atLeast"/>
        </w:trPr>
        <w:tc>
          <w:tcPr>
            <w:tcW w:w="928"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1</w:t>
            </w:r>
          </w:p>
        </w:tc>
        <w:tc>
          <w:tcPr>
            <w:tcW w:w="3732" w:type="dxa"/>
            <w:vAlign w:val="center"/>
          </w:tcPr>
          <w:p>
            <w:pPr>
              <w:rPr>
                <w:rFonts w:hint="eastAsia" w:ascii="汉仪书宋一简" w:hAnsi="黑体" w:eastAsia="汉仪书宋一简"/>
                <w:szCs w:val="21"/>
              </w:rPr>
            </w:pPr>
            <w:r>
              <w:rPr>
                <w:rFonts w:hint="eastAsia" w:ascii="汉仪书宋一简" w:hAnsi="黑体" w:eastAsia="汉仪书宋一简"/>
                <w:szCs w:val="21"/>
              </w:rPr>
              <w:t>第一次工作会议参会回执</w:t>
            </w:r>
          </w:p>
        </w:tc>
        <w:tc>
          <w:tcPr>
            <w:tcW w:w="1687"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10月16日前</w:t>
            </w:r>
          </w:p>
        </w:tc>
        <w:tc>
          <w:tcPr>
            <w:tcW w:w="4524" w:type="dxa"/>
            <w:vAlign w:val="center"/>
          </w:tcPr>
          <w:p>
            <w:pPr>
              <w:rPr>
                <w:rFonts w:hint="eastAsia" w:ascii="汉仪书宋一简" w:hAnsi="黑体" w:eastAsia="汉仪书宋一简"/>
                <w:szCs w:val="21"/>
              </w:rPr>
            </w:pPr>
            <w:r>
              <w:rPr>
                <w:rFonts w:hint="eastAsia" w:ascii="汉仪书宋一简" w:hAnsi="黑体" w:eastAsia="汉仪书宋一简"/>
                <w:szCs w:val="21"/>
              </w:rPr>
              <w:t>电子版发送至邮箱sdetv77@163.com。</w:t>
            </w:r>
          </w:p>
        </w:tc>
        <w:tc>
          <w:tcPr>
            <w:tcW w:w="2049" w:type="dxa"/>
            <w:vMerge w:val="restart"/>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李晓雅13793152787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96" w:hRule="atLeast"/>
        </w:trPr>
        <w:tc>
          <w:tcPr>
            <w:tcW w:w="928"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2</w:t>
            </w:r>
          </w:p>
        </w:tc>
        <w:tc>
          <w:tcPr>
            <w:tcW w:w="3732" w:type="dxa"/>
            <w:vAlign w:val="center"/>
          </w:tcPr>
          <w:p>
            <w:pPr>
              <w:rPr>
                <w:rFonts w:hint="eastAsia" w:ascii="汉仪书宋一简" w:hAnsi="黑体" w:eastAsia="汉仪书宋一简"/>
                <w:szCs w:val="21"/>
              </w:rPr>
            </w:pPr>
            <w:r>
              <w:rPr>
                <w:rFonts w:hint="eastAsia" w:ascii="汉仪书宋一简" w:hAnsi="黑体" w:eastAsia="汉仪书宋一简"/>
                <w:szCs w:val="21"/>
              </w:rPr>
              <w:t>《山东省第六届中小学生艺术展演活动信息登记表》、参展学生照片（电子版）</w:t>
            </w:r>
          </w:p>
        </w:tc>
        <w:tc>
          <w:tcPr>
            <w:tcW w:w="1687"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10月26日前</w:t>
            </w:r>
          </w:p>
        </w:tc>
        <w:tc>
          <w:tcPr>
            <w:tcW w:w="4524" w:type="dxa"/>
            <w:vAlign w:val="center"/>
          </w:tcPr>
          <w:p>
            <w:pPr>
              <w:rPr>
                <w:rFonts w:hint="eastAsia" w:ascii="汉仪书宋一简" w:hAnsi="黑体" w:eastAsia="汉仪书宋一简"/>
                <w:szCs w:val="21"/>
              </w:rPr>
            </w:pPr>
            <w:r>
              <w:rPr>
                <w:rFonts w:hint="eastAsia" w:ascii="汉仪书宋一简" w:hAnsi="黑体" w:eastAsia="汉仪书宋一简"/>
                <w:szCs w:val="21"/>
              </w:rPr>
              <w:fldChar w:fldCharType="begin"/>
            </w:r>
            <w:r>
              <w:rPr>
                <w:rFonts w:hint="eastAsia" w:ascii="汉仪书宋一简" w:hAnsi="黑体" w:eastAsia="汉仪书宋一简"/>
                <w:szCs w:val="21"/>
              </w:rPr>
              <w:instrText xml:space="preserve"> HYPERLINK "mailto:信息登记表和照片电子版打包一并发送至邮箱sdetv77@163.com" </w:instrText>
            </w:r>
            <w:r>
              <w:rPr>
                <w:rFonts w:hint="eastAsia" w:ascii="汉仪书宋一简" w:hAnsi="黑体" w:eastAsia="汉仪书宋一简"/>
                <w:szCs w:val="21"/>
              </w:rPr>
              <w:fldChar w:fldCharType="separate"/>
            </w:r>
            <w:r>
              <w:rPr>
                <w:rFonts w:hint="eastAsia" w:ascii="汉仪书宋一简" w:hAnsi="黑体" w:eastAsia="汉仪书宋一简"/>
                <w:szCs w:val="21"/>
              </w:rPr>
              <w:t>信息登记表和照片电子版打包一并发送至邮箱sdetv77@163.com</w:t>
            </w:r>
            <w:r>
              <w:rPr>
                <w:rFonts w:hint="eastAsia" w:ascii="汉仪书宋一简" w:hAnsi="黑体" w:eastAsia="汉仪书宋一简"/>
                <w:szCs w:val="21"/>
              </w:rPr>
              <w:fldChar w:fldCharType="end"/>
            </w:r>
            <w:r>
              <w:rPr>
                <w:rFonts w:hint="eastAsia" w:ascii="汉仪书宋一简" w:hAnsi="黑体" w:eastAsia="汉仪书宋一简"/>
                <w:szCs w:val="21"/>
              </w:rPr>
              <w:t>；信息登记表纸质版加盖公章后邮寄至教育厅体卫艺处（济南市文化西路29号）。</w:t>
            </w:r>
          </w:p>
        </w:tc>
        <w:tc>
          <w:tcPr>
            <w:tcW w:w="2049" w:type="dxa"/>
            <w:vMerge w:val="continue"/>
            <w:vAlign w:val="center"/>
          </w:tcPr>
          <w:p>
            <w:pPr>
              <w:jc w:val="center"/>
              <w:rPr>
                <w:rFonts w:hint="eastAsia" w:ascii="汉仪书宋一简" w:hAnsi="黑体" w:eastAsia="汉仪书宋一简"/>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5" w:hRule="atLeast"/>
        </w:trPr>
        <w:tc>
          <w:tcPr>
            <w:tcW w:w="928"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3</w:t>
            </w:r>
          </w:p>
        </w:tc>
        <w:tc>
          <w:tcPr>
            <w:tcW w:w="3732" w:type="dxa"/>
            <w:vAlign w:val="center"/>
          </w:tcPr>
          <w:p>
            <w:pPr>
              <w:rPr>
                <w:rFonts w:hint="eastAsia" w:ascii="汉仪书宋一简" w:hAnsi="黑体" w:eastAsia="汉仪书宋一简"/>
                <w:szCs w:val="21"/>
              </w:rPr>
            </w:pPr>
            <w:r>
              <w:rPr>
                <w:rFonts w:hint="eastAsia" w:ascii="汉仪书宋一简" w:hAnsi="黑体" w:eastAsia="汉仪书宋一简"/>
                <w:szCs w:val="21"/>
              </w:rPr>
              <w:t>《山东省第六届中小学生艺术展演活动教育行政部门人员及观摩团团长报名表》</w:t>
            </w:r>
          </w:p>
        </w:tc>
        <w:tc>
          <w:tcPr>
            <w:tcW w:w="1687"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10月26日前</w:t>
            </w:r>
          </w:p>
        </w:tc>
        <w:tc>
          <w:tcPr>
            <w:tcW w:w="4524" w:type="dxa"/>
            <w:vAlign w:val="center"/>
          </w:tcPr>
          <w:p>
            <w:pPr>
              <w:rPr>
                <w:rFonts w:hint="eastAsia" w:ascii="汉仪书宋一简" w:hAnsi="黑体" w:eastAsia="汉仪书宋一简"/>
                <w:szCs w:val="21"/>
              </w:rPr>
            </w:pPr>
            <w:r>
              <w:rPr>
                <w:rFonts w:hint="eastAsia" w:ascii="汉仪书宋一简" w:hAnsi="黑体" w:eastAsia="汉仪书宋一简"/>
                <w:szCs w:val="21"/>
              </w:rPr>
              <w:t>电子版发送至邮箱：sdetv77@163.com，纸质版加盖公章后邮寄至教育厅体卫艺处（济南市文化西路29号）。</w:t>
            </w:r>
          </w:p>
        </w:tc>
        <w:tc>
          <w:tcPr>
            <w:tcW w:w="2049" w:type="dxa"/>
            <w:vMerge w:val="continue"/>
            <w:vAlign w:val="center"/>
          </w:tcPr>
          <w:p>
            <w:pPr>
              <w:jc w:val="center"/>
              <w:rPr>
                <w:rFonts w:hint="eastAsia" w:ascii="汉仪书宋一简" w:hAnsi="黑体" w:eastAsia="汉仪书宋一简"/>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928"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4</w:t>
            </w:r>
          </w:p>
        </w:tc>
        <w:tc>
          <w:tcPr>
            <w:tcW w:w="3732" w:type="dxa"/>
            <w:vAlign w:val="center"/>
          </w:tcPr>
          <w:p>
            <w:pPr>
              <w:rPr>
                <w:rFonts w:hint="eastAsia" w:ascii="汉仪书宋一简" w:hAnsi="黑体" w:eastAsia="汉仪书宋一简"/>
                <w:szCs w:val="21"/>
              </w:rPr>
            </w:pPr>
            <w:r>
              <w:rPr>
                <w:rFonts w:hint="eastAsia" w:ascii="汉仪书宋一简" w:hAnsi="黑体" w:eastAsia="汉仪书宋一简"/>
                <w:szCs w:val="21"/>
              </w:rPr>
              <w:t>合唱曲谱和歌词（电子版）</w:t>
            </w:r>
          </w:p>
        </w:tc>
        <w:tc>
          <w:tcPr>
            <w:tcW w:w="1687"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10月26日前</w:t>
            </w:r>
          </w:p>
        </w:tc>
        <w:tc>
          <w:tcPr>
            <w:tcW w:w="4524" w:type="dxa"/>
            <w:vAlign w:val="center"/>
          </w:tcPr>
          <w:p>
            <w:pPr>
              <w:rPr>
                <w:rFonts w:hint="eastAsia" w:ascii="汉仪书宋一简" w:hAnsi="黑体" w:eastAsia="汉仪书宋一简"/>
                <w:szCs w:val="21"/>
              </w:rPr>
            </w:pPr>
            <w:r>
              <w:rPr>
                <w:rFonts w:hint="eastAsia" w:ascii="汉仪书宋一简" w:hAnsi="黑体" w:eastAsia="汉仪书宋一简"/>
                <w:szCs w:val="21"/>
              </w:rPr>
              <w:t>发送至邮箱：</w:t>
            </w:r>
            <w:r>
              <w:rPr>
                <w:rFonts w:hint="eastAsia" w:ascii="汉仪书宋一简" w:hAnsi="黑体" w:eastAsia="汉仪书宋一简"/>
                <w:szCs w:val="21"/>
              </w:rPr>
              <w:fldChar w:fldCharType="begin"/>
            </w:r>
            <w:r>
              <w:rPr>
                <w:rFonts w:hint="eastAsia" w:ascii="汉仪书宋一简" w:hAnsi="黑体" w:eastAsia="汉仪书宋一简"/>
                <w:szCs w:val="21"/>
              </w:rPr>
              <w:instrText xml:space="preserve"> HYPERLINK "mailto:sdetv77@163.com" </w:instrText>
            </w:r>
            <w:r>
              <w:rPr>
                <w:rFonts w:hint="eastAsia" w:ascii="汉仪书宋一简" w:hAnsi="黑体" w:eastAsia="汉仪书宋一简"/>
                <w:szCs w:val="21"/>
              </w:rPr>
              <w:fldChar w:fldCharType="separate"/>
            </w:r>
            <w:r>
              <w:rPr>
                <w:rFonts w:hint="eastAsia" w:ascii="汉仪书宋一简" w:hAnsi="黑体" w:eastAsia="汉仪书宋一简"/>
                <w:szCs w:val="21"/>
              </w:rPr>
              <w:t>sdetv77@163.com</w:t>
            </w:r>
            <w:r>
              <w:rPr>
                <w:rFonts w:hint="eastAsia" w:ascii="汉仪书宋一简" w:hAnsi="黑体" w:eastAsia="汉仪书宋一简"/>
                <w:szCs w:val="21"/>
              </w:rPr>
              <w:fldChar w:fldCharType="end"/>
            </w:r>
            <w:r>
              <w:rPr>
                <w:rFonts w:hint="eastAsia" w:ascii="汉仪书宋一简" w:hAnsi="黑体" w:eastAsia="汉仪书宋一简"/>
                <w:szCs w:val="21"/>
              </w:rPr>
              <w:t>。</w:t>
            </w:r>
          </w:p>
        </w:tc>
        <w:tc>
          <w:tcPr>
            <w:tcW w:w="2049" w:type="dxa"/>
            <w:vMerge w:val="continue"/>
            <w:vAlign w:val="center"/>
          </w:tcPr>
          <w:p>
            <w:pPr>
              <w:jc w:val="center"/>
              <w:rPr>
                <w:rFonts w:hint="eastAsia" w:ascii="汉仪书宋一简" w:hAnsi="黑体" w:eastAsia="汉仪书宋一简"/>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928"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5</w:t>
            </w:r>
          </w:p>
        </w:tc>
        <w:tc>
          <w:tcPr>
            <w:tcW w:w="3732" w:type="dxa"/>
            <w:vAlign w:val="center"/>
          </w:tcPr>
          <w:p>
            <w:pPr>
              <w:rPr>
                <w:rFonts w:hint="eastAsia" w:ascii="汉仪书宋一简" w:hAnsi="黑体" w:eastAsia="汉仪书宋一简"/>
                <w:szCs w:val="21"/>
              </w:rPr>
            </w:pPr>
            <w:r>
              <w:rPr>
                <w:rFonts w:hint="eastAsia" w:ascii="汉仪书宋一简" w:hAnsi="黑体" w:eastAsia="汉仪书宋一简"/>
                <w:szCs w:val="21"/>
              </w:rPr>
              <w:t>伴奏光盘</w:t>
            </w:r>
          </w:p>
        </w:tc>
        <w:tc>
          <w:tcPr>
            <w:tcW w:w="1687"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报到时</w:t>
            </w:r>
          </w:p>
        </w:tc>
        <w:tc>
          <w:tcPr>
            <w:tcW w:w="4524" w:type="dxa"/>
            <w:vAlign w:val="center"/>
          </w:tcPr>
          <w:p>
            <w:pPr>
              <w:rPr>
                <w:rFonts w:hint="eastAsia" w:ascii="汉仪书宋一简" w:hAnsi="黑体" w:eastAsia="汉仪书宋一简"/>
                <w:szCs w:val="21"/>
              </w:rPr>
            </w:pPr>
            <w:r>
              <w:rPr>
                <w:rFonts w:hint="eastAsia" w:ascii="汉仪书宋一简" w:hAnsi="黑体" w:eastAsia="汉仪书宋一简"/>
                <w:szCs w:val="21"/>
              </w:rPr>
              <w:t>一式两份，交给报到处工作人员。</w:t>
            </w:r>
          </w:p>
        </w:tc>
        <w:tc>
          <w:tcPr>
            <w:tcW w:w="2049" w:type="dxa"/>
            <w:vMerge w:val="restart"/>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韩明</w:t>
            </w:r>
          </w:p>
          <w:p>
            <w:pPr>
              <w:jc w:val="center"/>
              <w:rPr>
                <w:rFonts w:hint="eastAsia" w:ascii="汉仪书宋一简" w:hAnsi="黑体" w:eastAsia="汉仪书宋一简"/>
                <w:szCs w:val="21"/>
              </w:rPr>
            </w:pPr>
            <w:r>
              <w:rPr>
                <w:rFonts w:hint="eastAsia" w:ascii="汉仪书宋一简" w:hAnsi="黑体" w:eastAsia="汉仪书宋一简"/>
                <w:szCs w:val="21"/>
              </w:rPr>
              <w:t>18678873575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6" w:hRule="atLeast"/>
        </w:trPr>
        <w:tc>
          <w:tcPr>
            <w:tcW w:w="928"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6</w:t>
            </w:r>
          </w:p>
        </w:tc>
        <w:tc>
          <w:tcPr>
            <w:tcW w:w="3732" w:type="dxa"/>
            <w:vAlign w:val="center"/>
          </w:tcPr>
          <w:p>
            <w:pPr>
              <w:rPr>
                <w:rFonts w:hint="eastAsia" w:ascii="汉仪书宋一简" w:hAnsi="黑体" w:eastAsia="汉仪书宋一简"/>
                <w:szCs w:val="21"/>
              </w:rPr>
            </w:pPr>
            <w:r>
              <w:rPr>
                <w:rFonts w:hint="eastAsia" w:ascii="汉仪书宋一简" w:hAnsi="黑体" w:eastAsia="汉仪书宋一简"/>
                <w:szCs w:val="21"/>
              </w:rPr>
              <w:t>参展学生保险单复印件</w:t>
            </w:r>
          </w:p>
        </w:tc>
        <w:tc>
          <w:tcPr>
            <w:tcW w:w="1687" w:type="dxa"/>
            <w:vAlign w:val="center"/>
          </w:tcPr>
          <w:p>
            <w:pPr>
              <w:jc w:val="center"/>
              <w:rPr>
                <w:rFonts w:hint="eastAsia" w:ascii="汉仪书宋一简" w:hAnsi="黑体" w:eastAsia="汉仪书宋一简"/>
                <w:szCs w:val="21"/>
              </w:rPr>
            </w:pPr>
            <w:r>
              <w:rPr>
                <w:rFonts w:hint="eastAsia" w:ascii="汉仪书宋一简" w:hAnsi="黑体" w:eastAsia="汉仪书宋一简"/>
                <w:szCs w:val="21"/>
              </w:rPr>
              <w:t>报到时</w:t>
            </w:r>
          </w:p>
        </w:tc>
        <w:tc>
          <w:tcPr>
            <w:tcW w:w="4524" w:type="dxa"/>
            <w:vAlign w:val="center"/>
          </w:tcPr>
          <w:p>
            <w:pPr>
              <w:rPr>
                <w:rFonts w:hint="eastAsia" w:ascii="汉仪书宋一简" w:hAnsi="黑体" w:eastAsia="汉仪书宋一简"/>
                <w:szCs w:val="21"/>
              </w:rPr>
            </w:pPr>
            <w:r>
              <w:rPr>
                <w:rFonts w:hint="eastAsia" w:ascii="汉仪书宋一简" w:hAnsi="黑体" w:eastAsia="汉仪书宋一简"/>
                <w:szCs w:val="21"/>
              </w:rPr>
              <w:t>交给报到处工作人员。</w:t>
            </w:r>
          </w:p>
        </w:tc>
        <w:tc>
          <w:tcPr>
            <w:tcW w:w="2049" w:type="dxa"/>
            <w:vMerge w:val="continue"/>
            <w:vAlign w:val="center"/>
          </w:tcPr>
          <w:p>
            <w:pPr>
              <w:jc w:val="center"/>
              <w:rPr>
                <w:rFonts w:hint="eastAsia" w:ascii="汉仪书宋一简" w:hAnsi="黑体" w:eastAsia="汉仪书宋一简"/>
                <w:szCs w:val="21"/>
              </w:rPr>
            </w:pPr>
          </w:p>
        </w:tc>
      </w:tr>
    </w:tbl>
    <w:p>
      <w:pPr>
        <w:rPr>
          <w:rFonts w:hint="eastAsia" w:ascii="汉仪书宋一简" w:hAnsi="楷体" w:eastAsia="汉仪书宋一简" w:cs="仿宋_GB2312"/>
          <w:bCs/>
          <w:szCs w:val="21"/>
        </w:rPr>
      </w:pPr>
      <w:r>
        <w:rPr>
          <w:rFonts w:hint="eastAsia" w:ascii="汉仪书宋一简" w:hAnsi="楷体" w:eastAsia="汉仪书宋一简" w:cs="仿宋_GB2312"/>
          <w:bCs/>
          <w:szCs w:val="21"/>
        </w:rPr>
        <w:t>注:以上材料（伴奏光盘、保险单复印件除外）以市为单位汇总后统一报送，不接受学校单独报送。</w:t>
      </w:r>
    </w:p>
    <w:p>
      <w:pPr>
        <w:rPr>
          <w:rFonts w:hint="eastAsia" w:ascii="汉仪书宋一简" w:eastAsia="汉仪书宋一简"/>
          <w:szCs w:val="21"/>
        </w:rPr>
      </w:pPr>
    </w:p>
    <w:p/>
    <w:sectPr>
      <w:footerReference r:id="rId3" w:type="default"/>
      <w:pgSz w:w="16838" w:h="11906" w:orient="landscape"/>
      <w:pgMar w:top="1531" w:right="2041" w:bottom="1531" w:left="1985"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汉仪书宋一简">
    <w:altName w:val="宋体"/>
    <w:panose1 w:val="02010609000101010101"/>
    <w:charset w:val="86"/>
    <w:family w:val="modern"/>
    <w:pitch w:val="default"/>
    <w:sig w:usb0="00000000" w:usb1="00000000" w:usb2="00000012"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pBdr>
        <w:between w:val="none" w:color="auto" w:sz="50" w:space="0"/>
      </w:pBdr>
      <w:ind w:left="315" w:leftChars="150" w:right="315" w:rightChars="150"/>
      <w:rPr>
        <w:sz w:val="28"/>
        <w:szCs w:val="28"/>
      </w:rPr>
    </w:pPr>
    <w:r>
      <w:rPr>
        <w:rFonts w:hint="eastAsia"/>
        <w:sz w:val="28"/>
        <w:szCs w:val="28"/>
      </w:rPr>
      <w:t xml:space="preserve">— </w:t>
    </w:r>
    <w:r>
      <w:rPr>
        <w:sz w:val="28"/>
        <w:szCs w:val="28"/>
      </w:rPr>
      <w:fldChar w:fldCharType="begin"/>
    </w:r>
    <w:r>
      <w:rPr>
        <w:rStyle w:val="4"/>
        <w:sz w:val="28"/>
        <w:szCs w:val="28"/>
      </w:rPr>
      <w:instrText xml:space="preserve"> PAGE  </w:instrText>
    </w:r>
    <w:r>
      <w:rPr>
        <w:sz w:val="28"/>
        <w:szCs w:val="28"/>
      </w:rPr>
      <w:fldChar w:fldCharType="separate"/>
    </w:r>
    <w:r>
      <w:rPr>
        <w:rStyle w:val="4"/>
        <w:sz w:val="28"/>
        <w:szCs w:val="28"/>
      </w:rPr>
      <w:t>16</w:t>
    </w:r>
    <w:r>
      <w:rPr>
        <w:sz w:val="28"/>
        <w:szCs w:val="28"/>
      </w:rPr>
      <w:fldChar w:fldCharType="end"/>
    </w:r>
    <w:r>
      <w:rPr>
        <w:rFonts w:hint="eastAsia"/>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D5583"/>
    <w:rsid w:val="4C8D55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2018-10-16T05:55:00Z</dcterms:created>
  <dc:creator>j</dc:creator>
  <cp:lastModifiedBy>j</cp:lastModifiedBy>
  <dcterms:modified xsi:type="dcterms:W3CDTF">2018-10-16T05:55:20Z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