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山东省第六届中小学生艺术展演活动日程安排表</w:t>
      </w:r>
      <w:bookmarkEnd w:id="0"/>
    </w:p>
    <w:bookmarkEnd w:id="1"/>
    <w:tbl>
      <w:tblPr>
        <w:tblStyle w:val="5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3119"/>
        <w:gridCol w:w="340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时间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地点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11月5日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报到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山东教育电视台323会议室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各市教育局分管负责同志、体卫艺科（处）长、艺术专干；舞蹈节目参展学校领队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19:00-20:00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Cs/>
                <w:szCs w:val="21"/>
              </w:rPr>
            </w:pPr>
            <w:r>
              <w:rPr>
                <w:rFonts w:hint="eastAsia" w:ascii="汉仪书宋一简" w:eastAsia="汉仪书宋一简"/>
                <w:bCs/>
                <w:szCs w:val="21"/>
              </w:rPr>
              <w:t>工作部署会议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color w:val="FF0000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山东教育电视台演播大厅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体卫艺科（处）长、艺术专干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11月6日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9:00-11:30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学校美育工作研讨会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另行通知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各市教育局分管负责同志、体卫艺科（处）长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9:00-11:30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舞蹈节目（小学组）复评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山东教育电视台329会议室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专家评委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8:30-13:00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舞蹈节目走台、排练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山东教育电视台演播大厅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舞蹈节目参展学校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19:00-22:00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舞蹈节目展演</w:t>
            </w:r>
          </w:p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（开幕式）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各市教育局分管负责同志、体卫艺科（处）长、艺术专干；观摩人员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报到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山东教育电视台323会议室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戏剧和朗诵节目参展学校领队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11月7日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9:00-11:30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戏剧、朗诵节目（小学组）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复评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山东教育电视台329会议室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专家评委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8:30-13:00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戏剧、朗诵节目走台、排练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山东教育电视台演播大厅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戏剧、朗诵节目参展学校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14:00-17:30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戏剧、朗诵节目展演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各市教育局体卫艺科（处）长、艺术专干；观摩人员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19:00-20:30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舞蹈、戏剧、朗诵节目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专家点评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山东教育电视台演播大厅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各市教育局体卫艺科（处）长、艺术专干；舞蹈、戏剧、朗诵节目参展学校领队；观摩人员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报到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山东教育电视台323会议室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声乐节目参展学校领队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11月8日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9:00-11:30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声乐节目（小学组）复评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山东教育电视台329会议室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专家评委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8:30-13:00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声乐节目走台、排练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山东教育电视台演播大厅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声乐节目参展学校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14:00-17:30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声乐节目展演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各市教育局体卫艺科（处）长、艺术专干；声乐节目参展学校领队；观摩人员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19:00-20:00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声乐节目专家点评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b/>
                <w:bCs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报到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山东教育电视台323会议室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器乐节目参展学校领队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11月9日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9:00-11:00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学生艺术实践工作坊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专家点评、授课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山东教育电视台演播大厅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各市教育局体卫艺科（处）长、艺术专干；观摩人员；驻济中小学校师生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9:00-11:30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器乐节目（小学组）复评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山东教育电视台329会议室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专家评委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8:30-13:00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器乐节目走台、排练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仿宋" w:eastAsia="汉仪书宋一简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山东艺术学院</w:t>
            </w:r>
            <w:r>
              <w:rPr>
                <w:rFonts w:hint="eastAsia" w:ascii="汉仪书宋一简" w:hAnsi="仿宋" w:eastAsia="汉仪书宋一简"/>
                <w:szCs w:val="21"/>
              </w:rPr>
              <w:t>艺术剧场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hAnsi="仿宋" w:eastAsia="汉仪书宋一简"/>
                <w:szCs w:val="21"/>
              </w:rPr>
              <w:t>三楼大剧场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器乐节目参展学校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14:00-17:30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器乐节目展演</w:t>
            </w: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仿宋_GB2312" w:eastAsia="汉仪书宋一简" w:cs="仿宋_GB2312"/>
                <w:szCs w:val="21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各市教育局体卫艺科（处）长、艺术专干；器乐节目参展学校领队；观摩人员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19:00-20:00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器乐节目专家点评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仿宋" w:eastAsia="汉仪书宋一简"/>
                <w:szCs w:val="21"/>
              </w:rPr>
            </w:pPr>
            <w:r>
              <w:rPr>
                <w:rFonts w:hint="eastAsia" w:ascii="汉仪书宋一简" w:hAnsi="仿宋_GB2312" w:eastAsia="汉仪书宋一简" w:cs="仿宋_GB2312"/>
                <w:szCs w:val="21"/>
              </w:rPr>
              <w:t>山东艺术学院</w:t>
            </w:r>
            <w:r>
              <w:rPr>
                <w:rFonts w:hint="eastAsia" w:ascii="汉仪书宋一简" w:hAnsi="仿宋" w:eastAsia="汉仪书宋一简"/>
                <w:szCs w:val="21"/>
              </w:rPr>
              <w:t>艺术剧场</w:t>
            </w:r>
          </w:p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hAnsi="仿宋" w:eastAsia="汉仪书宋一简"/>
                <w:szCs w:val="21"/>
              </w:rPr>
              <w:t>三楼大剧场</w:t>
            </w:r>
          </w:p>
        </w:tc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11月6日-9日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9:00-17:00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作品展览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hAnsi="仿宋_GB2312" w:eastAsia="汉仪书宋一简" w:cs="仿宋_GB2312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山东教育电视台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11月10日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12:00前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离会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汉仪书宋一简" w:eastAsia="汉仪书宋一简"/>
                <w:szCs w:val="21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28D1"/>
    <w:rsid w:val="247828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2018-10-16T05:50:00Z</dcterms:created>
  <dc:creator>j</dc:creator>
  <cp:lastModifiedBy>j</cp:lastModifiedBy>
  <dcterms:modified xsi:type="dcterms:W3CDTF">2018-10-16T05:51:21Z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