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" w:leftChars="-85" w:hanging="179" w:hangingChars="5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职业教育教学成果培育项目申报汇总表</w:t>
      </w:r>
      <w:bookmarkEnd w:id="0"/>
    </w:p>
    <w:p>
      <w:pPr>
        <w:spacing w:line="200" w:lineRule="exact"/>
        <w:ind w:firstLine="561"/>
        <w:rPr>
          <w:rFonts w:ascii="仿宋_GB2312" w:eastAsia="仿宋_GB2312"/>
          <w:b/>
          <w:szCs w:val="28"/>
        </w:rPr>
      </w:pPr>
    </w:p>
    <w:p>
      <w:pPr>
        <w:spacing w:line="580" w:lineRule="exact"/>
        <w:ind w:firstLine="56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推荐单位（章）：</w:t>
      </w:r>
    </w:p>
    <w:tbl>
      <w:tblPr>
        <w:tblStyle w:val="3"/>
        <w:tblW w:w="147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08"/>
        <w:gridCol w:w="494"/>
        <w:gridCol w:w="1801"/>
        <w:gridCol w:w="1139"/>
        <w:gridCol w:w="1118"/>
        <w:gridCol w:w="1304"/>
        <w:gridCol w:w="1242"/>
        <w:gridCol w:w="2310"/>
        <w:gridCol w:w="3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项目主要成员与单位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依托项目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依托项目立项来源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拟培育成果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类别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培育层次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成果主要研究方向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成果简介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spacing w:line="240" w:lineRule="exact"/>
        <w:ind w:firstLine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  <w:sz w:val="20"/>
          <w:szCs w:val="20"/>
        </w:rPr>
        <w:t>备注：1.请各市教育局、各高职院校于20</w:t>
      </w:r>
      <w:r>
        <w:rPr>
          <w:rFonts w:ascii="宋体" w:hAnsi="宋体"/>
          <w:sz w:val="20"/>
          <w:szCs w:val="20"/>
        </w:rPr>
        <w:t>17</w:t>
      </w:r>
      <w:r>
        <w:rPr>
          <w:rFonts w:hint="eastAsia"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>月</w:t>
      </w:r>
      <w:r>
        <w:rPr>
          <w:rFonts w:ascii="宋体" w:hAnsi="宋体"/>
          <w:sz w:val="20"/>
          <w:szCs w:val="20"/>
        </w:rPr>
        <w:t>20</w:t>
      </w:r>
      <w:r>
        <w:rPr>
          <w:rFonts w:hint="eastAsia" w:ascii="宋体" w:hAnsi="宋体"/>
          <w:sz w:val="20"/>
          <w:szCs w:val="20"/>
        </w:rPr>
        <w:t>日前以</w:t>
      </w:r>
      <w:r>
        <w:rPr>
          <w:rFonts w:ascii="宋体" w:hAnsi="宋体"/>
          <w:sz w:val="20"/>
          <w:szCs w:val="20"/>
        </w:rPr>
        <w:t>EXCEL</w:t>
      </w:r>
      <w:r>
        <w:rPr>
          <w:rFonts w:hint="eastAsia" w:ascii="宋体" w:hAnsi="宋体"/>
          <w:sz w:val="20"/>
          <w:szCs w:val="20"/>
        </w:rPr>
        <w:t>文件形式发送到电子邮箱</w:t>
      </w:r>
      <w:r>
        <w:rPr>
          <w:rFonts w:ascii="宋体" w:hAnsi="宋体"/>
          <w:sz w:val="20"/>
          <w:szCs w:val="20"/>
        </w:rPr>
        <w:t>sdedu_zcj@126.com</w:t>
      </w:r>
      <w:r>
        <w:rPr>
          <w:rFonts w:hint="eastAsia" w:ascii="宋体" w:hAnsi="宋体"/>
          <w:sz w:val="20"/>
          <w:szCs w:val="20"/>
        </w:rPr>
        <w:t>；2.“依托项目”中据实填写，没有依托项目的填写“无”；3.“依托项目立项来源”按“国家级立项”、“省部级立项”、“市（</w:t>
      </w:r>
      <w:r>
        <w:rPr>
          <w:rFonts w:ascii="宋体" w:hAnsi="宋体"/>
          <w:sz w:val="20"/>
          <w:szCs w:val="20"/>
        </w:rPr>
        <w:t>校）</w:t>
      </w:r>
      <w:r>
        <w:rPr>
          <w:rFonts w:hint="eastAsia" w:ascii="宋体" w:hAnsi="宋体"/>
          <w:sz w:val="20"/>
          <w:szCs w:val="20"/>
        </w:rPr>
        <w:t>级立项”及“无”填写；4.“拟培育成果类别”按附件1中“遴选培育项目分类”填写A类、B类、C类、D类，并合理安排各类项目比例；5.培育层次：按国家级、省级、市（高职院校，“校”）级填写；6.成果主要研究方向包括：职业教育改革发展、人才培养模式改革、专业与课程体系建设、教学内容与教学方法改革、实践教学改革、产学研结合、师资队伍建设、教学管理与质量监控、职业教育信息化研究、其他</w:t>
      </w:r>
      <w:r>
        <w:rPr>
          <w:rFonts w:ascii="宋体" w:hAnsi="宋体"/>
          <w:sz w:val="20"/>
          <w:szCs w:val="20"/>
        </w:rPr>
        <w:t>10</w:t>
      </w:r>
      <w:r>
        <w:rPr>
          <w:rFonts w:hint="eastAsia" w:ascii="宋体" w:hAnsi="宋体"/>
          <w:sz w:val="20"/>
          <w:szCs w:val="20"/>
        </w:rPr>
        <w:t>类，每个项目选择一个填写；7.成果简介：60</w:t>
      </w:r>
      <w:r>
        <w:rPr>
          <w:rFonts w:ascii="宋体" w:hAnsi="宋体"/>
          <w:sz w:val="20"/>
          <w:szCs w:val="20"/>
        </w:rPr>
        <w:t>0</w:t>
      </w:r>
      <w:r>
        <w:rPr>
          <w:rFonts w:hint="eastAsia" w:ascii="宋体" w:hAnsi="宋体"/>
          <w:sz w:val="20"/>
          <w:szCs w:val="20"/>
        </w:rPr>
        <w:t>字以内，主要介绍项目解决的问题及取得的主要成绩；8.序号：为推荐单位的推荐顺序，务必按照成果的类别层次进行填写。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C3131"/>
    <w:rsid w:val="535C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2017-05-22T07:27:00Z</dcterms:created>
  <dc:creator>1</dc:creator>
  <cp:lastModifiedBy>1</cp:lastModifiedBy>
  <dcterms:modified xsi:type="dcterms:W3CDTF">2017-05-22T07:27:57Z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