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FE4" w:rsidRPr="00616F0E" w:rsidRDefault="00F12FE4" w:rsidP="00F12FE4">
      <w:pPr>
        <w:spacing w:line="500" w:lineRule="exact"/>
        <w:rPr>
          <w:rFonts w:ascii="黑体" w:eastAsia="黑体" w:hAnsi="黑体" w:hint="eastAsia"/>
          <w:sz w:val="32"/>
          <w:szCs w:val="32"/>
        </w:rPr>
      </w:pPr>
      <w:r w:rsidRPr="00616F0E">
        <w:rPr>
          <w:rFonts w:ascii="黑体" w:eastAsia="黑体" w:hAnsi="黑体" w:cs="仿宋_GB2312" w:hint="eastAsia"/>
          <w:sz w:val="32"/>
          <w:szCs w:val="32"/>
        </w:rPr>
        <w:t>附件3</w:t>
      </w:r>
    </w:p>
    <w:p w:rsidR="00F12FE4" w:rsidRDefault="00F12FE4" w:rsidP="00F12FE4">
      <w:pPr>
        <w:spacing w:line="640" w:lineRule="exact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 w:rsidRPr="00616F0E">
        <w:rPr>
          <w:rFonts w:ascii="方正小标宋_GBK" w:eastAsia="方正小标宋_GBK" w:hAnsi="宋体" w:cs="宋体" w:hint="eastAsia"/>
          <w:bCs/>
          <w:sz w:val="44"/>
          <w:szCs w:val="44"/>
        </w:rPr>
        <w:t>山东省第十四届学生运动会（大学组）</w:t>
      </w:r>
    </w:p>
    <w:p w:rsidR="00F12FE4" w:rsidRPr="00616F0E" w:rsidRDefault="00F12FE4" w:rsidP="00F12FE4">
      <w:pPr>
        <w:spacing w:line="640" w:lineRule="exact"/>
        <w:jc w:val="center"/>
        <w:rPr>
          <w:rFonts w:ascii="方正小标宋_GBK" w:eastAsia="方正小标宋_GBK" w:hAnsi="宋体" w:hint="eastAsia"/>
          <w:bCs/>
          <w:sz w:val="44"/>
          <w:szCs w:val="44"/>
        </w:rPr>
      </w:pPr>
      <w:bookmarkStart w:id="0" w:name="_GoBack"/>
      <w:bookmarkEnd w:id="0"/>
      <w:r w:rsidRPr="00616F0E">
        <w:rPr>
          <w:rFonts w:ascii="方正小标宋_GBK" w:eastAsia="方正小标宋_GBK" w:hAnsi="宋体" w:cs="宋体" w:hint="eastAsia"/>
          <w:bCs/>
          <w:sz w:val="44"/>
          <w:szCs w:val="44"/>
        </w:rPr>
        <w:t>健美操比赛竞赛规程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</w:pP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一、主办单位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sz w:val="32"/>
          <w:szCs w:val="32"/>
        </w:rPr>
        <w:t>山东省教育厅、山东省体育局。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616F0E">
        <w:rPr>
          <w:rFonts w:ascii="仿宋_GB2312" w:eastAsia="仿宋_GB2312" w:hAnsi="仿宋" w:cs="仿宋" w:hint="eastAsia"/>
          <w:b/>
          <w:bCs/>
          <w:sz w:val="32"/>
          <w:szCs w:val="32"/>
        </w:rPr>
        <w:t>二、承办单位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sz w:val="32"/>
          <w:szCs w:val="32"/>
        </w:rPr>
        <w:t>青岛大学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616F0E">
        <w:rPr>
          <w:rFonts w:ascii="仿宋_GB2312" w:eastAsia="仿宋_GB2312" w:hAnsi="仿宋" w:cs="仿宋" w:hint="eastAsia"/>
          <w:b/>
          <w:bCs/>
          <w:sz w:val="32"/>
          <w:szCs w:val="32"/>
        </w:rPr>
        <w:t>三、协办单位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sz w:val="32"/>
          <w:szCs w:val="32"/>
        </w:rPr>
        <w:t>青岛大学健美操运动发展中心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sz w:val="32"/>
          <w:szCs w:val="32"/>
        </w:rPr>
        <w:t>青岛市健美操协会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sz w:val="32"/>
          <w:szCs w:val="32"/>
        </w:rPr>
        <w:t>相关赛事运营商及媒体单位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616F0E"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四、</w:t>
      </w:r>
      <w:r w:rsidRPr="00616F0E">
        <w:rPr>
          <w:rFonts w:ascii="仿宋_GB2312" w:eastAsia="仿宋_GB2312" w:hAnsi="仿宋" w:cs="仿宋" w:hint="eastAsia"/>
          <w:b/>
          <w:bCs/>
          <w:sz w:val="32"/>
          <w:szCs w:val="32"/>
        </w:rPr>
        <w:t>比赛日期与地点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2018年10月24-27，青岛大学体育馆。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五、竞赛项目</w:t>
      </w:r>
    </w:p>
    <w:p w:rsidR="00F12FE4" w:rsidRPr="00616F0E" w:rsidRDefault="00F12FE4" w:rsidP="00F12FE4">
      <w:pPr>
        <w:tabs>
          <w:tab w:val="left" w:pos="616"/>
        </w:tabs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（一）健美操：</w:t>
      </w:r>
    </w:p>
    <w:p w:rsidR="00F12FE4" w:rsidRPr="00616F0E" w:rsidRDefault="00F12FE4" w:rsidP="00F12FE4">
      <w:pPr>
        <w:tabs>
          <w:tab w:val="left" w:pos="616"/>
        </w:tabs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1、团体赛：男子单人操、女子单人操、混合双人操、三人操、混合五人操、有氧舞蹈和有氧踏板共七项。</w:t>
      </w:r>
    </w:p>
    <w:p w:rsidR="00F12FE4" w:rsidRPr="00616F0E" w:rsidRDefault="00F12FE4" w:rsidP="00F12FE4">
      <w:pPr>
        <w:tabs>
          <w:tab w:val="left" w:pos="616"/>
        </w:tabs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2、单项比赛：男子单人操、女子单人操、混合双人操、三人操、男子五人操、女子五人操、混合五人操、有氧舞蹈和有氧踏板共九项。</w:t>
      </w:r>
    </w:p>
    <w:p w:rsidR="00F12FE4" w:rsidRPr="00616F0E" w:rsidRDefault="00F12FE4" w:rsidP="00F12FE4">
      <w:pPr>
        <w:tabs>
          <w:tab w:val="left" w:pos="616"/>
        </w:tabs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（二）啦啦操：</w:t>
      </w:r>
    </w:p>
    <w:p w:rsidR="00F12FE4" w:rsidRPr="00616F0E" w:rsidRDefault="00F12FE4" w:rsidP="00F12FE4">
      <w:pPr>
        <w:tabs>
          <w:tab w:val="left" w:pos="616"/>
        </w:tabs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集体技巧啦啦操自选套路、花球舞蹈啦啦操自选套路、</w:t>
      </w: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lastRenderedPageBreak/>
        <w:t>爵士舞蹈啦啦操共3项。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六、参加办法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（一）每单位限报一队，每队限报领队1人、工作人员1人、教练员2人，健美操、啦啦操项目男、女运动员各不超过16人。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（二）男子单人操、女子单人操、混合双人操和三人操项目每单位最多可报2人（队）；男子五人操、女子五人操和混合五人操、有氧舞蹈和有氧踏板项目每单位最多可报2队。每人最多可报三个项目。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（三）舞蹈啦啦操、技巧啦啦操每单位可报2队，每人最多可报二项。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七、竞赛办法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所有比赛项目均先进行预赛，预赛成绩列前八名者进行决赛，预赛成绩不带入决赛。参赛队伍不足8名时仅进行一场制决赛。预、决赛出场顺序均通过抽签决定。报名不足3人（队）的项目将不再举行。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（一）团体赛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预赛中分别进行男子单人操、女子单人操、混合双人操、三人操、混合五人操、有氧舞蹈和有氧踏板七个单项的比赛。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（二）单项比赛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预赛获得九个单项比赛前八名的运动员，方可参加相应单项的决赛。各单项以决赛成绩判定名次，得分高者名次列前。预赛中，如成绩相等，则按最高完成分、最高艺术分、最高难度分顺序取决，如仍相等，则并列；决赛中，任何名</w:t>
      </w: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lastRenderedPageBreak/>
        <w:t>次中出现得分相等，均为并列。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（三）评分办法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1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.</w:t>
      </w: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健美操：执行国际体操联合会《2017-2020竞技健美操竞赛规则》，比赛场地10×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米"/>
        </w:smartTagPr>
        <w:r w:rsidRPr="00616F0E">
          <w:rPr>
            <w:rFonts w:ascii="仿宋_GB2312" w:eastAsia="仿宋_GB2312" w:hAnsi="仿宋" w:cs="仿宋" w:hint="eastAsia"/>
            <w:color w:val="000000"/>
            <w:sz w:val="32"/>
            <w:szCs w:val="32"/>
          </w:rPr>
          <w:t>10米</w:t>
        </w:r>
      </w:smartTag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，比赛时间1分20秒±5秒。</w:t>
      </w:r>
    </w:p>
    <w:p w:rsidR="00F12FE4" w:rsidRPr="00616F0E" w:rsidRDefault="00F12FE4" w:rsidP="00F12FE4">
      <w:pPr>
        <w:widowControl/>
        <w:autoSpaceDE w:val="0"/>
        <w:autoSpaceDN w:val="0"/>
        <w:adjustRightInd w:val="0"/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2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.</w:t>
      </w: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啦啦操：执行国际啦啦操联合会审定的《2017-2020 周 期 ICU 国际啦啦操竞赛规则》，比赛场地为12×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"/>
          <w:attr w:name="UnitName" w:val="米"/>
        </w:smartTagPr>
        <w:r w:rsidRPr="00616F0E">
          <w:rPr>
            <w:rFonts w:ascii="仿宋_GB2312" w:eastAsia="仿宋_GB2312" w:hAnsi="仿宋" w:cs="仿宋" w:hint="eastAsia"/>
            <w:color w:val="000000"/>
            <w:sz w:val="32"/>
            <w:szCs w:val="32"/>
          </w:rPr>
          <w:t>12米</w:t>
        </w:r>
      </w:smartTag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，集体舞蹈啦啦操自选动作:成套音乐时间为 1 分 45 秒—2 分30 秒；集体技巧啦啦操自选动作:成套音乐时间为 2 分 25 秒—2分 30 秒,比赛成套动作前必须完成 30 秒口号组合。</w:t>
      </w:r>
    </w:p>
    <w:p w:rsidR="00F12FE4" w:rsidRPr="00616F0E" w:rsidRDefault="00F12FE4" w:rsidP="00F12FE4">
      <w:pPr>
        <w:widowControl/>
        <w:autoSpaceDE w:val="0"/>
        <w:autoSpaceDN w:val="0"/>
        <w:adjustRightInd w:val="0"/>
        <w:spacing w:line="580" w:lineRule="exact"/>
        <w:ind w:firstLine="624"/>
        <w:rPr>
          <w:rFonts w:ascii="仿宋_GB2312" w:eastAsia="仿宋_GB2312" w:hAnsi="仿宋" w:hint="eastAsia"/>
          <w:color w:val="000000"/>
          <w:kern w:val="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（四）报到时提交健美操、啦啦操难度表，并按要求填写打印清楚，一式三份。比赛音乐自备（每项一张CD并刻录在开头的第一首。光盘上写明参赛单位、项目、联系人、电话）。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八、录取名次与奖励办法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（一）团体赛及各单项均录取前8名；获得前3名的运动员颁发奖牌，获得前8名的运动员颁发成绩证书；获得团体赛前八名的代表队颁发奖杯。各单项比赛按名次以9、7、6、5、4、3、2、1计分。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（二）团体赛名次确定，以参赛运动员在单项预赛中的得分之和计算团体赛成绩（如某单位有两人（队）参加，取运动员最好成绩）。如遇积分相等，以获得第一名多少排定名次，以此类推。</w:t>
      </w:r>
    </w:p>
    <w:p w:rsidR="00F12FE4" w:rsidRPr="00616F0E" w:rsidRDefault="00F12FE4" w:rsidP="00F12FE4">
      <w:pPr>
        <w:widowControl/>
        <w:spacing w:line="580" w:lineRule="exact"/>
        <w:ind w:firstLine="624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lastRenderedPageBreak/>
        <w:t>（三）设“体育道德风尚奖”和“优秀组织奖”，评选名额、标准和办法另行通知。</w:t>
      </w:r>
    </w:p>
    <w:p w:rsidR="00F12FE4" w:rsidRPr="00616F0E" w:rsidRDefault="00F12FE4" w:rsidP="00F12FE4">
      <w:pPr>
        <w:spacing w:line="580" w:lineRule="exact"/>
        <w:ind w:firstLine="624"/>
        <w:rPr>
          <w:rFonts w:ascii="仿宋_GB2312" w:eastAsia="仿宋_GB2312" w:hAnsi="仿宋" w:hint="eastAsia"/>
          <w:b/>
          <w:bCs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b/>
          <w:bCs/>
          <w:color w:val="000000"/>
          <w:sz w:val="32"/>
          <w:szCs w:val="32"/>
        </w:rPr>
        <w:t>九、报名与报到</w:t>
      </w:r>
    </w:p>
    <w:p w:rsidR="00F12FE4" w:rsidRDefault="00F12FE4" w:rsidP="00F12FE4">
      <w:pPr>
        <w:spacing w:line="580" w:lineRule="exact"/>
        <w:ind w:firstLine="624"/>
        <w:rPr>
          <w:rFonts w:ascii="仿宋_GB2312" w:eastAsia="仿宋_GB2312" w:hAnsi="仿宋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(一)报名：各参赛单位认真填写（打印）《山东省第十四届学生运动会（大学组）健美操比赛报名表》（见附件6）并于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9"/>
          <w:attr w:name="Year" w:val="2018"/>
        </w:smartTagPr>
        <w:r w:rsidRPr="00616F0E">
          <w:rPr>
            <w:rFonts w:ascii="仿宋_GB2312" w:eastAsia="仿宋_GB2312" w:hAnsi="仿宋" w:cs="仿宋" w:hint="eastAsia"/>
            <w:color w:val="000000"/>
            <w:sz w:val="32"/>
            <w:szCs w:val="32"/>
          </w:rPr>
          <w:t>2018年9月1日</w:t>
        </w:r>
      </w:smartTag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前一式两份分别报至山东省教育厅体卫艺处（地址：济南市历下区文化西路29号，邮编：250011，联系电话：0531-81916510）和青岛大学体育学院（地址：青岛宁夏路308号，邮编：266071，联系人：张英、邹玮 电话：13853203368  18660254751同时将电子版发至：qdjmcyd@126.com  逾期不再受理。</w:t>
      </w:r>
    </w:p>
    <w:p w:rsidR="00F414C5" w:rsidRPr="00F12FE4" w:rsidRDefault="00F12FE4" w:rsidP="00F12FE4">
      <w:pPr>
        <w:spacing w:line="580" w:lineRule="exact"/>
        <w:ind w:firstLine="624"/>
        <w:rPr>
          <w:rFonts w:ascii="仿宋_GB2312" w:eastAsia="仿宋_GB2312" w:hAnsi="仿宋"/>
          <w:color w:val="000000"/>
          <w:sz w:val="32"/>
          <w:szCs w:val="32"/>
        </w:rPr>
      </w:pPr>
      <w:r w:rsidRPr="00616F0E">
        <w:rPr>
          <w:rFonts w:ascii="仿宋_GB2312" w:eastAsia="仿宋_GB2312" w:hAnsi="仿宋" w:cs="仿宋" w:hint="eastAsia"/>
          <w:color w:val="000000"/>
          <w:sz w:val="32"/>
          <w:szCs w:val="32"/>
        </w:rPr>
        <w:t>（二）报到：有关事宜由承办单位另行通知。</w:t>
      </w:r>
    </w:p>
    <w:sectPr w:rsidR="00F414C5" w:rsidRPr="00F12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4B3" w:rsidRDefault="003504B3" w:rsidP="00F12FE4">
      <w:r>
        <w:separator/>
      </w:r>
    </w:p>
  </w:endnote>
  <w:endnote w:type="continuationSeparator" w:id="0">
    <w:p w:rsidR="003504B3" w:rsidRDefault="003504B3" w:rsidP="00F1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4B3" w:rsidRDefault="003504B3" w:rsidP="00F12FE4">
      <w:r>
        <w:separator/>
      </w:r>
    </w:p>
  </w:footnote>
  <w:footnote w:type="continuationSeparator" w:id="0">
    <w:p w:rsidR="003504B3" w:rsidRDefault="003504B3" w:rsidP="00F12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7C"/>
    <w:rsid w:val="000A557C"/>
    <w:rsid w:val="003504B3"/>
    <w:rsid w:val="00F12FE4"/>
    <w:rsid w:val="00F4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BA6CEFD"/>
  <w15:chartTrackingRefBased/>
  <w15:docId w15:val="{6A014E52-343B-4265-BFCF-0B4ED403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F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F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2F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2F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2F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2018-05-30T06:59:00Z</dcterms:created>
  <dcterms:modified xsi:type="dcterms:W3CDTF">2018-05-30T06:59:00Z</dcterms:modified>
</cp:coreProperties>
</file>