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13" w:rsidRDefault="00383813" w:rsidP="00383813">
      <w:pPr>
        <w:spacing w:line="560" w:lineRule="exact"/>
        <w:jc w:val="center"/>
        <w:rPr>
          <w:rFonts w:ascii="方正小标宋简体" w:eastAsia="方正小标宋简体" w:hAnsi="Calibri" w:hint="eastAsia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bCs/>
          <w:sz w:val="36"/>
          <w:szCs w:val="36"/>
        </w:rPr>
        <w:t>山东省社区教育机构基本情况表（二）</w:t>
      </w:r>
      <w:bookmarkEnd w:id="0"/>
    </w:p>
    <w:p w:rsidR="00383813" w:rsidRDefault="00383813" w:rsidP="00383813">
      <w:pPr>
        <w:spacing w:line="560" w:lineRule="exact"/>
        <w:rPr>
          <w:rFonts w:ascii="Calibri" w:hint="eastAsia"/>
          <w:sz w:val="22"/>
          <w:szCs w:val="22"/>
          <w:u w:val="single"/>
        </w:rPr>
      </w:pPr>
      <w:r>
        <w:rPr>
          <w:rFonts w:hint="eastAsia"/>
          <w:b/>
          <w:bCs/>
          <w:sz w:val="30"/>
          <w:szCs w:val="30"/>
        </w:rPr>
        <w:t>市：</w:t>
      </w:r>
      <w:r>
        <w:rPr>
          <w:b/>
          <w:bCs/>
          <w:sz w:val="30"/>
          <w:szCs w:val="30"/>
          <w:u w:val="single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83"/>
        <w:gridCol w:w="1977"/>
        <w:gridCol w:w="1000"/>
        <w:gridCol w:w="1271"/>
        <w:gridCol w:w="2522"/>
      </w:tblGrid>
      <w:tr w:rsidR="00383813" w:rsidTr="0077220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本区域社区（成人、继续、终身）教育管理机构基本情况</w:t>
            </w:r>
          </w:p>
        </w:tc>
      </w:tr>
      <w:tr w:rsidR="00383813" w:rsidTr="0077220C">
        <w:trPr>
          <w:trHeight w:val="45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机构名称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383813" w:rsidTr="0077220C">
        <w:trPr>
          <w:trHeight w:val="45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383813" w:rsidTr="0077220C">
        <w:trPr>
          <w:trHeight w:val="45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专职人数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兼职人数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383813" w:rsidTr="0077220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本区域社区（成人、继续、终身）教育教、科研机构基本情况</w:t>
            </w:r>
          </w:p>
        </w:tc>
      </w:tr>
      <w:tr w:rsidR="00383813" w:rsidTr="0077220C">
        <w:trPr>
          <w:trHeight w:val="45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机构名称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383813" w:rsidTr="0077220C">
        <w:trPr>
          <w:trHeight w:val="45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383813" w:rsidTr="0077220C">
        <w:trPr>
          <w:trHeight w:val="45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教、科研专职人数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教、科研兼职人数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383813" w:rsidTr="0077220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本区域社区教育机构基本情况</w:t>
            </w:r>
          </w:p>
        </w:tc>
      </w:tr>
      <w:tr w:rsidR="00383813" w:rsidTr="0077220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市、区（县、市）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社区机构名称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政府成立的统筹管理社区</w:t>
            </w:r>
          </w:p>
          <w:p w:rsidR="00383813" w:rsidRDefault="00383813" w:rsidP="0077220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教育工作领导机构名称</w:t>
            </w:r>
          </w:p>
        </w:tc>
      </w:tr>
      <w:tr w:rsidR="00383813" w:rsidTr="0077220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例：青岛市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例：青岛开放大学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例：青岛市终身教育领导小组</w:t>
            </w:r>
          </w:p>
        </w:tc>
      </w:tr>
      <w:tr w:rsidR="00383813" w:rsidTr="0077220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例：市中区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例：市中区社区教育学院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例：市中区社区教育联席委员会</w:t>
            </w:r>
          </w:p>
        </w:tc>
      </w:tr>
      <w:tr w:rsidR="00383813" w:rsidTr="0077220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 w:rsidR="00383813" w:rsidTr="0077220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 w:rsidR="00383813" w:rsidTr="0077220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 w:rsidR="00383813" w:rsidTr="0077220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 w:rsidR="00383813" w:rsidTr="0077220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 w:rsidR="00383813" w:rsidTr="0077220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13" w:rsidRDefault="00383813" w:rsidP="0077220C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</w:tbl>
    <w:p w:rsidR="00383813" w:rsidRDefault="00383813" w:rsidP="00383813">
      <w:pPr>
        <w:snapToGrid w:val="0"/>
        <w:spacing w:line="40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填表说明：</w:t>
      </w:r>
    </w:p>
    <w:p w:rsidR="00383813" w:rsidRDefault="00383813" w:rsidP="00383813">
      <w:pPr>
        <w:pStyle w:val="a8"/>
        <w:numPr>
          <w:ilvl w:val="0"/>
          <w:numId w:val="1"/>
        </w:numPr>
        <w:snapToGrid w:val="0"/>
        <w:spacing w:after="0" w:line="400" w:lineRule="exact"/>
        <w:ind w:firstLineChars="0"/>
        <w:rPr>
          <w:rFonts w:ascii="宋体" w:hAnsi="宋体" w:cs="宋体" w:hint="eastAsia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本表由市教育局填写，所辖全部县（市、区）及业务独立的高新区等名称均需列出。</w:t>
      </w:r>
    </w:p>
    <w:p w:rsidR="00383813" w:rsidRDefault="00383813" w:rsidP="00383813">
      <w:pPr>
        <w:pStyle w:val="a8"/>
        <w:numPr>
          <w:ilvl w:val="0"/>
          <w:numId w:val="1"/>
        </w:numPr>
        <w:snapToGrid w:val="0"/>
        <w:spacing w:after="0" w:line="400" w:lineRule="exact"/>
        <w:ind w:firstLineChars="0"/>
        <w:rPr>
          <w:rFonts w:ascii="宋体" w:hAnsi="宋体" w:cs="宋体" w:hint="eastAsia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未设立社区学院或未成立统管领导机构的，在“社区机构名称”栏内填写“无”。</w:t>
      </w:r>
    </w:p>
    <w:p w:rsidR="00383813" w:rsidRDefault="00383813" w:rsidP="00383813">
      <w:pPr>
        <w:pStyle w:val="a8"/>
        <w:numPr>
          <w:ilvl w:val="0"/>
          <w:numId w:val="1"/>
        </w:numPr>
        <w:snapToGrid w:val="0"/>
        <w:spacing w:after="0" w:line="400" w:lineRule="exact"/>
        <w:ind w:firstLineChars="0"/>
        <w:rPr>
          <w:rFonts w:ascii="宋体" w:hAnsi="宋体" w:cs="宋体" w:hint="eastAsia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“0”行填市级机构，“1-9”行填县（市、区）级机构。</w:t>
      </w:r>
    </w:p>
    <w:p w:rsidR="00383813" w:rsidRDefault="00383813" w:rsidP="00383813">
      <w:pPr>
        <w:spacing w:line="560" w:lineRule="exact"/>
        <w:rPr>
          <w:rFonts w:ascii="Calibri" w:hAnsi="Calibri" w:hint="eastAsia"/>
          <w:sz w:val="22"/>
          <w:szCs w:val="22"/>
        </w:rPr>
      </w:pPr>
    </w:p>
    <w:p w:rsidR="00092F6E" w:rsidRPr="00383813" w:rsidRDefault="00092F6E"/>
    <w:sectPr w:rsidR="00092F6E" w:rsidRPr="00383813" w:rsidSect="006A0EEE">
      <w:footerReference w:type="even" r:id="rId7"/>
      <w:footerReference w:type="default" r:id="rId8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07" w:rsidRDefault="000F3B07" w:rsidP="00383813">
      <w:r>
        <w:separator/>
      </w:r>
    </w:p>
  </w:endnote>
  <w:endnote w:type="continuationSeparator" w:id="0">
    <w:p w:rsidR="000F3B07" w:rsidRDefault="000F3B07" w:rsidP="0038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FCF" w:rsidRDefault="000F3B07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1FCF" w:rsidRDefault="000F3B07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FCF" w:rsidRPr="00584E26" w:rsidRDefault="000F3B07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4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881FCF" w:rsidRDefault="000F3B07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07" w:rsidRDefault="000F3B07" w:rsidP="00383813">
      <w:r>
        <w:separator/>
      </w:r>
    </w:p>
  </w:footnote>
  <w:footnote w:type="continuationSeparator" w:id="0">
    <w:p w:rsidR="000F3B07" w:rsidRDefault="000F3B07" w:rsidP="00383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04168"/>
    <w:multiLevelType w:val="hybridMultilevel"/>
    <w:tmpl w:val="4364C294"/>
    <w:lvl w:ilvl="0" w:tplc="90F4851E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F4"/>
    <w:rsid w:val="00092F6E"/>
    <w:rsid w:val="000F3B07"/>
    <w:rsid w:val="00383813"/>
    <w:rsid w:val="007A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E844F1-FDDA-499B-AC04-04D282F9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3813"/>
    <w:rPr>
      <w:sz w:val="18"/>
      <w:szCs w:val="18"/>
    </w:rPr>
  </w:style>
  <w:style w:type="paragraph" w:styleId="a5">
    <w:name w:val="footer"/>
    <w:basedOn w:val="a"/>
    <w:link w:val="a6"/>
    <w:unhideWhenUsed/>
    <w:rsid w:val="00383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3813"/>
    <w:rPr>
      <w:sz w:val="18"/>
      <w:szCs w:val="18"/>
    </w:rPr>
  </w:style>
  <w:style w:type="character" w:styleId="a7">
    <w:name w:val="page number"/>
    <w:basedOn w:val="a0"/>
    <w:rsid w:val="00383813"/>
  </w:style>
  <w:style w:type="paragraph" w:styleId="a8">
    <w:name w:val="List Paragraph"/>
    <w:basedOn w:val="a"/>
    <w:qFormat/>
    <w:rsid w:val="00383813"/>
    <w:pPr>
      <w:widowControl/>
      <w:spacing w:after="160" w:line="256" w:lineRule="auto"/>
      <w:ind w:firstLineChars="200" w:firstLine="420"/>
      <w:jc w:val="left"/>
    </w:pPr>
    <w:rPr>
      <w:rFonts w:ascii="Calibri" w:hAnsi="Calibri"/>
      <w:kern w:val="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qwer</cp:lastModifiedBy>
  <cp:revision>2</cp:revision>
  <dcterms:created xsi:type="dcterms:W3CDTF">2016-10-13T02:49:00Z</dcterms:created>
  <dcterms:modified xsi:type="dcterms:W3CDTF">2016-10-13T02:50:00Z</dcterms:modified>
</cp:coreProperties>
</file>